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5BD" w:rsidRPr="006E0A58" w:rsidRDefault="006E0A58" w:rsidP="006B15BD">
      <w:pPr>
        <w:spacing w:after="0" w:line="240" w:lineRule="auto"/>
        <w:jc w:val="center"/>
        <w:rPr>
          <w:rFonts w:ascii="Times New Roman" w:eastAsia="Times New Roman" w:hAnsi="Times New Roman" w:cs="Times New Roman"/>
          <w:sz w:val="32"/>
          <w:szCs w:val="32"/>
          <w:lang w:eastAsia="ru-RU"/>
        </w:rPr>
      </w:pPr>
      <w:r w:rsidRPr="006E0A58">
        <w:rPr>
          <w:rFonts w:ascii="Times New Roman" w:eastAsia="Times New Roman" w:hAnsi="Times New Roman" w:cs="Times New Roman"/>
          <w:sz w:val="32"/>
          <w:szCs w:val="32"/>
          <w:lang w:eastAsia="ru-RU"/>
        </w:rPr>
        <w:t>Содержание</w:t>
      </w:r>
    </w:p>
    <w:p w:rsidR="006B15BD" w:rsidRPr="006B15BD" w:rsidRDefault="006B15BD" w:rsidP="006B15BD">
      <w:pPr>
        <w:spacing w:after="0" w:line="240" w:lineRule="auto"/>
        <w:jc w:val="center"/>
        <w:rPr>
          <w:rFonts w:ascii="Times New Roman" w:eastAsia="Times New Roman" w:hAnsi="Times New Roman" w:cs="Times New Roman"/>
          <w:lang w:eastAsia="ru-RU"/>
        </w:rPr>
      </w:pPr>
    </w:p>
    <w:p w:rsidR="006B15BD" w:rsidRDefault="006B15BD" w:rsidP="006B15BD">
      <w:pPr>
        <w:widowControl w:val="0"/>
        <w:spacing w:after="0" w:line="360" w:lineRule="auto"/>
        <w:jc w:val="both"/>
        <w:rPr>
          <w:rFonts w:ascii="Times New Roman" w:eastAsia="Times New Roman" w:hAnsi="Times New Roman" w:cs="Times New Roman"/>
          <w:sz w:val="28"/>
          <w:szCs w:val="28"/>
          <w:lang w:eastAsia="ru-RU"/>
        </w:rPr>
      </w:pPr>
    </w:p>
    <w:p w:rsidR="006B15BD" w:rsidRPr="004A54FC" w:rsidRDefault="006B15BD" w:rsidP="006B15BD">
      <w:pPr>
        <w:widowControl w:val="0"/>
        <w:spacing w:after="0" w:line="360" w:lineRule="auto"/>
        <w:jc w:val="both"/>
        <w:rPr>
          <w:rFonts w:ascii="Times New Roman" w:eastAsia="Times New Roman" w:hAnsi="Times New Roman" w:cs="Times New Roman"/>
          <w:sz w:val="28"/>
          <w:szCs w:val="28"/>
          <w:lang w:val="en-US" w:eastAsia="ru-RU"/>
        </w:rPr>
      </w:pPr>
      <w:r w:rsidRPr="006B15BD">
        <w:rPr>
          <w:rFonts w:ascii="Times New Roman" w:eastAsia="Times New Roman" w:hAnsi="Times New Roman" w:cs="Times New Roman"/>
          <w:sz w:val="28"/>
          <w:szCs w:val="28"/>
          <w:lang w:eastAsia="ru-RU"/>
        </w:rPr>
        <w:t>Введение………………………………………………………………………</w:t>
      </w:r>
      <w:r w:rsidR="00655D8A">
        <w:rPr>
          <w:rFonts w:ascii="Times New Roman" w:eastAsia="Times New Roman" w:hAnsi="Times New Roman" w:cs="Times New Roman"/>
          <w:sz w:val="28"/>
          <w:szCs w:val="28"/>
          <w:lang w:eastAsia="ru-RU"/>
        </w:rPr>
        <w:t>…...</w:t>
      </w:r>
      <w:r w:rsidR="00047D48">
        <w:rPr>
          <w:rFonts w:ascii="Times New Roman" w:eastAsia="Times New Roman" w:hAnsi="Times New Roman" w:cs="Times New Roman"/>
          <w:sz w:val="28"/>
          <w:szCs w:val="28"/>
          <w:lang w:eastAsia="ru-RU"/>
        </w:rPr>
        <w:t>....</w:t>
      </w:r>
      <w:r w:rsidR="004A54FC">
        <w:rPr>
          <w:rFonts w:ascii="Times New Roman" w:eastAsia="Times New Roman" w:hAnsi="Times New Roman" w:cs="Times New Roman"/>
          <w:sz w:val="28"/>
          <w:szCs w:val="28"/>
          <w:lang w:val="en-US" w:eastAsia="ru-RU"/>
        </w:rPr>
        <w:t>4</w:t>
      </w:r>
    </w:p>
    <w:p w:rsidR="006B15BD" w:rsidRPr="006B15BD" w:rsidRDefault="006B15BD" w:rsidP="006B15BD">
      <w:pPr>
        <w:widowControl w:val="0"/>
        <w:spacing w:after="0" w:line="360" w:lineRule="auto"/>
        <w:jc w:val="both"/>
        <w:rPr>
          <w:rFonts w:ascii="Times New Roman" w:eastAsia="Times New Roman" w:hAnsi="Times New Roman" w:cs="Times New Roman"/>
          <w:sz w:val="28"/>
          <w:szCs w:val="28"/>
          <w:lang w:eastAsia="ru-RU"/>
        </w:rPr>
      </w:pPr>
      <w:r w:rsidRPr="006B15BD">
        <w:rPr>
          <w:rFonts w:ascii="Times New Roman" w:eastAsia="Times New Roman" w:hAnsi="Times New Roman" w:cs="Times New Roman"/>
          <w:sz w:val="28"/>
          <w:szCs w:val="28"/>
          <w:lang w:eastAsia="ru-RU"/>
        </w:rPr>
        <w:t>Глава 1.</w:t>
      </w:r>
      <w:r w:rsidRPr="006B15BD">
        <w:rPr>
          <w:rFonts w:ascii="Calibri" w:eastAsia="Times New Roman" w:hAnsi="Calibri" w:cs="Times New Roman"/>
          <w:lang w:eastAsia="ru-RU"/>
        </w:rPr>
        <w:t xml:space="preserve"> </w:t>
      </w:r>
      <w:r w:rsidRPr="006B15BD">
        <w:rPr>
          <w:rFonts w:ascii="Times New Roman" w:eastAsia="Times New Roman" w:hAnsi="Times New Roman" w:cs="Times New Roman"/>
          <w:sz w:val="28"/>
          <w:szCs w:val="28"/>
          <w:lang w:eastAsia="ru-RU"/>
        </w:rPr>
        <w:t xml:space="preserve">Теоретические основы бюджетирования </w:t>
      </w:r>
      <w:r>
        <w:rPr>
          <w:rFonts w:ascii="Times New Roman" w:eastAsia="Times New Roman" w:hAnsi="Times New Roman" w:cs="Times New Roman"/>
          <w:sz w:val="28"/>
          <w:szCs w:val="28"/>
          <w:lang w:eastAsia="ru-RU"/>
        </w:rPr>
        <w:t>проект</w:t>
      </w:r>
      <w:r w:rsidR="0067093D">
        <w:rPr>
          <w:rFonts w:ascii="Times New Roman" w:eastAsia="Times New Roman" w:hAnsi="Times New Roman" w:cs="Times New Roman"/>
          <w:sz w:val="28"/>
          <w:szCs w:val="28"/>
          <w:lang w:eastAsia="ru-RU"/>
        </w:rPr>
        <w:t>а</w:t>
      </w:r>
      <w:r w:rsidRPr="006B15BD">
        <w:rPr>
          <w:rFonts w:ascii="Times New Roman" w:eastAsia="Times New Roman" w:hAnsi="Times New Roman" w:cs="Times New Roman"/>
          <w:sz w:val="28"/>
          <w:szCs w:val="28"/>
          <w:lang w:eastAsia="ru-RU"/>
        </w:rPr>
        <w:t xml:space="preserve"> организаци</w:t>
      </w:r>
      <w:r>
        <w:rPr>
          <w:rFonts w:ascii="Times New Roman" w:eastAsia="Times New Roman" w:hAnsi="Times New Roman" w:cs="Times New Roman"/>
          <w:sz w:val="28"/>
          <w:szCs w:val="28"/>
          <w:lang w:eastAsia="ru-RU"/>
        </w:rPr>
        <w:t>и……</w:t>
      </w:r>
      <w:r w:rsidR="00655D8A">
        <w:rPr>
          <w:rFonts w:ascii="Times New Roman" w:eastAsia="Times New Roman" w:hAnsi="Times New Roman" w:cs="Times New Roman"/>
          <w:sz w:val="28"/>
          <w:szCs w:val="28"/>
          <w:lang w:eastAsia="ru-RU"/>
        </w:rPr>
        <w:t>…</w:t>
      </w:r>
      <w:r w:rsidR="00047D48">
        <w:rPr>
          <w:rFonts w:ascii="Times New Roman" w:eastAsia="Times New Roman" w:hAnsi="Times New Roman" w:cs="Times New Roman"/>
          <w:sz w:val="28"/>
          <w:szCs w:val="28"/>
          <w:lang w:eastAsia="ru-RU"/>
        </w:rPr>
        <w:t>…</w:t>
      </w:r>
      <w:r w:rsidR="00655D8A">
        <w:rPr>
          <w:rFonts w:ascii="Times New Roman" w:eastAsia="Times New Roman" w:hAnsi="Times New Roman" w:cs="Times New Roman"/>
          <w:sz w:val="28"/>
          <w:szCs w:val="28"/>
          <w:lang w:eastAsia="ru-RU"/>
        </w:rPr>
        <w:t>7</w:t>
      </w:r>
    </w:p>
    <w:p w:rsidR="006B15BD" w:rsidRDefault="000001D8" w:rsidP="006B15BD">
      <w:pPr>
        <w:widowControl w:val="0"/>
        <w:spacing w:after="0" w:line="360" w:lineRule="auto"/>
        <w:jc w:val="both"/>
        <w:rPr>
          <w:rFonts w:ascii="Times New Roman" w:eastAsia="Times New Roman" w:hAnsi="Times New Roman" w:cs="Times New Roman"/>
          <w:sz w:val="28"/>
          <w:szCs w:val="28"/>
          <w:lang w:eastAsia="ru-RU"/>
        </w:rPr>
      </w:pPr>
      <w:r w:rsidRPr="000001D8">
        <w:rPr>
          <w:rFonts w:ascii="Times New Roman" w:eastAsia="Times New Roman" w:hAnsi="Times New Roman" w:cs="Times New Roman"/>
          <w:sz w:val="28"/>
          <w:szCs w:val="28"/>
          <w:lang w:eastAsia="ru-RU"/>
        </w:rPr>
        <w:t>1.1. Основные понятие проект</w:t>
      </w:r>
      <w:r>
        <w:rPr>
          <w:rFonts w:ascii="Times New Roman" w:eastAsia="Times New Roman" w:hAnsi="Times New Roman" w:cs="Times New Roman"/>
          <w:sz w:val="28"/>
          <w:szCs w:val="28"/>
          <w:lang w:eastAsia="ru-RU"/>
        </w:rPr>
        <w:t>ного менеджмента………………………</w:t>
      </w:r>
      <w:r w:rsidR="00655D8A">
        <w:rPr>
          <w:rFonts w:ascii="Times New Roman" w:eastAsia="Times New Roman" w:hAnsi="Times New Roman" w:cs="Times New Roman"/>
          <w:sz w:val="28"/>
          <w:szCs w:val="28"/>
          <w:lang w:eastAsia="ru-RU"/>
        </w:rPr>
        <w:t>………</w:t>
      </w:r>
      <w:r w:rsidR="00047D48">
        <w:rPr>
          <w:rFonts w:ascii="Times New Roman" w:eastAsia="Times New Roman" w:hAnsi="Times New Roman" w:cs="Times New Roman"/>
          <w:sz w:val="28"/>
          <w:szCs w:val="28"/>
          <w:lang w:eastAsia="ru-RU"/>
        </w:rPr>
        <w:t>….</w:t>
      </w:r>
      <w:r w:rsidR="00655D8A">
        <w:rPr>
          <w:rFonts w:ascii="Times New Roman" w:eastAsia="Times New Roman" w:hAnsi="Times New Roman" w:cs="Times New Roman"/>
          <w:sz w:val="28"/>
          <w:szCs w:val="28"/>
          <w:lang w:eastAsia="ru-RU"/>
        </w:rPr>
        <w:t>7</w:t>
      </w:r>
    </w:p>
    <w:p w:rsidR="000001D8" w:rsidRPr="004A54FC" w:rsidRDefault="000001D8" w:rsidP="000001D8">
      <w:pPr>
        <w:widowControl w:val="0"/>
        <w:spacing w:after="0" w:line="360" w:lineRule="auto"/>
        <w:jc w:val="both"/>
        <w:rPr>
          <w:rFonts w:ascii="Times New Roman" w:eastAsia="Times New Roman" w:hAnsi="Times New Roman" w:cs="Times New Roman"/>
          <w:sz w:val="28"/>
          <w:szCs w:val="28"/>
          <w:lang w:eastAsia="ru-RU"/>
        </w:rPr>
      </w:pPr>
      <w:r w:rsidRPr="006B15BD">
        <w:rPr>
          <w:rFonts w:ascii="Times New Roman" w:eastAsia="Times New Roman" w:hAnsi="Times New Roman" w:cs="Times New Roman"/>
          <w:sz w:val="28"/>
          <w:szCs w:val="28"/>
          <w:lang w:eastAsia="ru-RU"/>
        </w:rPr>
        <w:t xml:space="preserve">1.2. Бюджетирование </w:t>
      </w:r>
      <w:r w:rsidR="0067093D">
        <w:rPr>
          <w:rFonts w:ascii="Times New Roman" w:eastAsia="Times New Roman" w:hAnsi="Times New Roman" w:cs="Times New Roman"/>
          <w:sz w:val="28"/>
          <w:szCs w:val="28"/>
          <w:lang w:eastAsia="ru-RU"/>
        </w:rPr>
        <w:t>проекта</w:t>
      </w:r>
      <w:r w:rsidRPr="006B15BD">
        <w:rPr>
          <w:rFonts w:ascii="Times New Roman" w:eastAsia="Times New Roman" w:hAnsi="Times New Roman" w:cs="Times New Roman"/>
          <w:sz w:val="28"/>
          <w:szCs w:val="28"/>
          <w:lang w:eastAsia="ru-RU"/>
        </w:rPr>
        <w:t xml:space="preserve"> и его организация</w:t>
      </w:r>
      <w:r>
        <w:rPr>
          <w:rFonts w:ascii="Times New Roman" w:eastAsia="Times New Roman" w:hAnsi="Times New Roman" w:cs="Times New Roman"/>
          <w:sz w:val="28"/>
          <w:szCs w:val="28"/>
          <w:lang w:eastAsia="ru-RU"/>
        </w:rPr>
        <w:t>…………</w:t>
      </w:r>
      <w:r w:rsidR="00655D8A">
        <w:rPr>
          <w:rFonts w:ascii="Times New Roman" w:eastAsia="Times New Roman" w:hAnsi="Times New Roman" w:cs="Times New Roman"/>
          <w:sz w:val="28"/>
          <w:szCs w:val="28"/>
          <w:lang w:eastAsia="ru-RU"/>
        </w:rPr>
        <w:t>……………………</w:t>
      </w:r>
      <w:r w:rsidR="00047D48">
        <w:rPr>
          <w:rFonts w:ascii="Times New Roman" w:eastAsia="Times New Roman" w:hAnsi="Times New Roman" w:cs="Times New Roman"/>
          <w:sz w:val="28"/>
          <w:szCs w:val="28"/>
          <w:lang w:eastAsia="ru-RU"/>
        </w:rPr>
        <w:t>…</w:t>
      </w:r>
      <w:r w:rsidR="00655D8A">
        <w:rPr>
          <w:rFonts w:ascii="Times New Roman" w:eastAsia="Times New Roman" w:hAnsi="Times New Roman" w:cs="Times New Roman"/>
          <w:sz w:val="28"/>
          <w:szCs w:val="28"/>
          <w:lang w:eastAsia="ru-RU"/>
        </w:rPr>
        <w:t>1</w:t>
      </w:r>
      <w:r w:rsidR="004A54FC" w:rsidRPr="004A54FC">
        <w:rPr>
          <w:rFonts w:ascii="Times New Roman" w:eastAsia="Times New Roman" w:hAnsi="Times New Roman" w:cs="Times New Roman"/>
          <w:sz w:val="28"/>
          <w:szCs w:val="28"/>
          <w:lang w:eastAsia="ru-RU"/>
        </w:rPr>
        <w:t>4</w:t>
      </w:r>
    </w:p>
    <w:p w:rsidR="006B15BD" w:rsidRPr="004A54FC" w:rsidRDefault="006B15BD" w:rsidP="006B15BD">
      <w:pPr>
        <w:widowControl w:val="0"/>
        <w:spacing w:after="0" w:line="360" w:lineRule="auto"/>
        <w:jc w:val="both"/>
        <w:rPr>
          <w:rFonts w:ascii="Times New Roman" w:eastAsia="Times New Roman" w:hAnsi="Times New Roman" w:cs="Times New Roman"/>
          <w:sz w:val="28"/>
          <w:szCs w:val="28"/>
          <w:lang w:eastAsia="ru-RU"/>
        </w:rPr>
      </w:pPr>
      <w:r w:rsidRPr="006B15BD">
        <w:rPr>
          <w:rFonts w:ascii="Times New Roman" w:eastAsia="Times New Roman" w:hAnsi="Times New Roman" w:cs="Times New Roman"/>
          <w:sz w:val="28"/>
          <w:szCs w:val="28"/>
          <w:lang w:eastAsia="ru-RU"/>
        </w:rPr>
        <w:t xml:space="preserve">Глава 2. Анализ бюджетирования </w:t>
      </w:r>
      <w:r w:rsidR="000001D8">
        <w:rPr>
          <w:rFonts w:ascii="Times New Roman" w:eastAsia="Times New Roman" w:hAnsi="Times New Roman" w:cs="Times New Roman"/>
          <w:sz w:val="28"/>
          <w:szCs w:val="28"/>
          <w:lang w:eastAsia="ru-RU"/>
        </w:rPr>
        <w:t>проекта в</w:t>
      </w:r>
      <w:r w:rsidRPr="006B15BD">
        <w:rPr>
          <w:rFonts w:ascii="Times New Roman" w:eastAsia="Times New Roman" w:hAnsi="Times New Roman" w:cs="Times New Roman"/>
          <w:sz w:val="28"/>
          <w:szCs w:val="28"/>
          <w:lang w:eastAsia="ru-RU"/>
        </w:rPr>
        <w:t xml:space="preserve"> организаци</w:t>
      </w:r>
      <w:r w:rsidR="000001D8">
        <w:rPr>
          <w:rFonts w:ascii="Times New Roman" w:eastAsia="Times New Roman" w:hAnsi="Times New Roman" w:cs="Times New Roman"/>
          <w:sz w:val="28"/>
          <w:szCs w:val="28"/>
          <w:lang w:eastAsia="ru-RU"/>
        </w:rPr>
        <w:t>и</w:t>
      </w:r>
      <w:r w:rsidRPr="006B15BD">
        <w:rPr>
          <w:rFonts w:ascii="Times New Roman" w:eastAsia="Times New Roman" w:hAnsi="Times New Roman" w:cs="Times New Roman"/>
          <w:sz w:val="28"/>
          <w:szCs w:val="28"/>
          <w:lang w:eastAsia="ru-RU"/>
        </w:rPr>
        <w:t xml:space="preserve"> (на примере АО «Метровагонмаш»)……………</w:t>
      </w:r>
      <w:r w:rsidR="00655D8A">
        <w:rPr>
          <w:rFonts w:ascii="Times New Roman" w:eastAsia="Times New Roman" w:hAnsi="Times New Roman" w:cs="Times New Roman"/>
          <w:sz w:val="28"/>
          <w:szCs w:val="28"/>
          <w:lang w:eastAsia="ru-RU"/>
        </w:rPr>
        <w:t>…………………………………………………</w:t>
      </w:r>
      <w:r w:rsidR="00047D48">
        <w:rPr>
          <w:rFonts w:ascii="Times New Roman" w:eastAsia="Times New Roman" w:hAnsi="Times New Roman" w:cs="Times New Roman"/>
          <w:sz w:val="28"/>
          <w:szCs w:val="28"/>
          <w:lang w:eastAsia="ru-RU"/>
        </w:rPr>
        <w:t>…</w:t>
      </w:r>
      <w:r w:rsidR="00655D8A">
        <w:rPr>
          <w:rFonts w:ascii="Times New Roman" w:eastAsia="Times New Roman" w:hAnsi="Times New Roman" w:cs="Times New Roman"/>
          <w:sz w:val="28"/>
          <w:szCs w:val="28"/>
          <w:lang w:eastAsia="ru-RU"/>
        </w:rPr>
        <w:t>2</w:t>
      </w:r>
      <w:r w:rsidR="004A54FC" w:rsidRPr="004A54FC">
        <w:rPr>
          <w:rFonts w:ascii="Times New Roman" w:eastAsia="Times New Roman" w:hAnsi="Times New Roman" w:cs="Times New Roman"/>
          <w:sz w:val="28"/>
          <w:szCs w:val="28"/>
          <w:lang w:eastAsia="ru-RU"/>
        </w:rPr>
        <w:t>2</w:t>
      </w:r>
    </w:p>
    <w:p w:rsidR="000001D8" w:rsidRPr="004A54FC" w:rsidRDefault="006B15BD" w:rsidP="006B15BD">
      <w:pPr>
        <w:widowControl w:val="0"/>
        <w:spacing w:after="0" w:line="360" w:lineRule="auto"/>
        <w:jc w:val="both"/>
        <w:rPr>
          <w:rFonts w:ascii="Times New Roman" w:eastAsia="Times New Roman" w:hAnsi="Times New Roman" w:cs="Times New Roman"/>
          <w:sz w:val="28"/>
          <w:szCs w:val="28"/>
          <w:lang w:eastAsia="ru-RU"/>
        </w:rPr>
      </w:pPr>
      <w:r w:rsidRPr="006B15BD">
        <w:rPr>
          <w:rFonts w:ascii="Times New Roman" w:eastAsia="Times New Roman" w:hAnsi="Times New Roman" w:cs="Times New Roman"/>
          <w:sz w:val="28"/>
          <w:szCs w:val="28"/>
          <w:lang w:eastAsia="ru-RU"/>
        </w:rPr>
        <w:t>2.1.</w:t>
      </w:r>
      <w:r w:rsidRPr="006B15BD">
        <w:rPr>
          <w:rFonts w:ascii="Calibri" w:eastAsia="Times New Roman" w:hAnsi="Calibri" w:cs="Times New Roman"/>
          <w:lang w:eastAsia="ru-RU"/>
        </w:rPr>
        <w:t xml:space="preserve"> </w:t>
      </w:r>
      <w:r w:rsidRPr="006B15BD">
        <w:rPr>
          <w:rFonts w:ascii="Times New Roman" w:eastAsia="Times New Roman" w:hAnsi="Times New Roman" w:cs="Times New Roman"/>
          <w:sz w:val="28"/>
          <w:szCs w:val="28"/>
          <w:lang w:eastAsia="ru-RU"/>
        </w:rPr>
        <w:t xml:space="preserve">Организационно-экономическая характеристика </w:t>
      </w:r>
      <w:r w:rsidR="000001D8" w:rsidRPr="000001D8">
        <w:rPr>
          <w:rFonts w:ascii="Times New Roman" w:eastAsia="Times New Roman" w:hAnsi="Times New Roman" w:cs="Times New Roman"/>
          <w:sz w:val="28"/>
          <w:szCs w:val="28"/>
          <w:lang w:eastAsia="ru-RU"/>
        </w:rPr>
        <w:t>АО «Метровагонмаш»</w:t>
      </w:r>
      <w:r w:rsidR="00047D48">
        <w:rPr>
          <w:rFonts w:ascii="Times New Roman" w:eastAsia="Times New Roman" w:hAnsi="Times New Roman" w:cs="Times New Roman"/>
          <w:sz w:val="28"/>
          <w:szCs w:val="28"/>
          <w:lang w:eastAsia="ru-RU"/>
        </w:rPr>
        <w:t>….</w:t>
      </w:r>
      <w:r w:rsidR="004A54FC" w:rsidRPr="004A54FC">
        <w:rPr>
          <w:rFonts w:ascii="Times New Roman" w:eastAsia="Times New Roman" w:hAnsi="Times New Roman" w:cs="Times New Roman"/>
          <w:sz w:val="28"/>
          <w:szCs w:val="28"/>
          <w:lang w:eastAsia="ru-RU"/>
        </w:rPr>
        <w:t>22</w:t>
      </w:r>
    </w:p>
    <w:p w:rsidR="000001D8" w:rsidRPr="004A54FC" w:rsidRDefault="006B15BD" w:rsidP="000001D8">
      <w:pPr>
        <w:widowControl w:val="0"/>
        <w:spacing w:after="0" w:line="360" w:lineRule="auto"/>
        <w:jc w:val="both"/>
        <w:rPr>
          <w:rFonts w:ascii="Times New Roman" w:eastAsia="Times New Roman" w:hAnsi="Times New Roman" w:cs="Times New Roman"/>
          <w:sz w:val="28"/>
          <w:szCs w:val="28"/>
          <w:lang w:eastAsia="ru-RU"/>
        </w:rPr>
      </w:pPr>
      <w:r w:rsidRPr="006B15BD">
        <w:rPr>
          <w:rFonts w:ascii="Times New Roman" w:eastAsia="Times New Roman" w:hAnsi="Times New Roman" w:cs="Times New Roman"/>
          <w:sz w:val="28"/>
          <w:szCs w:val="28"/>
          <w:lang w:eastAsia="ru-RU"/>
        </w:rPr>
        <w:t>2.2.</w:t>
      </w:r>
      <w:r w:rsidRPr="006B15BD">
        <w:rPr>
          <w:rFonts w:ascii="Calibri" w:eastAsia="Times New Roman" w:hAnsi="Calibri" w:cs="Times New Roman"/>
          <w:lang w:eastAsia="ru-RU"/>
        </w:rPr>
        <w:t xml:space="preserve"> </w:t>
      </w:r>
      <w:r w:rsidRPr="006B15BD">
        <w:rPr>
          <w:rFonts w:ascii="Times New Roman" w:eastAsia="Times New Roman" w:hAnsi="Times New Roman" w:cs="Times New Roman"/>
          <w:sz w:val="28"/>
          <w:szCs w:val="28"/>
          <w:lang w:eastAsia="ru-RU"/>
        </w:rPr>
        <w:t xml:space="preserve">Анализ финансово-хозяйственной деятельности </w:t>
      </w:r>
      <w:r w:rsidR="000001D8" w:rsidRPr="000001D8">
        <w:rPr>
          <w:rFonts w:ascii="Times New Roman" w:eastAsia="Times New Roman" w:hAnsi="Times New Roman" w:cs="Times New Roman"/>
          <w:sz w:val="28"/>
          <w:szCs w:val="28"/>
          <w:lang w:eastAsia="ru-RU"/>
        </w:rPr>
        <w:t>АО «Метровагонмаш»</w:t>
      </w:r>
      <w:r w:rsidR="00047D48">
        <w:rPr>
          <w:rFonts w:ascii="Times New Roman" w:eastAsia="Times New Roman" w:hAnsi="Times New Roman" w:cs="Times New Roman"/>
          <w:sz w:val="28"/>
          <w:szCs w:val="28"/>
          <w:lang w:eastAsia="ru-RU"/>
        </w:rPr>
        <w:t>…..</w:t>
      </w:r>
      <w:r w:rsidR="004A54FC" w:rsidRPr="004A54FC">
        <w:rPr>
          <w:rFonts w:ascii="Times New Roman" w:eastAsia="Times New Roman" w:hAnsi="Times New Roman" w:cs="Times New Roman"/>
          <w:sz w:val="28"/>
          <w:szCs w:val="28"/>
          <w:lang w:eastAsia="ru-RU"/>
        </w:rPr>
        <w:t>29</w:t>
      </w:r>
    </w:p>
    <w:p w:rsidR="000001D8" w:rsidRPr="004A54FC" w:rsidRDefault="006B15BD" w:rsidP="006B15BD">
      <w:pPr>
        <w:widowControl w:val="0"/>
        <w:spacing w:after="0" w:line="360" w:lineRule="auto"/>
        <w:jc w:val="both"/>
        <w:rPr>
          <w:rFonts w:ascii="Times New Roman" w:eastAsia="Times New Roman" w:hAnsi="Times New Roman" w:cs="Times New Roman"/>
          <w:sz w:val="28"/>
          <w:szCs w:val="28"/>
          <w:lang w:eastAsia="ru-RU"/>
        </w:rPr>
      </w:pPr>
      <w:r w:rsidRPr="006B15BD">
        <w:rPr>
          <w:rFonts w:ascii="Times New Roman" w:eastAsia="Times New Roman" w:hAnsi="Times New Roman" w:cs="Times New Roman"/>
          <w:sz w:val="28"/>
          <w:szCs w:val="28"/>
          <w:lang w:eastAsia="ru-RU"/>
        </w:rPr>
        <w:t>2.3.</w:t>
      </w:r>
      <w:r w:rsidRPr="006B15BD">
        <w:rPr>
          <w:rFonts w:ascii="Calibri" w:eastAsia="Times New Roman" w:hAnsi="Calibri" w:cs="Times New Roman"/>
          <w:lang w:eastAsia="ru-RU"/>
        </w:rPr>
        <w:t xml:space="preserve">  </w:t>
      </w:r>
      <w:r w:rsidRPr="006B15BD">
        <w:rPr>
          <w:rFonts w:ascii="Times New Roman" w:eastAsia="Times New Roman" w:hAnsi="Times New Roman" w:cs="Times New Roman"/>
          <w:sz w:val="28"/>
          <w:szCs w:val="28"/>
          <w:lang w:eastAsia="ru-RU"/>
        </w:rPr>
        <w:t xml:space="preserve">Анализ бюджетирования </w:t>
      </w:r>
      <w:r w:rsidR="0067093D">
        <w:rPr>
          <w:rFonts w:ascii="Times New Roman" w:eastAsia="Times New Roman" w:hAnsi="Times New Roman" w:cs="Times New Roman"/>
          <w:sz w:val="28"/>
          <w:szCs w:val="28"/>
          <w:lang w:eastAsia="ru-RU"/>
        </w:rPr>
        <w:t xml:space="preserve">проекта </w:t>
      </w:r>
      <w:r w:rsidRPr="006B15BD">
        <w:rPr>
          <w:rFonts w:ascii="Times New Roman" w:eastAsia="Times New Roman" w:hAnsi="Times New Roman" w:cs="Times New Roman"/>
          <w:sz w:val="28"/>
          <w:szCs w:val="28"/>
          <w:lang w:eastAsia="ru-RU"/>
        </w:rPr>
        <w:t xml:space="preserve">в </w:t>
      </w:r>
      <w:r w:rsidR="000001D8" w:rsidRPr="000001D8">
        <w:rPr>
          <w:rFonts w:ascii="Times New Roman" w:eastAsia="Times New Roman" w:hAnsi="Times New Roman" w:cs="Times New Roman"/>
          <w:sz w:val="28"/>
          <w:szCs w:val="28"/>
          <w:lang w:eastAsia="ru-RU"/>
        </w:rPr>
        <w:t>АО «Метровагонмаш»</w:t>
      </w:r>
      <w:r w:rsidR="00655D8A">
        <w:rPr>
          <w:rFonts w:ascii="Times New Roman" w:eastAsia="Times New Roman" w:hAnsi="Times New Roman" w:cs="Times New Roman"/>
          <w:sz w:val="28"/>
          <w:szCs w:val="28"/>
          <w:lang w:eastAsia="ru-RU"/>
        </w:rPr>
        <w:t>………………</w:t>
      </w:r>
      <w:r w:rsidR="00047D48">
        <w:rPr>
          <w:rFonts w:ascii="Times New Roman" w:eastAsia="Times New Roman" w:hAnsi="Times New Roman" w:cs="Times New Roman"/>
          <w:sz w:val="28"/>
          <w:szCs w:val="28"/>
          <w:lang w:eastAsia="ru-RU"/>
        </w:rPr>
        <w:t>…</w:t>
      </w:r>
      <w:r w:rsidR="004A54FC" w:rsidRPr="004A54FC">
        <w:rPr>
          <w:rFonts w:ascii="Times New Roman" w:eastAsia="Times New Roman" w:hAnsi="Times New Roman" w:cs="Times New Roman"/>
          <w:sz w:val="28"/>
          <w:szCs w:val="28"/>
          <w:lang w:eastAsia="ru-RU"/>
        </w:rPr>
        <w:t>45</w:t>
      </w:r>
    </w:p>
    <w:p w:rsidR="0067093D" w:rsidRPr="004A54FC" w:rsidRDefault="006B15BD" w:rsidP="0067093D">
      <w:pPr>
        <w:widowControl w:val="0"/>
        <w:spacing w:after="0" w:line="360" w:lineRule="auto"/>
        <w:jc w:val="both"/>
        <w:rPr>
          <w:rFonts w:ascii="Times New Roman" w:eastAsia="Times New Roman" w:hAnsi="Times New Roman" w:cs="Times New Roman"/>
          <w:sz w:val="28"/>
          <w:szCs w:val="28"/>
          <w:lang w:eastAsia="ru-RU"/>
        </w:rPr>
      </w:pPr>
      <w:r w:rsidRPr="006B15BD">
        <w:rPr>
          <w:rFonts w:ascii="Times New Roman" w:eastAsia="Times New Roman" w:hAnsi="Times New Roman" w:cs="Times New Roman"/>
          <w:sz w:val="28"/>
          <w:szCs w:val="28"/>
          <w:lang w:eastAsia="ru-RU"/>
        </w:rPr>
        <w:t xml:space="preserve">Глава 3. Пути совершенствования бюджетирования </w:t>
      </w:r>
      <w:r w:rsidR="0067093D">
        <w:rPr>
          <w:rFonts w:ascii="Times New Roman" w:eastAsia="Times New Roman" w:hAnsi="Times New Roman" w:cs="Times New Roman"/>
          <w:sz w:val="28"/>
          <w:szCs w:val="28"/>
          <w:lang w:eastAsia="ru-RU"/>
        </w:rPr>
        <w:t xml:space="preserve">проекта </w:t>
      </w:r>
      <w:r w:rsidR="0067093D" w:rsidRPr="0067093D">
        <w:rPr>
          <w:rFonts w:ascii="Times New Roman" w:eastAsia="Times New Roman" w:hAnsi="Times New Roman" w:cs="Times New Roman"/>
          <w:sz w:val="28"/>
          <w:szCs w:val="28"/>
          <w:lang w:eastAsia="ru-RU"/>
        </w:rPr>
        <w:t>в АО «Метровагонмаш»</w:t>
      </w:r>
      <w:r w:rsidR="0067093D">
        <w:rPr>
          <w:rFonts w:ascii="Times New Roman" w:eastAsia="Times New Roman" w:hAnsi="Times New Roman" w:cs="Times New Roman"/>
          <w:sz w:val="28"/>
          <w:szCs w:val="28"/>
          <w:lang w:eastAsia="ru-RU"/>
        </w:rPr>
        <w:t>………</w:t>
      </w:r>
      <w:r w:rsidR="00655D8A">
        <w:rPr>
          <w:rFonts w:ascii="Times New Roman" w:eastAsia="Times New Roman" w:hAnsi="Times New Roman" w:cs="Times New Roman"/>
          <w:sz w:val="28"/>
          <w:szCs w:val="28"/>
          <w:lang w:eastAsia="ru-RU"/>
        </w:rPr>
        <w:t>………………………………………………………</w:t>
      </w:r>
      <w:r w:rsidR="00047D48">
        <w:rPr>
          <w:rFonts w:ascii="Times New Roman" w:eastAsia="Times New Roman" w:hAnsi="Times New Roman" w:cs="Times New Roman"/>
          <w:sz w:val="28"/>
          <w:szCs w:val="28"/>
          <w:lang w:eastAsia="ru-RU"/>
        </w:rPr>
        <w:t>….</w:t>
      </w:r>
      <w:r w:rsidR="004A54FC" w:rsidRPr="004A54FC">
        <w:rPr>
          <w:rFonts w:ascii="Times New Roman" w:eastAsia="Times New Roman" w:hAnsi="Times New Roman" w:cs="Times New Roman"/>
          <w:sz w:val="28"/>
          <w:szCs w:val="28"/>
          <w:lang w:eastAsia="ru-RU"/>
        </w:rPr>
        <w:t>55</w:t>
      </w:r>
    </w:p>
    <w:p w:rsidR="006B15BD" w:rsidRPr="004A54FC" w:rsidRDefault="006B15BD" w:rsidP="0067093D">
      <w:pPr>
        <w:widowControl w:val="0"/>
        <w:spacing w:after="0" w:line="360" w:lineRule="auto"/>
        <w:jc w:val="both"/>
        <w:rPr>
          <w:rFonts w:ascii="Times New Roman" w:eastAsia="Times New Roman" w:hAnsi="Times New Roman" w:cs="Times New Roman"/>
          <w:sz w:val="28"/>
          <w:szCs w:val="28"/>
          <w:lang w:eastAsia="ru-RU"/>
        </w:rPr>
      </w:pPr>
      <w:r w:rsidRPr="006B15BD">
        <w:rPr>
          <w:rFonts w:ascii="Times New Roman" w:eastAsia="Times New Roman" w:hAnsi="Times New Roman" w:cs="Times New Roman"/>
          <w:sz w:val="28"/>
          <w:szCs w:val="28"/>
          <w:lang w:eastAsia="ru-RU"/>
        </w:rPr>
        <w:t xml:space="preserve">3.1. </w:t>
      </w:r>
      <w:r w:rsidR="0067093D">
        <w:rPr>
          <w:rFonts w:ascii="Times New Roman" w:eastAsia="Times New Roman" w:hAnsi="Times New Roman" w:cs="Times New Roman"/>
          <w:sz w:val="28"/>
          <w:szCs w:val="28"/>
          <w:lang w:eastAsia="ru-RU"/>
        </w:rPr>
        <w:t>Рекомендации по</w:t>
      </w:r>
      <w:r w:rsidRPr="006B15BD">
        <w:rPr>
          <w:rFonts w:ascii="Times New Roman" w:eastAsia="Times New Roman" w:hAnsi="Times New Roman" w:cs="Times New Roman"/>
          <w:sz w:val="28"/>
          <w:szCs w:val="28"/>
          <w:lang w:eastAsia="ru-RU"/>
        </w:rPr>
        <w:t xml:space="preserve"> совершенствовани</w:t>
      </w:r>
      <w:r w:rsidR="0067093D">
        <w:rPr>
          <w:rFonts w:ascii="Times New Roman" w:eastAsia="Times New Roman" w:hAnsi="Times New Roman" w:cs="Times New Roman"/>
          <w:sz w:val="28"/>
          <w:szCs w:val="28"/>
          <w:lang w:eastAsia="ru-RU"/>
        </w:rPr>
        <w:t>ю</w:t>
      </w:r>
      <w:r w:rsidRPr="006B15BD">
        <w:rPr>
          <w:rFonts w:ascii="Times New Roman" w:eastAsia="Times New Roman" w:hAnsi="Times New Roman" w:cs="Times New Roman"/>
          <w:sz w:val="28"/>
          <w:szCs w:val="28"/>
          <w:lang w:eastAsia="ru-RU"/>
        </w:rPr>
        <w:t xml:space="preserve"> бюджетирования </w:t>
      </w:r>
      <w:r w:rsidR="0067093D">
        <w:rPr>
          <w:rFonts w:ascii="Times New Roman" w:eastAsia="Times New Roman" w:hAnsi="Times New Roman" w:cs="Times New Roman"/>
          <w:sz w:val="28"/>
          <w:szCs w:val="28"/>
          <w:lang w:eastAsia="ru-RU"/>
        </w:rPr>
        <w:t xml:space="preserve">проекта </w:t>
      </w:r>
      <w:r w:rsidRPr="006B15BD">
        <w:rPr>
          <w:rFonts w:ascii="Times New Roman" w:eastAsia="Times New Roman" w:hAnsi="Times New Roman" w:cs="Times New Roman"/>
          <w:sz w:val="28"/>
          <w:szCs w:val="28"/>
          <w:lang w:eastAsia="ru-RU"/>
        </w:rPr>
        <w:t xml:space="preserve">в </w:t>
      </w:r>
      <w:r w:rsidR="0067093D">
        <w:rPr>
          <w:rFonts w:ascii="Times New Roman" w:eastAsia="Times New Roman" w:hAnsi="Times New Roman" w:cs="Times New Roman"/>
          <w:sz w:val="28"/>
          <w:szCs w:val="28"/>
          <w:lang w:eastAsia="ru-RU"/>
        </w:rPr>
        <w:t>организации</w:t>
      </w:r>
      <w:r w:rsidR="00655D8A">
        <w:rPr>
          <w:rFonts w:ascii="Times New Roman" w:eastAsia="Times New Roman" w:hAnsi="Times New Roman" w:cs="Times New Roman"/>
          <w:sz w:val="28"/>
          <w:szCs w:val="28"/>
          <w:lang w:eastAsia="ru-RU"/>
        </w:rPr>
        <w:t>………………………………………………………………</w:t>
      </w:r>
      <w:r w:rsidR="00047D48">
        <w:rPr>
          <w:rFonts w:ascii="Times New Roman" w:eastAsia="Times New Roman" w:hAnsi="Times New Roman" w:cs="Times New Roman"/>
          <w:sz w:val="28"/>
          <w:szCs w:val="28"/>
          <w:lang w:eastAsia="ru-RU"/>
        </w:rPr>
        <w:t>………....</w:t>
      </w:r>
      <w:r w:rsidR="004A54FC" w:rsidRPr="004A54FC">
        <w:rPr>
          <w:rFonts w:ascii="Times New Roman" w:eastAsia="Times New Roman" w:hAnsi="Times New Roman" w:cs="Times New Roman"/>
          <w:sz w:val="28"/>
          <w:szCs w:val="28"/>
          <w:lang w:eastAsia="ru-RU"/>
        </w:rPr>
        <w:t>55</w:t>
      </w:r>
    </w:p>
    <w:p w:rsidR="006B15BD" w:rsidRPr="004A54FC" w:rsidRDefault="006B15BD" w:rsidP="006B15BD">
      <w:pPr>
        <w:widowControl w:val="0"/>
        <w:spacing w:after="0" w:line="360" w:lineRule="auto"/>
        <w:jc w:val="both"/>
        <w:rPr>
          <w:rFonts w:ascii="Times New Roman" w:eastAsia="Times New Roman" w:hAnsi="Times New Roman" w:cs="Times New Roman"/>
          <w:sz w:val="28"/>
          <w:szCs w:val="28"/>
          <w:lang w:eastAsia="ru-RU"/>
        </w:rPr>
      </w:pPr>
      <w:r w:rsidRPr="006B15BD">
        <w:rPr>
          <w:rFonts w:ascii="Times New Roman" w:eastAsia="Times New Roman" w:hAnsi="Times New Roman" w:cs="Times New Roman"/>
          <w:sz w:val="28"/>
          <w:szCs w:val="28"/>
          <w:lang w:eastAsia="ru-RU"/>
        </w:rPr>
        <w:t>3.2. Оценка эффективности предложенных мероприятий ……………</w:t>
      </w:r>
      <w:r w:rsidR="00655D8A">
        <w:rPr>
          <w:rFonts w:ascii="Times New Roman" w:eastAsia="Times New Roman" w:hAnsi="Times New Roman" w:cs="Times New Roman"/>
          <w:sz w:val="28"/>
          <w:szCs w:val="28"/>
          <w:lang w:eastAsia="ru-RU"/>
        </w:rPr>
        <w:t>………</w:t>
      </w:r>
      <w:r w:rsidR="00047D48">
        <w:rPr>
          <w:rFonts w:ascii="Times New Roman" w:eastAsia="Times New Roman" w:hAnsi="Times New Roman" w:cs="Times New Roman"/>
          <w:sz w:val="28"/>
          <w:szCs w:val="28"/>
          <w:lang w:eastAsia="ru-RU"/>
        </w:rPr>
        <w:t>…</w:t>
      </w:r>
      <w:r w:rsidR="00655D8A">
        <w:rPr>
          <w:rFonts w:ascii="Times New Roman" w:eastAsia="Times New Roman" w:hAnsi="Times New Roman" w:cs="Times New Roman"/>
          <w:sz w:val="28"/>
          <w:szCs w:val="28"/>
          <w:lang w:eastAsia="ru-RU"/>
        </w:rPr>
        <w:t>.</w:t>
      </w:r>
      <w:r w:rsidR="004A54FC" w:rsidRPr="004A54FC">
        <w:rPr>
          <w:rFonts w:ascii="Times New Roman" w:eastAsia="Times New Roman" w:hAnsi="Times New Roman" w:cs="Times New Roman"/>
          <w:sz w:val="28"/>
          <w:szCs w:val="28"/>
          <w:lang w:eastAsia="ru-RU"/>
        </w:rPr>
        <w:t>64</w:t>
      </w:r>
    </w:p>
    <w:p w:rsidR="006B15BD" w:rsidRPr="004A54FC" w:rsidRDefault="006B15BD" w:rsidP="006B15BD">
      <w:pPr>
        <w:widowControl w:val="0"/>
        <w:spacing w:after="0" w:line="360" w:lineRule="auto"/>
        <w:jc w:val="both"/>
        <w:rPr>
          <w:rFonts w:ascii="Times New Roman" w:eastAsia="Times New Roman" w:hAnsi="Times New Roman" w:cs="Times New Roman"/>
          <w:sz w:val="28"/>
          <w:szCs w:val="28"/>
          <w:lang w:eastAsia="ru-RU"/>
        </w:rPr>
      </w:pPr>
      <w:r w:rsidRPr="006B15BD">
        <w:rPr>
          <w:rFonts w:ascii="Times New Roman" w:eastAsia="Times New Roman" w:hAnsi="Times New Roman" w:cs="Times New Roman"/>
          <w:sz w:val="28"/>
          <w:szCs w:val="28"/>
          <w:lang w:eastAsia="ru-RU"/>
        </w:rPr>
        <w:t>Заключ</w:t>
      </w:r>
      <w:r w:rsidR="0067093D">
        <w:rPr>
          <w:rFonts w:ascii="Times New Roman" w:eastAsia="Times New Roman" w:hAnsi="Times New Roman" w:cs="Times New Roman"/>
          <w:sz w:val="28"/>
          <w:szCs w:val="28"/>
          <w:lang w:eastAsia="ru-RU"/>
        </w:rPr>
        <w:t>ение…………………………………………………………………</w:t>
      </w:r>
      <w:r w:rsidR="00655D8A">
        <w:rPr>
          <w:rFonts w:ascii="Times New Roman" w:eastAsia="Times New Roman" w:hAnsi="Times New Roman" w:cs="Times New Roman"/>
          <w:sz w:val="28"/>
          <w:szCs w:val="28"/>
          <w:lang w:eastAsia="ru-RU"/>
        </w:rPr>
        <w:t>……</w:t>
      </w:r>
      <w:r w:rsidR="00047D48">
        <w:rPr>
          <w:rFonts w:ascii="Times New Roman" w:eastAsia="Times New Roman" w:hAnsi="Times New Roman" w:cs="Times New Roman"/>
          <w:sz w:val="28"/>
          <w:szCs w:val="28"/>
          <w:lang w:eastAsia="ru-RU"/>
        </w:rPr>
        <w:t>….</w:t>
      </w:r>
      <w:r w:rsidR="004A54FC" w:rsidRPr="004A54FC">
        <w:rPr>
          <w:rFonts w:ascii="Times New Roman" w:eastAsia="Times New Roman" w:hAnsi="Times New Roman" w:cs="Times New Roman"/>
          <w:sz w:val="28"/>
          <w:szCs w:val="28"/>
          <w:lang w:eastAsia="ru-RU"/>
        </w:rPr>
        <w:t>71</w:t>
      </w:r>
    </w:p>
    <w:p w:rsidR="006B15BD" w:rsidRPr="004A54FC" w:rsidRDefault="006B15BD" w:rsidP="006B15BD">
      <w:pPr>
        <w:widowControl w:val="0"/>
        <w:spacing w:after="0" w:line="360" w:lineRule="auto"/>
        <w:jc w:val="both"/>
        <w:rPr>
          <w:rFonts w:ascii="Times New Roman" w:eastAsia="Times New Roman" w:hAnsi="Times New Roman" w:cs="Times New Roman"/>
          <w:sz w:val="28"/>
          <w:szCs w:val="28"/>
          <w:lang w:val="en-US" w:eastAsia="ru-RU"/>
        </w:rPr>
      </w:pPr>
      <w:r w:rsidRPr="006B15BD">
        <w:rPr>
          <w:rFonts w:ascii="Times New Roman" w:eastAsia="Times New Roman" w:hAnsi="Times New Roman" w:cs="Times New Roman"/>
          <w:sz w:val="28"/>
          <w:szCs w:val="28"/>
          <w:lang w:eastAsia="ru-RU"/>
        </w:rPr>
        <w:t>Список исполь</w:t>
      </w:r>
      <w:r w:rsidR="0067093D">
        <w:rPr>
          <w:rFonts w:ascii="Times New Roman" w:eastAsia="Times New Roman" w:hAnsi="Times New Roman" w:cs="Times New Roman"/>
          <w:sz w:val="28"/>
          <w:szCs w:val="28"/>
          <w:lang w:eastAsia="ru-RU"/>
        </w:rPr>
        <w:t>зованных источников……………………………</w:t>
      </w:r>
      <w:r w:rsidR="00655D8A">
        <w:rPr>
          <w:rFonts w:ascii="Times New Roman" w:eastAsia="Times New Roman" w:hAnsi="Times New Roman" w:cs="Times New Roman"/>
          <w:sz w:val="28"/>
          <w:szCs w:val="28"/>
          <w:lang w:eastAsia="ru-RU"/>
        </w:rPr>
        <w:t>……………...</w:t>
      </w:r>
      <w:r w:rsidR="00047D48">
        <w:rPr>
          <w:rFonts w:ascii="Times New Roman" w:eastAsia="Times New Roman" w:hAnsi="Times New Roman" w:cs="Times New Roman"/>
          <w:sz w:val="28"/>
          <w:szCs w:val="28"/>
          <w:lang w:eastAsia="ru-RU"/>
        </w:rPr>
        <w:t>....</w:t>
      </w:r>
      <w:r w:rsidR="00655D8A">
        <w:rPr>
          <w:rFonts w:ascii="Times New Roman" w:eastAsia="Times New Roman" w:hAnsi="Times New Roman" w:cs="Times New Roman"/>
          <w:sz w:val="28"/>
          <w:szCs w:val="28"/>
          <w:lang w:eastAsia="ru-RU"/>
        </w:rPr>
        <w:t>7</w:t>
      </w:r>
      <w:r w:rsidR="004A54FC">
        <w:rPr>
          <w:rFonts w:ascii="Times New Roman" w:eastAsia="Times New Roman" w:hAnsi="Times New Roman" w:cs="Times New Roman"/>
          <w:sz w:val="28"/>
          <w:szCs w:val="28"/>
          <w:lang w:val="en-US" w:eastAsia="ru-RU"/>
        </w:rPr>
        <w:t>4</w:t>
      </w:r>
      <w:bookmarkStart w:id="0" w:name="_GoBack"/>
      <w:bookmarkEnd w:id="0"/>
    </w:p>
    <w:p w:rsidR="006B15BD" w:rsidRDefault="006B15BD"/>
    <w:p w:rsidR="006246A3" w:rsidRDefault="006246A3"/>
    <w:p w:rsidR="006246A3" w:rsidRDefault="006246A3"/>
    <w:p w:rsidR="006246A3" w:rsidRDefault="006246A3"/>
    <w:p w:rsidR="006246A3" w:rsidRDefault="006246A3"/>
    <w:p w:rsidR="006246A3" w:rsidRDefault="006246A3"/>
    <w:p w:rsidR="006246A3" w:rsidRDefault="006246A3"/>
    <w:p w:rsidR="006246A3" w:rsidRDefault="006246A3"/>
    <w:p w:rsidR="006246A3" w:rsidRDefault="006246A3"/>
    <w:p w:rsidR="006246A3" w:rsidRDefault="006246A3"/>
    <w:p w:rsidR="006246A3" w:rsidRPr="009F7DE8" w:rsidRDefault="009F7DE8" w:rsidP="006246A3">
      <w:pPr>
        <w:widowControl w:val="0"/>
        <w:spacing w:after="0" w:line="360" w:lineRule="auto"/>
        <w:jc w:val="center"/>
        <w:rPr>
          <w:rFonts w:ascii="Times New Roman" w:hAnsi="Times New Roman" w:cs="Times New Roman"/>
          <w:sz w:val="32"/>
          <w:szCs w:val="32"/>
        </w:rPr>
      </w:pPr>
      <w:r w:rsidRPr="009F7DE8">
        <w:rPr>
          <w:rFonts w:ascii="Times New Roman" w:hAnsi="Times New Roman" w:cs="Times New Roman"/>
          <w:sz w:val="32"/>
          <w:szCs w:val="32"/>
        </w:rPr>
        <w:lastRenderedPageBreak/>
        <w:t>Введение</w:t>
      </w:r>
    </w:p>
    <w:p w:rsidR="006246A3" w:rsidRDefault="006246A3" w:rsidP="006246A3">
      <w:pPr>
        <w:widowControl w:val="0"/>
        <w:spacing w:after="0" w:line="360" w:lineRule="auto"/>
        <w:jc w:val="center"/>
        <w:rPr>
          <w:rFonts w:ascii="Times New Roman" w:hAnsi="Times New Roman" w:cs="Times New Roman"/>
          <w:sz w:val="28"/>
          <w:szCs w:val="28"/>
        </w:rPr>
      </w:pPr>
    </w:p>
    <w:p w:rsidR="00F97DF0" w:rsidRPr="00F97DF0" w:rsidRDefault="00F97DF0" w:rsidP="00F97DF0">
      <w:pPr>
        <w:widowControl w:val="0"/>
        <w:spacing w:after="0" w:line="360" w:lineRule="auto"/>
        <w:ind w:firstLine="709"/>
        <w:jc w:val="both"/>
        <w:rPr>
          <w:rFonts w:ascii="Times New Roman" w:eastAsia="Times New Roman" w:hAnsi="Times New Roman" w:cs="Times New Roman"/>
          <w:sz w:val="28"/>
          <w:szCs w:val="28"/>
          <w:lang w:eastAsia="ru-RU"/>
        </w:rPr>
      </w:pPr>
      <w:r w:rsidRPr="009F7DE8">
        <w:rPr>
          <w:rFonts w:ascii="Times New Roman" w:eastAsia="Times New Roman" w:hAnsi="Times New Roman" w:cs="Times New Roman"/>
          <w:bCs/>
          <w:i/>
          <w:sz w:val="28"/>
          <w:szCs w:val="28"/>
          <w:lang w:eastAsia="ru-RU"/>
        </w:rPr>
        <w:t>Актуальность работы.</w:t>
      </w:r>
      <w:r w:rsidRPr="00F97DF0">
        <w:rPr>
          <w:rFonts w:ascii="Times New Roman" w:eastAsia="Times New Roman" w:hAnsi="Times New Roman" w:cs="Times New Roman"/>
          <w:color w:val="FF0000"/>
          <w:sz w:val="28"/>
          <w:szCs w:val="28"/>
          <w:lang w:eastAsia="ru-RU"/>
        </w:rPr>
        <w:t xml:space="preserve"> </w:t>
      </w:r>
      <w:r w:rsidRPr="00F97DF0">
        <w:rPr>
          <w:rFonts w:ascii="Times New Roman" w:eastAsia="Times New Roman" w:hAnsi="Times New Roman" w:cs="Times New Roman"/>
          <w:sz w:val="28"/>
          <w:szCs w:val="28"/>
          <w:lang w:eastAsia="ru-RU"/>
        </w:rPr>
        <w:t>Опыт функционирования успешных предприятий в условиях рынка показывает, что для обеспечения жизнеспособности предприятия в течение длительного промежутка времени необходимо внедрять новые методы повышения эффективности системы управления предприятиями, одним из которых является бюджетирование</w:t>
      </w:r>
      <w:r>
        <w:rPr>
          <w:rFonts w:ascii="Times New Roman" w:eastAsia="Times New Roman" w:hAnsi="Times New Roman" w:cs="Times New Roman"/>
          <w:sz w:val="28"/>
          <w:szCs w:val="28"/>
          <w:lang w:eastAsia="ru-RU"/>
        </w:rPr>
        <w:t xml:space="preserve"> проектов</w:t>
      </w:r>
      <w:r w:rsidRPr="00F97DF0">
        <w:rPr>
          <w:rFonts w:ascii="Times New Roman" w:eastAsia="Times New Roman" w:hAnsi="Times New Roman" w:cs="Times New Roman"/>
          <w:sz w:val="28"/>
          <w:szCs w:val="28"/>
          <w:lang w:eastAsia="ru-RU"/>
        </w:rPr>
        <w:t>.</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sz w:val="28"/>
          <w:szCs w:val="28"/>
          <w:lang w:eastAsia="ru-RU"/>
        </w:rPr>
      </w:pPr>
      <w:r w:rsidRPr="00F97DF0">
        <w:rPr>
          <w:rFonts w:ascii="Times New Roman" w:eastAsia="Times New Roman" w:hAnsi="Times New Roman" w:cs="Times New Roman"/>
          <w:sz w:val="28"/>
          <w:szCs w:val="28"/>
          <w:lang w:eastAsia="ru-RU"/>
        </w:rPr>
        <w:t xml:space="preserve">В современное время на российских предприятиях существует проблема избытка информации и невозможности управления информацией при осуществлении управленческих решений. Бюджетирование </w:t>
      </w:r>
      <w:r>
        <w:rPr>
          <w:rFonts w:ascii="Times New Roman" w:eastAsia="Times New Roman" w:hAnsi="Times New Roman" w:cs="Times New Roman"/>
          <w:sz w:val="28"/>
          <w:szCs w:val="28"/>
          <w:lang w:eastAsia="ru-RU"/>
        </w:rPr>
        <w:t xml:space="preserve">проектов </w:t>
      </w:r>
      <w:r w:rsidRPr="00F97DF0">
        <w:rPr>
          <w:rFonts w:ascii="Times New Roman" w:eastAsia="Times New Roman" w:hAnsi="Times New Roman" w:cs="Times New Roman"/>
          <w:sz w:val="28"/>
          <w:szCs w:val="28"/>
          <w:lang w:eastAsia="ru-RU"/>
        </w:rPr>
        <w:t>позволяет сгруппировать информацию и проанализировать ее для принятия эффективных управленческих решений руководства.</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sz w:val="28"/>
          <w:szCs w:val="28"/>
          <w:lang w:eastAsia="ru-RU"/>
        </w:rPr>
      </w:pPr>
      <w:r w:rsidRPr="00F97DF0">
        <w:rPr>
          <w:rFonts w:ascii="Times New Roman" w:eastAsia="Times New Roman" w:hAnsi="Times New Roman" w:cs="Times New Roman"/>
          <w:sz w:val="28"/>
          <w:szCs w:val="28"/>
          <w:lang w:eastAsia="ru-RU"/>
        </w:rPr>
        <w:t>На сегодняшний день на предприятиях бюджетирование</w:t>
      </w:r>
      <w:r>
        <w:rPr>
          <w:rFonts w:ascii="Times New Roman" w:eastAsia="Times New Roman" w:hAnsi="Times New Roman" w:cs="Times New Roman"/>
          <w:sz w:val="28"/>
          <w:szCs w:val="28"/>
          <w:lang w:eastAsia="ru-RU"/>
        </w:rPr>
        <w:t xml:space="preserve"> проектов </w:t>
      </w:r>
      <w:r w:rsidRPr="00F97DF0">
        <w:rPr>
          <w:rFonts w:ascii="Times New Roman" w:eastAsia="Times New Roman" w:hAnsi="Times New Roman" w:cs="Times New Roman"/>
          <w:sz w:val="28"/>
          <w:szCs w:val="28"/>
          <w:lang w:eastAsia="ru-RU"/>
        </w:rPr>
        <w:t xml:space="preserve">применяется редко и если применяется, то не дает желаемого результата. Обычно это происходит из-за незнания принципов постановки бюджетирования, неполной постановки бюджетирования, не связанности бюджетирования </w:t>
      </w:r>
      <w:r>
        <w:rPr>
          <w:rFonts w:ascii="Times New Roman" w:eastAsia="Times New Roman" w:hAnsi="Times New Roman" w:cs="Times New Roman"/>
          <w:sz w:val="28"/>
          <w:szCs w:val="28"/>
          <w:lang w:eastAsia="ru-RU"/>
        </w:rPr>
        <w:t xml:space="preserve">проектов </w:t>
      </w:r>
      <w:r w:rsidRPr="00F97DF0">
        <w:rPr>
          <w:rFonts w:ascii="Times New Roman" w:eastAsia="Times New Roman" w:hAnsi="Times New Roman" w:cs="Times New Roman"/>
          <w:sz w:val="28"/>
          <w:szCs w:val="28"/>
          <w:lang w:eastAsia="ru-RU"/>
        </w:rPr>
        <w:t>со стратегией предприятия, отсутствием мотивации и других причин.</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sz w:val="28"/>
          <w:szCs w:val="28"/>
          <w:lang w:eastAsia="ru-RU"/>
        </w:rPr>
      </w:pPr>
      <w:r w:rsidRPr="00F97DF0">
        <w:rPr>
          <w:rFonts w:ascii="Times New Roman" w:eastAsia="Times New Roman" w:hAnsi="Times New Roman" w:cs="Times New Roman"/>
          <w:sz w:val="28"/>
          <w:szCs w:val="28"/>
          <w:lang w:eastAsia="ru-RU"/>
        </w:rPr>
        <w:t>Необходимо отметить, что единства мнений относительно понятийного аппарата бюджетирования, теоретических основ и методических рекомендаций по постановке бюджетирования на предприятии не существует.</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sz w:val="28"/>
          <w:szCs w:val="28"/>
          <w:lang w:eastAsia="ru-RU"/>
        </w:rPr>
      </w:pPr>
      <w:r w:rsidRPr="00F97DF0">
        <w:rPr>
          <w:rFonts w:ascii="Times New Roman" w:eastAsia="Times New Roman" w:hAnsi="Times New Roman" w:cs="Times New Roman"/>
          <w:sz w:val="28"/>
          <w:szCs w:val="28"/>
          <w:lang w:eastAsia="ru-RU"/>
        </w:rPr>
        <w:t xml:space="preserve">Поскольку бюджетирование </w:t>
      </w:r>
      <w:r>
        <w:rPr>
          <w:rFonts w:ascii="Times New Roman" w:eastAsia="Times New Roman" w:hAnsi="Times New Roman" w:cs="Times New Roman"/>
          <w:sz w:val="28"/>
          <w:szCs w:val="28"/>
          <w:lang w:eastAsia="ru-RU"/>
        </w:rPr>
        <w:t xml:space="preserve">проектов </w:t>
      </w:r>
      <w:r w:rsidRPr="00F97DF0">
        <w:rPr>
          <w:rFonts w:ascii="Times New Roman" w:eastAsia="Times New Roman" w:hAnsi="Times New Roman" w:cs="Times New Roman"/>
          <w:sz w:val="28"/>
          <w:szCs w:val="28"/>
          <w:lang w:eastAsia="ru-RU"/>
        </w:rPr>
        <w:t>является основным инструментом оперативного контроллинга, сутью которого является интеграция отдельных элементов функций управления и, исходя из основных принципов бюджетирования, многие ученые, рассматривают бюджетирование как управленческую технологию или технологию управления предприятием.</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sz w:val="28"/>
          <w:szCs w:val="28"/>
          <w:lang w:eastAsia="ru-RU"/>
        </w:rPr>
      </w:pPr>
      <w:r w:rsidRPr="00F97DF0">
        <w:rPr>
          <w:rFonts w:ascii="Times New Roman" w:eastAsia="Times New Roman" w:hAnsi="Times New Roman" w:cs="Times New Roman"/>
          <w:sz w:val="28"/>
          <w:szCs w:val="28"/>
          <w:lang w:eastAsia="ru-RU"/>
        </w:rPr>
        <w:t xml:space="preserve">Таким образом, поскольку бюджетирование </w:t>
      </w:r>
      <w:r>
        <w:rPr>
          <w:rFonts w:ascii="Times New Roman" w:eastAsia="Times New Roman" w:hAnsi="Times New Roman" w:cs="Times New Roman"/>
          <w:sz w:val="28"/>
          <w:szCs w:val="28"/>
          <w:lang w:eastAsia="ru-RU"/>
        </w:rPr>
        <w:t xml:space="preserve">проектов </w:t>
      </w:r>
      <w:r w:rsidRPr="00F97DF0">
        <w:rPr>
          <w:rFonts w:ascii="Times New Roman" w:eastAsia="Times New Roman" w:hAnsi="Times New Roman" w:cs="Times New Roman"/>
          <w:sz w:val="28"/>
          <w:szCs w:val="28"/>
          <w:lang w:eastAsia="ru-RU"/>
        </w:rPr>
        <w:t xml:space="preserve">является основным инструментом реализации оперативного контроллинга, то оно обеспечивает </w:t>
      </w:r>
      <w:r w:rsidRPr="00F97DF0">
        <w:rPr>
          <w:rFonts w:ascii="Times New Roman" w:eastAsia="Times New Roman" w:hAnsi="Times New Roman" w:cs="Times New Roman"/>
          <w:sz w:val="28"/>
          <w:szCs w:val="28"/>
          <w:lang w:eastAsia="ru-RU"/>
        </w:rPr>
        <w:lastRenderedPageBreak/>
        <w:t>взаимосвязь со стратегией предприятия.</w:t>
      </w:r>
      <w:r w:rsidRPr="00F97DF0">
        <w:rPr>
          <w:rFonts w:ascii="Calibri" w:eastAsia="Times New Roman" w:hAnsi="Calibri" w:cs="Times New Roman"/>
          <w:lang w:eastAsia="ru-RU"/>
        </w:rPr>
        <w:t xml:space="preserve"> </w:t>
      </w:r>
      <w:r w:rsidRPr="00F97DF0">
        <w:rPr>
          <w:rFonts w:ascii="Times New Roman" w:eastAsia="Times New Roman" w:hAnsi="Times New Roman" w:cs="Times New Roman"/>
          <w:sz w:val="28"/>
          <w:szCs w:val="28"/>
          <w:lang w:eastAsia="ru-RU"/>
        </w:rPr>
        <w:t>Это определяет актуальность темы.</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b/>
          <w:sz w:val="28"/>
          <w:szCs w:val="28"/>
          <w:lang w:eastAsia="ru-RU"/>
        </w:rPr>
      </w:pPr>
      <w:r w:rsidRPr="009F7DE8">
        <w:rPr>
          <w:rFonts w:ascii="Times New Roman" w:eastAsia="Times New Roman" w:hAnsi="Times New Roman" w:cs="Times New Roman"/>
          <w:i/>
          <w:sz w:val="28"/>
          <w:szCs w:val="28"/>
          <w:lang w:eastAsia="ru-RU"/>
        </w:rPr>
        <w:t>Цель работы</w:t>
      </w:r>
      <w:r w:rsidRPr="00F97DF0">
        <w:rPr>
          <w:rFonts w:ascii="Times New Roman" w:eastAsia="Times New Roman" w:hAnsi="Times New Roman" w:cs="Times New Roman"/>
          <w:sz w:val="28"/>
          <w:szCs w:val="28"/>
          <w:lang w:eastAsia="ru-RU"/>
        </w:rPr>
        <w:t xml:space="preserve"> - разработать рекомендации по совершенствованию бюджетирования </w:t>
      </w:r>
      <w:r>
        <w:rPr>
          <w:rFonts w:ascii="Times New Roman" w:eastAsia="Times New Roman" w:hAnsi="Times New Roman" w:cs="Times New Roman"/>
          <w:sz w:val="28"/>
          <w:szCs w:val="28"/>
          <w:lang w:eastAsia="ru-RU"/>
        </w:rPr>
        <w:t xml:space="preserve">проектов в </w:t>
      </w:r>
      <w:r w:rsidRPr="00F97DF0">
        <w:rPr>
          <w:rFonts w:ascii="Times New Roman" w:eastAsia="Times New Roman" w:hAnsi="Times New Roman" w:cs="Times New Roman"/>
          <w:sz w:val="28"/>
          <w:szCs w:val="28"/>
          <w:lang w:eastAsia="ru-RU"/>
        </w:rPr>
        <w:t>организации и провести оценку их эффективности. </w:t>
      </w:r>
    </w:p>
    <w:p w:rsidR="00F97DF0" w:rsidRPr="009F7DE8" w:rsidRDefault="00F97DF0" w:rsidP="00F97DF0">
      <w:pPr>
        <w:widowControl w:val="0"/>
        <w:spacing w:after="0" w:line="360" w:lineRule="auto"/>
        <w:ind w:firstLine="709"/>
        <w:jc w:val="both"/>
        <w:rPr>
          <w:rFonts w:ascii="Times New Roman" w:eastAsia="Times New Roman" w:hAnsi="Times New Roman" w:cs="Times New Roman"/>
          <w:i/>
          <w:sz w:val="28"/>
          <w:szCs w:val="28"/>
          <w:lang w:eastAsia="ru-RU"/>
        </w:rPr>
      </w:pPr>
      <w:r w:rsidRPr="009F7DE8">
        <w:rPr>
          <w:rFonts w:ascii="Times New Roman" w:eastAsia="Times New Roman" w:hAnsi="Times New Roman" w:cs="Times New Roman"/>
          <w:i/>
          <w:sz w:val="28"/>
          <w:szCs w:val="28"/>
          <w:lang w:eastAsia="ru-RU"/>
        </w:rPr>
        <w:t>Задачи работы:</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sz w:val="28"/>
          <w:szCs w:val="28"/>
          <w:lang w:eastAsia="ru-RU"/>
        </w:rPr>
      </w:pPr>
      <w:r w:rsidRPr="00F97DF0">
        <w:rPr>
          <w:rFonts w:ascii="Times New Roman" w:eastAsia="Times New Roman" w:hAnsi="Times New Roman" w:cs="Times New Roman"/>
          <w:sz w:val="28"/>
          <w:szCs w:val="28"/>
          <w:lang w:eastAsia="ru-RU"/>
        </w:rPr>
        <w:t xml:space="preserve">1) Изучить теоретические </w:t>
      </w:r>
      <w:r w:rsidR="009004C9" w:rsidRPr="009004C9">
        <w:rPr>
          <w:rFonts w:ascii="Times New Roman" w:eastAsia="Times New Roman" w:hAnsi="Times New Roman" w:cs="Times New Roman"/>
          <w:sz w:val="28"/>
          <w:szCs w:val="28"/>
          <w:lang w:eastAsia="ru-RU"/>
        </w:rPr>
        <w:t>основы бюджетирования проекта организации</w:t>
      </w:r>
      <w:r w:rsidRPr="00F97DF0">
        <w:rPr>
          <w:rFonts w:ascii="Times New Roman" w:eastAsia="Times New Roman" w:hAnsi="Times New Roman" w:cs="Times New Roman"/>
          <w:sz w:val="28"/>
          <w:szCs w:val="28"/>
          <w:lang w:eastAsia="ru-RU"/>
        </w:rPr>
        <w:t>.</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sz w:val="28"/>
          <w:szCs w:val="28"/>
          <w:lang w:eastAsia="ru-RU"/>
        </w:rPr>
      </w:pPr>
      <w:r w:rsidRPr="00F97DF0">
        <w:rPr>
          <w:rFonts w:ascii="Times New Roman" w:eastAsia="Times New Roman" w:hAnsi="Times New Roman" w:cs="Times New Roman"/>
          <w:sz w:val="28"/>
          <w:szCs w:val="28"/>
          <w:lang w:eastAsia="ru-RU"/>
        </w:rPr>
        <w:t xml:space="preserve">2) Дать </w:t>
      </w:r>
      <w:r w:rsidRPr="00F97DF0">
        <w:rPr>
          <w:rFonts w:ascii="Times New Roman" w:eastAsia="Times New Roman" w:hAnsi="Times New Roman" w:cs="Times New Roman"/>
          <w:color w:val="000000"/>
          <w:sz w:val="28"/>
          <w:szCs w:val="28"/>
          <w:lang w:eastAsia="ru-RU"/>
        </w:rPr>
        <w:t>организационно-экономическую характеристику исследуемому предприятию</w:t>
      </w:r>
      <w:r w:rsidR="009004C9" w:rsidRPr="009004C9">
        <w:rPr>
          <w:rFonts w:ascii="Times New Roman" w:eastAsia="Times New Roman" w:hAnsi="Times New Roman" w:cs="Times New Roman"/>
          <w:sz w:val="28"/>
          <w:szCs w:val="28"/>
          <w:lang w:eastAsia="ru-RU"/>
        </w:rPr>
        <w:t xml:space="preserve"> </w:t>
      </w:r>
      <w:r w:rsidR="009004C9" w:rsidRPr="000001D8">
        <w:rPr>
          <w:rFonts w:ascii="Times New Roman" w:eastAsia="Times New Roman" w:hAnsi="Times New Roman" w:cs="Times New Roman"/>
          <w:sz w:val="28"/>
          <w:szCs w:val="28"/>
          <w:lang w:eastAsia="ru-RU"/>
        </w:rPr>
        <w:t>АО «Метровагонмаш»</w:t>
      </w:r>
      <w:r w:rsidRPr="00F97DF0">
        <w:rPr>
          <w:rFonts w:ascii="Times New Roman" w:eastAsia="Times New Roman" w:hAnsi="Times New Roman" w:cs="Times New Roman"/>
          <w:color w:val="000000"/>
          <w:sz w:val="28"/>
          <w:szCs w:val="28"/>
          <w:lang w:eastAsia="ru-RU"/>
        </w:rPr>
        <w:t>.</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b/>
          <w:sz w:val="28"/>
          <w:szCs w:val="28"/>
          <w:lang w:eastAsia="ru-RU"/>
        </w:rPr>
      </w:pPr>
      <w:r w:rsidRPr="00F97DF0">
        <w:rPr>
          <w:rFonts w:ascii="Times New Roman" w:eastAsia="Times New Roman" w:hAnsi="Times New Roman" w:cs="Times New Roman"/>
          <w:sz w:val="28"/>
          <w:szCs w:val="28"/>
          <w:lang w:eastAsia="ru-RU"/>
        </w:rPr>
        <w:t xml:space="preserve">3) Провести анализ финансово-хозяйственной деятельности и анализ бюджетирования </w:t>
      </w:r>
      <w:r w:rsidR="009004C9">
        <w:rPr>
          <w:rFonts w:ascii="Times New Roman" w:eastAsia="Times New Roman" w:hAnsi="Times New Roman" w:cs="Times New Roman"/>
          <w:sz w:val="28"/>
          <w:szCs w:val="28"/>
          <w:lang w:eastAsia="ru-RU"/>
        </w:rPr>
        <w:t xml:space="preserve">проекта </w:t>
      </w:r>
      <w:r w:rsidR="009004C9" w:rsidRPr="000001D8">
        <w:rPr>
          <w:rFonts w:ascii="Times New Roman" w:eastAsia="Times New Roman" w:hAnsi="Times New Roman" w:cs="Times New Roman"/>
          <w:sz w:val="28"/>
          <w:szCs w:val="28"/>
          <w:lang w:eastAsia="ru-RU"/>
        </w:rPr>
        <w:t>АО «Метровагонмаш»</w:t>
      </w:r>
      <w:r w:rsidRPr="00F97DF0">
        <w:rPr>
          <w:rFonts w:ascii="Times New Roman" w:eastAsia="Times New Roman" w:hAnsi="Times New Roman" w:cs="Times New Roman"/>
          <w:sz w:val="28"/>
          <w:szCs w:val="28"/>
          <w:lang w:eastAsia="ru-RU"/>
        </w:rPr>
        <w:t>.</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sz w:val="28"/>
          <w:szCs w:val="28"/>
          <w:lang w:eastAsia="ru-RU"/>
        </w:rPr>
      </w:pPr>
      <w:r w:rsidRPr="00F97DF0">
        <w:rPr>
          <w:rFonts w:ascii="Times New Roman" w:eastAsia="Times New Roman" w:hAnsi="Times New Roman" w:cs="Times New Roman"/>
          <w:sz w:val="28"/>
          <w:szCs w:val="28"/>
          <w:lang w:eastAsia="ru-RU"/>
        </w:rPr>
        <w:t xml:space="preserve">4) Разработать рекомендации по совершенствованию бюджетирования </w:t>
      </w:r>
      <w:r w:rsidR="009004C9">
        <w:rPr>
          <w:rFonts w:ascii="Times New Roman" w:eastAsia="Times New Roman" w:hAnsi="Times New Roman" w:cs="Times New Roman"/>
          <w:sz w:val="28"/>
          <w:szCs w:val="28"/>
          <w:lang w:eastAsia="ru-RU"/>
        </w:rPr>
        <w:t xml:space="preserve">проекта </w:t>
      </w:r>
      <w:r w:rsidRPr="00F97DF0">
        <w:rPr>
          <w:rFonts w:ascii="Times New Roman" w:eastAsia="Times New Roman" w:hAnsi="Times New Roman" w:cs="Times New Roman"/>
          <w:sz w:val="28"/>
          <w:szCs w:val="28"/>
          <w:lang w:eastAsia="ru-RU"/>
        </w:rPr>
        <w:t>в исследуемой организации и провести оценку их эффективности</w:t>
      </w:r>
      <w:r w:rsidRPr="00F97DF0">
        <w:rPr>
          <w:rFonts w:ascii="Times New Roman" w:eastAsia="Times New Roman" w:hAnsi="Times New Roman" w:cs="Times New Roman"/>
          <w:bCs/>
          <w:sz w:val="28"/>
          <w:szCs w:val="28"/>
          <w:lang w:eastAsia="ru-RU"/>
        </w:rPr>
        <w:t>.</w:t>
      </w:r>
    </w:p>
    <w:p w:rsidR="00F97DF0" w:rsidRPr="00F97DF0" w:rsidRDefault="00B205B5" w:rsidP="00F97DF0">
      <w:pPr>
        <w:widowControl w:val="0"/>
        <w:spacing w:after="0" w:line="360" w:lineRule="auto"/>
        <w:ind w:firstLine="709"/>
        <w:jc w:val="both"/>
        <w:rPr>
          <w:rFonts w:ascii="Times New Roman" w:eastAsia="Times New Roman" w:hAnsi="Times New Roman" w:cs="Times New Roman"/>
          <w:sz w:val="28"/>
          <w:szCs w:val="28"/>
          <w:lang w:eastAsia="ru-RU"/>
        </w:rPr>
      </w:pPr>
      <w:r w:rsidRPr="009F7DE8">
        <w:rPr>
          <w:rFonts w:ascii="Times New Roman" w:eastAsia="Times New Roman" w:hAnsi="Times New Roman" w:cs="Times New Roman"/>
          <w:i/>
          <w:sz w:val="28"/>
          <w:szCs w:val="28"/>
          <w:lang w:eastAsia="ru-RU"/>
        </w:rPr>
        <w:t>Объект работы</w:t>
      </w:r>
      <w:r w:rsidR="00F97DF0" w:rsidRPr="00F97DF0">
        <w:rPr>
          <w:rFonts w:ascii="Times New Roman" w:eastAsia="Times New Roman" w:hAnsi="Times New Roman" w:cs="Times New Roman"/>
          <w:b/>
          <w:sz w:val="28"/>
          <w:szCs w:val="28"/>
          <w:lang w:eastAsia="ru-RU"/>
        </w:rPr>
        <w:t xml:space="preserve"> - </w:t>
      </w:r>
      <w:r w:rsidR="009004C9" w:rsidRPr="009004C9">
        <w:rPr>
          <w:rFonts w:ascii="Times New Roman" w:eastAsia="Times New Roman" w:hAnsi="Times New Roman" w:cs="Times New Roman"/>
          <w:sz w:val="28"/>
          <w:szCs w:val="28"/>
          <w:lang w:eastAsia="ru-RU"/>
        </w:rPr>
        <w:t>АО «Метровагонмаш»</w:t>
      </w:r>
      <w:r w:rsidR="00F97DF0" w:rsidRPr="00F97DF0">
        <w:rPr>
          <w:rFonts w:ascii="Times New Roman" w:eastAsia="Times New Roman" w:hAnsi="Times New Roman" w:cs="Times New Roman"/>
          <w:sz w:val="28"/>
          <w:szCs w:val="28"/>
          <w:lang w:eastAsia="ru-RU"/>
        </w:rPr>
        <w:t>.</w:t>
      </w:r>
    </w:p>
    <w:p w:rsidR="00F97DF0" w:rsidRPr="00F97DF0" w:rsidRDefault="00B205B5" w:rsidP="00F97DF0">
      <w:pPr>
        <w:widowControl w:val="0"/>
        <w:spacing w:after="0" w:line="360" w:lineRule="auto"/>
        <w:ind w:firstLine="709"/>
        <w:jc w:val="both"/>
        <w:rPr>
          <w:rFonts w:ascii="Times New Roman" w:eastAsia="Times New Roman" w:hAnsi="Times New Roman" w:cs="Times New Roman"/>
          <w:b/>
          <w:sz w:val="28"/>
          <w:szCs w:val="28"/>
          <w:lang w:eastAsia="ru-RU"/>
        </w:rPr>
      </w:pPr>
      <w:r w:rsidRPr="009F7DE8">
        <w:rPr>
          <w:rFonts w:ascii="Times New Roman" w:eastAsia="Times New Roman" w:hAnsi="Times New Roman" w:cs="Times New Roman"/>
          <w:i/>
          <w:sz w:val="28"/>
          <w:szCs w:val="28"/>
          <w:lang w:eastAsia="ru-RU"/>
        </w:rPr>
        <w:t xml:space="preserve">Предмет </w:t>
      </w:r>
      <w:r w:rsidR="00F97DF0" w:rsidRPr="009F7DE8">
        <w:rPr>
          <w:rFonts w:ascii="Times New Roman" w:eastAsia="Times New Roman" w:hAnsi="Times New Roman" w:cs="Times New Roman"/>
          <w:i/>
          <w:sz w:val="28"/>
          <w:szCs w:val="28"/>
          <w:lang w:eastAsia="ru-RU"/>
        </w:rPr>
        <w:t>работы</w:t>
      </w:r>
      <w:r w:rsidR="00F97DF0" w:rsidRPr="00F97DF0">
        <w:rPr>
          <w:rFonts w:ascii="Times New Roman" w:eastAsia="Times New Roman" w:hAnsi="Times New Roman" w:cs="Times New Roman"/>
          <w:b/>
          <w:sz w:val="28"/>
          <w:szCs w:val="28"/>
          <w:lang w:eastAsia="ru-RU"/>
        </w:rPr>
        <w:t xml:space="preserve"> - </w:t>
      </w:r>
      <w:r w:rsidR="00F97DF0" w:rsidRPr="00F97DF0">
        <w:rPr>
          <w:rFonts w:ascii="Times New Roman" w:eastAsia="Times New Roman" w:hAnsi="Times New Roman" w:cs="Times New Roman"/>
          <w:sz w:val="28"/>
          <w:szCs w:val="28"/>
          <w:lang w:eastAsia="ru-RU"/>
        </w:rPr>
        <w:t xml:space="preserve">особенности бюджетирования </w:t>
      </w:r>
      <w:r w:rsidR="009004C9">
        <w:rPr>
          <w:rFonts w:ascii="Times New Roman" w:eastAsia="Times New Roman" w:hAnsi="Times New Roman" w:cs="Times New Roman"/>
          <w:sz w:val="28"/>
          <w:szCs w:val="28"/>
          <w:lang w:eastAsia="ru-RU"/>
        </w:rPr>
        <w:t xml:space="preserve">проектов </w:t>
      </w:r>
      <w:r w:rsidR="00F97DF0" w:rsidRPr="00F97DF0">
        <w:rPr>
          <w:rFonts w:ascii="Times New Roman" w:eastAsia="Times New Roman" w:hAnsi="Times New Roman" w:cs="Times New Roman"/>
          <w:sz w:val="28"/>
          <w:szCs w:val="28"/>
          <w:lang w:eastAsia="ru-RU"/>
        </w:rPr>
        <w:t>в организации.</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sz w:val="28"/>
          <w:szCs w:val="28"/>
          <w:lang w:eastAsia="ru-RU"/>
        </w:rPr>
      </w:pPr>
      <w:r w:rsidRPr="009F7DE8">
        <w:rPr>
          <w:rFonts w:ascii="Times New Roman" w:eastAsia="Times New Roman" w:hAnsi="Times New Roman" w:cs="Times New Roman"/>
          <w:i/>
          <w:sz w:val="28"/>
          <w:szCs w:val="28"/>
          <w:lang w:eastAsia="ru-RU"/>
        </w:rPr>
        <w:t>Теоретическая база исследования.</w:t>
      </w:r>
      <w:r w:rsidRPr="00F97DF0">
        <w:rPr>
          <w:rFonts w:ascii="Times New Roman" w:eastAsia="Times New Roman" w:hAnsi="Times New Roman" w:cs="Times New Roman"/>
          <w:b/>
          <w:sz w:val="28"/>
          <w:szCs w:val="28"/>
          <w:lang w:eastAsia="ru-RU"/>
        </w:rPr>
        <w:t xml:space="preserve"> </w:t>
      </w:r>
      <w:r w:rsidRPr="00F97DF0">
        <w:rPr>
          <w:rFonts w:ascii="Times New Roman" w:eastAsia="Times New Roman" w:hAnsi="Times New Roman" w:cs="Times New Roman"/>
          <w:sz w:val="28"/>
          <w:szCs w:val="28"/>
          <w:lang w:eastAsia="ru-RU"/>
        </w:rPr>
        <w:t>Теоретической базой исследования послужили работы таких исследователей в области управления организацией и финансового менеджмента, как</w:t>
      </w:r>
      <w:r w:rsidRPr="00F97DF0">
        <w:rPr>
          <w:rFonts w:ascii="Times New Roman" w:eastAsia="Times New Roman" w:hAnsi="Times New Roman" w:cs="Times New Roman"/>
          <w:b/>
          <w:sz w:val="28"/>
          <w:szCs w:val="28"/>
          <w:lang w:eastAsia="ru-RU"/>
        </w:rPr>
        <w:t xml:space="preserve">  </w:t>
      </w:r>
      <w:r w:rsidRPr="00F97DF0">
        <w:rPr>
          <w:rFonts w:ascii="Times New Roman" w:eastAsia="Times New Roman" w:hAnsi="Times New Roman" w:cs="Times New Roman"/>
          <w:sz w:val="28"/>
          <w:szCs w:val="28"/>
          <w:lang w:eastAsia="ru-RU"/>
        </w:rPr>
        <w:t xml:space="preserve">Ансофф И., Афоничкин А.И., Багиев Г.Л., Асаул А.Н., Балабанов И.Т.,  Бланк И.А., Бочаров В.В., </w:t>
      </w:r>
      <w:r w:rsidRPr="00F97DF0">
        <w:rPr>
          <w:rFonts w:ascii="Times New Roman" w:eastAsia="Times New Roman" w:hAnsi="Times New Roman" w:cs="Times New Roman"/>
          <w:b/>
          <w:sz w:val="28"/>
          <w:szCs w:val="28"/>
          <w:lang w:eastAsia="ru-RU"/>
        </w:rPr>
        <w:t xml:space="preserve"> </w:t>
      </w:r>
      <w:r w:rsidRPr="00F97DF0">
        <w:rPr>
          <w:rFonts w:ascii="Times New Roman" w:eastAsia="Times New Roman" w:hAnsi="Times New Roman" w:cs="Times New Roman"/>
          <w:sz w:val="28"/>
          <w:szCs w:val="28"/>
          <w:lang w:eastAsia="ru-RU"/>
        </w:rPr>
        <w:t xml:space="preserve">Бригхэм Ю., Бухалков М.И.,  Ван Хорн Дж.К.,  Грачев А.В., Ендовицкий Д.А.,  Идрисов А.Б., Картышев С.Б., Постников А.В.,  Игошин Н.В.,  Ирвин Д.,  Колтынюк Б.А., Ковалев В.В., Колб Р.В., Родригес Р. Дж., Коротков Э.М.,  Крейнина М.Н.,  Ли Ч.Ф., Финнерти  Дж.,  Лукасевич И.Я.,  Максютов А.А.,  Пожидаева Т.А., Щербакова Н.Ф., Коробейникова Л.С., Поляк Г.Б.,  Родионова В.М., Шлейников В.И., Самсонова Н.Ф.,  Стоянова Е.С.,  Теплова Т.В.,  Тренев Н.Н.,  </w:t>
      </w:r>
      <w:r w:rsidRPr="00F97DF0">
        <w:rPr>
          <w:rFonts w:ascii="Times New Roman" w:eastAsia="Times New Roman" w:hAnsi="Times New Roman" w:cs="Times New Roman"/>
          <w:iCs/>
          <w:sz w:val="28"/>
          <w:szCs w:val="28"/>
          <w:lang w:eastAsia="ru-RU"/>
        </w:rPr>
        <w:t xml:space="preserve">Ульянов П.В., </w:t>
      </w:r>
      <w:r w:rsidRPr="00F97DF0">
        <w:rPr>
          <w:rFonts w:ascii="Times New Roman" w:eastAsia="Times New Roman" w:hAnsi="Times New Roman" w:cs="Times New Roman"/>
          <w:sz w:val="28"/>
          <w:szCs w:val="28"/>
          <w:lang w:eastAsia="ru-RU"/>
        </w:rPr>
        <w:t xml:space="preserve"> Уорд М.,  Четыркин Е.М.</w:t>
      </w:r>
    </w:p>
    <w:p w:rsidR="00F97DF0" w:rsidRPr="00F97DF0" w:rsidRDefault="00F97DF0" w:rsidP="00F97DF0">
      <w:pPr>
        <w:widowControl w:val="0"/>
        <w:tabs>
          <w:tab w:val="left" w:pos="8820"/>
        </w:tabs>
        <w:spacing w:after="0" w:line="360" w:lineRule="auto"/>
        <w:ind w:firstLine="709"/>
        <w:jc w:val="both"/>
        <w:rPr>
          <w:rFonts w:ascii="Times New Roman" w:eastAsia="Times New Roman" w:hAnsi="Times New Roman" w:cs="Times New Roman"/>
          <w:sz w:val="28"/>
          <w:szCs w:val="28"/>
          <w:lang w:eastAsia="ru-RU"/>
        </w:rPr>
      </w:pPr>
      <w:r w:rsidRPr="009F7DE8">
        <w:rPr>
          <w:rFonts w:ascii="Times New Roman" w:eastAsia="Times New Roman" w:hAnsi="Times New Roman" w:cs="Times New Roman"/>
          <w:i/>
          <w:sz w:val="28"/>
          <w:szCs w:val="28"/>
          <w:lang w:eastAsia="ru-RU"/>
        </w:rPr>
        <w:t>Методы исследования:</w:t>
      </w:r>
      <w:r w:rsidRPr="00F97DF0">
        <w:rPr>
          <w:rFonts w:ascii="Times New Roman" w:eastAsia="Times New Roman" w:hAnsi="Times New Roman" w:cs="Times New Roman"/>
          <w:b/>
          <w:sz w:val="28"/>
          <w:szCs w:val="28"/>
          <w:lang w:eastAsia="ru-RU"/>
        </w:rPr>
        <w:t xml:space="preserve"> </w:t>
      </w:r>
      <w:r w:rsidRPr="00F97DF0">
        <w:rPr>
          <w:rFonts w:ascii="Times New Roman" w:eastAsia="Times New Roman" w:hAnsi="Times New Roman" w:cs="Times New Roman"/>
          <w:sz w:val="28"/>
          <w:szCs w:val="28"/>
          <w:lang w:eastAsia="ru-RU"/>
        </w:rPr>
        <w:t>анализ литературных источников по данной теме, синтез, обобщение, абстрагирование, наблюдение, анализ, методы обработки данных.</w:t>
      </w:r>
    </w:p>
    <w:p w:rsidR="00F97DF0" w:rsidRPr="00F97DF0" w:rsidRDefault="00F97DF0" w:rsidP="00F97DF0">
      <w:pPr>
        <w:widowControl w:val="0"/>
        <w:tabs>
          <w:tab w:val="left" w:pos="8820"/>
        </w:tabs>
        <w:spacing w:after="0" w:line="360" w:lineRule="auto"/>
        <w:ind w:firstLine="709"/>
        <w:jc w:val="both"/>
        <w:rPr>
          <w:rFonts w:ascii="Verdana" w:eastAsia="Times New Roman" w:hAnsi="Verdana" w:cs="Times New Roman"/>
          <w:sz w:val="25"/>
          <w:szCs w:val="25"/>
          <w:shd w:val="clear" w:color="auto" w:fill="FFFFFF"/>
          <w:lang w:eastAsia="ru-RU"/>
        </w:rPr>
      </w:pPr>
      <w:r w:rsidRPr="009F7DE8">
        <w:rPr>
          <w:rFonts w:ascii="Times New Roman" w:eastAsia="Times New Roman" w:hAnsi="Times New Roman" w:cs="Times New Roman"/>
          <w:i/>
          <w:sz w:val="28"/>
          <w:szCs w:val="28"/>
          <w:lang w:eastAsia="ru-RU"/>
        </w:rPr>
        <w:lastRenderedPageBreak/>
        <w:t>Теоретическая и практическая значимость работы.</w:t>
      </w:r>
      <w:r w:rsidRPr="00F97DF0">
        <w:rPr>
          <w:rFonts w:ascii="Times New Roman" w:eastAsia="Times New Roman" w:hAnsi="Times New Roman" w:cs="Times New Roman"/>
          <w:sz w:val="28"/>
          <w:szCs w:val="28"/>
          <w:lang w:eastAsia="ru-RU"/>
        </w:rPr>
        <w:t xml:space="preserve"> </w:t>
      </w:r>
      <w:r w:rsidRPr="00F97DF0">
        <w:rPr>
          <w:rFonts w:ascii="Times New Roman" w:eastAsia="Times New Roman" w:hAnsi="Times New Roman" w:cs="Times New Roman"/>
          <w:sz w:val="28"/>
          <w:szCs w:val="28"/>
          <w:shd w:val="clear" w:color="auto" w:fill="FFFFFF"/>
          <w:lang w:eastAsia="ru-RU"/>
        </w:rPr>
        <w:t>Полученные в работе выводы и рекомендации могут быть использованы в процессе проведения </w:t>
      </w:r>
      <w:r w:rsidRPr="00F97DF0">
        <w:rPr>
          <w:rFonts w:ascii="Times New Roman" w:eastAsia="Times New Roman" w:hAnsi="Times New Roman" w:cs="Times New Roman"/>
          <w:sz w:val="28"/>
          <w:szCs w:val="28"/>
          <w:lang w:eastAsia="ru-RU"/>
        </w:rPr>
        <w:t>организационных</w:t>
      </w:r>
      <w:r w:rsidRPr="00F97DF0">
        <w:rPr>
          <w:rFonts w:ascii="Times New Roman" w:eastAsia="Times New Roman" w:hAnsi="Times New Roman" w:cs="Times New Roman"/>
          <w:sz w:val="28"/>
          <w:szCs w:val="28"/>
          <w:shd w:val="clear" w:color="auto" w:fill="FFFFFF"/>
          <w:lang w:eastAsia="ru-RU"/>
        </w:rPr>
        <w:t xml:space="preserve"> и социально-экономических мероприятий по формированию и развитию бюджетирования </w:t>
      </w:r>
      <w:r w:rsidR="00C51C2B">
        <w:rPr>
          <w:rFonts w:ascii="Times New Roman" w:eastAsia="Times New Roman" w:hAnsi="Times New Roman" w:cs="Times New Roman"/>
          <w:sz w:val="28"/>
          <w:szCs w:val="28"/>
          <w:shd w:val="clear" w:color="auto" w:fill="FFFFFF"/>
          <w:lang w:eastAsia="ru-RU"/>
        </w:rPr>
        <w:t>проектов на</w:t>
      </w:r>
      <w:r w:rsidRPr="00F97DF0">
        <w:rPr>
          <w:rFonts w:ascii="Times New Roman" w:eastAsia="Times New Roman" w:hAnsi="Times New Roman" w:cs="Times New Roman"/>
          <w:sz w:val="28"/>
          <w:szCs w:val="28"/>
          <w:shd w:val="clear" w:color="auto" w:fill="FFFFFF"/>
          <w:lang w:eastAsia="ru-RU"/>
        </w:rPr>
        <w:t xml:space="preserve"> предприяти</w:t>
      </w:r>
      <w:r w:rsidR="00C51C2B">
        <w:rPr>
          <w:rFonts w:ascii="Times New Roman" w:eastAsia="Times New Roman" w:hAnsi="Times New Roman" w:cs="Times New Roman"/>
          <w:sz w:val="28"/>
          <w:szCs w:val="28"/>
          <w:shd w:val="clear" w:color="auto" w:fill="FFFFFF"/>
          <w:lang w:eastAsia="ru-RU"/>
        </w:rPr>
        <w:t>и</w:t>
      </w:r>
      <w:r w:rsidRPr="00F97DF0">
        <w:rPr>
          <w:rFonts w:ascii="Times New Roman" w:eastAsia="Times New Roman" w:hAnsi="Times New Roman" w:cs="Times New Roman"/>
          <w:sz w:val="28"/>
          <w:szCs w:val="28"/>
          <w:shd w:val="clear" w:color="auto" w:fill="FFFFFF"/>
          <w:lang w:eastAsia="ru-RU"/>
        </w:rPr>
        <w:t xml:space="preserve">. </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b/>
          <w:color w:val="FF0000"/>
          <w:sz w:val="28"/>
          <w:szCs w:val="28"/>
          <w:lang w:eastAsia="ru-RU"/>
        </w:rPr>
      </w:pPr>
      <w:r w:rsidRPr="009F7DE8">
        <w:rPr>
          <w:rFonts w:ascii="Times New Roman" w:eastAsia="Times New Roman" w:hAnsi="Times New Roman" w:cs="Times New Roman"/>
          <w:i/>
          <w:sz w:val="28"/>
          <w:szCs w:val="28"/>
          <w:lang w:eastAsia="ru-RU"/>
        </w:rPr>
        <w:t>Структура работы.</w:t>
      </w:r>
      <w:r w:rsidRPr="00F97DF0">
        <w:rPr>
          <w:rFonts w:ascii="Times New Roman" w:eastAsia="Times New Roman" w:hAnsi="Times New Roman" w:cs="Times New Roman"/>
          <w:b/>
          <w:color w:val="FF0000"/>
          <w:sz w:val="28"/>
          <w:szCs w:val="28"/>
          <w:lang w:eastAsia="ru-RU"/>
        </w:rPr>
        <w:t xml:space="preserve"> </w:t>
      </w:r>
      <w:r w:rsidRPr="00F97DF0">
        <w:rPr>
          <w:rFonts w:ascii="Times New Roman" w:eastAsia="Times New Roman" w:hAnsi="Times New Roman" w:cs="Times New Roman"/>
          <w:sz w:val="28"/>
          <w:szCs w:val="28"/>
          <w:lang w:eastAsia="ru-RU"/>
        </w:rPr>
        <w:t>Работа написана на 75 листах печатного текста. Состоит из введения, 3 глав, включающих параграфы, заключения</w:t>
      </w:r>
      <w:r w:rsidR="00C51C2B">
        <w:rPr>
          <w:rFonts w:ascii="Times New Roman" w:eastAsia="Times New Roman" w:hAnsi="Times New Roman" w:cs="Times New Roman"/>
          <w:sz w:val="28"/>
          <w:szCs w:val="28"/>
          <w:lang w:eastAsia="ru-RU"/>
        </w:rPr>
        <w:t xml:space="preserve"> и </w:t>
      </w:r>
      <w:r w:rsidRPr="00F97DF0">
        <w:rPr>
          <w:rFonts w:ascii="Times New Roman" w:eastAsia="Times New Roman" w:hAnsi="Times New Roman" w:cs="Times New Roman"/>
          <w:sz w:val="28"/>
          <w:szCs w:val="28"/>
          <w:lang w:eastAsia="ru-RU"/>
        </w:rPr>
        <w:t>списка использованных источников.</w:t>
      </w:r>
    </w:p>
    <w:p w:rsidR="00F97DF0" w:rsidRPr="00F97DF0" w:rsidRDefault="00F97DF0" w:rsidP="00F97DF0">
      <w:pPr>
        <w:widowControl w:val="0"/>
        <w:spacing w:after="0" w:line="360" w:lineRule="auto"/>
        <w:ind w:firstLine="709"/>
        <w:jc w:val="both"/>
        <w:rPr>
          <w:rFonts w:ascii="Times New Roman" w:eastAsia="Times New Roman" w:hAnsi="Times New Roman" w:cs="Times New Roman"/>
          <w:b/>
          <w:color w:val="FF0000"/>
          <w:sz w:val="28"/>
          <w:szCs w:val="28"/>
          <w:lang w:eastAsia="ru-RU"/>
        </w:rPr>
      </w:pPr>
    </w:p>
    <w:p w:rsidR="006246A3" w:rsidRDefault="006246A3"/>
    <w:p w:rsidR="006246A3" w:rsidRDefault="006246A3" w:rsidP="00895B6D">
      <w:pPr>
        <w:widowControl w:val="0"/>
        <w:spacing w:after="0" w:line="360" w:lineRule="auto"/>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303CBC" w:rsidRDefault="00303CBC"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Pr="009F7DE8" w:rsidRDefault="009F7DE8" w:rsidP="00895B6D">
      <w:pPr>
        <w:widowControl w:val="0"/>
        <w:spacing w:after="0" w:line="360" w:lineRule="auto"/>
        <w:jc w:val="center"/>
        <w:rPr>
          <w:rFonts w:ascii="Times New Roman" w:eastAsia="Times New Roman" w:hAnsi="Times New Roman" w:cs="Times New Roman"/>
          <w:sz w:val="32"/>
          <w:szCs w:val="32"/>
          <w:lang w:eastAsia="ru-RU"/>
        </w:rPr>
      </w:pPr>
      <w:r w:rsidRPr="009F7DE8">
        <w:rPr>
          <w:rFonts w:ascii="Times New Roman" w:eastAsia="Times New Roman" w:hAnsi="Times New Roman" w:cs="Times New Roman"/>
          <w:sz w:val="32"/>
          <w:szCs w:val="32"/>
          <w:lang w:eastAsia="ru-RU"/>
        </w:rPr>
        <w:lastRenderedPageBreak/>
        <w:t>Глава 1.</w:t>
      </w:r>
      <w:r w:rsidR="00895B6D" w:rsidRPr="009F7DE8">
        <w:rPr>
          <w:rFonts w:ascii="Calibri" w:eastAsia="Times New Roman" w:hAnsi="Calibri" w:cs="Times New Roman"/>
          <w:sz w:val="32"/>
          <w:szCs w:val="32"/>
          <w:lang w:eastAsia="ru-RU"/>
        </w:rPr>
        <w:t xml:space="preserve"> </w:t>
      </w:r>
      <w:r w:rsidRPr="009F7DE8">
        <w:rPr>
          <w:rFonts w:ascii="Times New Roman" w:eastAsia="Times New Roman" w:hAnsi="Times New Roman" w:cs="Times New Roman"/>
          <w:sz w:val="32"/>
          <w:szCs w:val="32"/>
          <w:lang w:eastAsia="ru-RU"/>
        </w:rPr>
        <w:t>Теоретические основы бюджетирования проекта организации</w:t>
      </w:r>
    </w:p>
    <w:p w:rsidR="00895B6D" w:rsidRP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95B6D" w:rsidRPr="009F7DE8" w:rsidRDefault="00895B6D" w:rsidP="00895B6D">
      <w:pPr>
        <w:widowControl w:val="0"/>
        <w:spacing w:after="0" w:line="360" w:lineRule="auto"/>
        <w:jc w:val="center"/>
        <w:rPr>
          <w:rFonts w:ascii="Times New Roman" w:eastAsia="Times New Roman" w:hAnsi="Times New Roman" w:cs="Times New Roman"/>
          <w:sz w:val="28"/>
          <w:szCs w:val="28"/>
          <w:lang w:eastAsia="ru-RU"/>
        </w:rPr>
      </w:pPr>
      <w:r w:rsidRPr="009F7DE8">
        <w:rPr>
          <w:rFonts w:ascii="Times New Roman" w:eastAsia="Times New Roman" w:hAnsi="Times New Roman" w:cs="Times New Roman"/>
          <w:sz w:val="28"/>
          <w:szCs w:val="28"/>
          <w:lang w:eastAsia="ru-RU"/>
        </w:rPr>
        <w:t>1.1. Основные понятие проектного менеджмента</w:t>
      </w: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Любой бизнесмен в современном мире каждую идею рассматривает как</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проект, который нуждается в реализации, как структурированную систему</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последовательных действий, который в</w:t>
      </w:r>
      <w:r>
        <w:rPr>
          <w:rFonts w:ascii="Times New Roman" w:eastAsiaTheme="minorEastAsia" w:hAnsi="Times New Roman" w:cs="Times New Roman"/>
          <w:sz w:val="28"/>
          <w:szCs w:val="28"/>
          <w:lang w:eastAsia="ru-RU"/>
        </w:rPr>
        <w:t xml:space="preserve"> конечном итоге приведут к заду</w:t>
      </w:r>
      <w:r w:rsidRPr="001C4896">
        <w:rPr>
          <w:rFonts w:ascii="Times New Roman" w:eastAsiaTheme="minorEastAsia" w:hAnsi="Times New Roman" w:cs="Times New Roman"/>
          <w:sz w:val="28"/>
          <w:szCs w:val="28"/>
          <w:lang w:eastAsia="ru-RU"/>
        </w:rPr>
        <w:t>манному результату.</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Проект </w:t>
      </w: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это действие, которое ограни</w:t>
      </w:r>
      <w:r>
        <w:rPr>
          <w:rFonts w:ascii="Times New Roman" w:eastAsiaTheme="minorEastAsia" w:hAnsi="Times New Roman" w:cs="Times New Roman"/>
          <w:sz w:val="28"/>
          <w:szCs w:val="28"/>
          <w:lang w:eastAsia="ru-RU"/>
        </w:rPr>
        <w:t>чено во времени, по бюджету, ре</w:t>
      </w:r>
      <w:r w:rsidRPr="001C4896">
        <w:rPr>
          <w:rFonts w:ascii="Times New Roman" w:eastAsiaTheme="minorEastAsia" w:hAnsi="Times New Roman" w:cs="Times New Roman"/>
          <w:sz w:val="28"/>
          <w:szCs w:val="28"/>
          <w:lang w:eastAsia="ru-RU"/>
        </w:rPr>
        <w:t xml:space="preserve">сурсам и качеству, предназначенное для </w:t>
      </w:r>
      <w:r>
        <w:rPr>
          <w:rFonts w:ascii="Times New Roman" w:eastAsiaTheme="minorEastAsia" w:hAnsi="Times New Roman" w:cs="Times New Roman"/>
          <w:sz w:val="28"/>
          <w:szCs w:val="28"/>
          <w:lang w:eastAsia="ru-RU"/>
        </w:rPr>
        <w:t>создания новых (уникальных) про</w:t>
      </w:r>
      <w:r w:rsidRPr="001C4896">
        <w:rPr>
          <w:rFonts w:ascii="Times New Roman" w:eastAsiaTheme="minorEastAsia" w:hAnsi="Times New Roman" w:cs="Times New Roman"/>
          <w:sz w:val="28"/>
          <w:szCs w:val="28"/>
          <w:lang w:eastAsia="ru-RU"/>
        </w:rPr>
        <w:t>дуктов, услуг или результатов [</w:t>
      </w:r>
      <w:r w:rsidR="00DA5D3D" w:rsidRPr="00DA5D3D">
        <w:rPr>
          <w:rFonts w:ascii="Times New Roman" w:eastAsiaTheme="minorEastAsia" w:hAnsi="Times New Roman" w:cs="Times New Roman"/>
          <w:sz w:val="28"/>
          <w:szCs w:val="28"/>
          <w:lang w:eastAsia="ru-RU"/>
        </w:rPr>
        <w:t>37</w:t>
      </w:r>
      <w:r w:rsidRPr="001C4896">
        <w:rPr>
          <w:rFonts w:ascii="Times New Roman" w:eastAsiaTheme="minorEastAsia"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Реализация проекта требует продумывания всех деталей и доведения</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некоторых действий до автомати</w:t>
      </w:r>
      <w:r>
        <w:rPr>
          <w:rFonts w:ascii="Times New Roman" w:eastAsiaTheme="minorEastAsia" w:hAnsi="Times New Roman" w:cs="Times New Roman"/>
          <w:sz w:val="28"/>
          <w:szCs w:val="28"/>
          <w:lang w:eastAsia="ru-RU"/>
        </w:rPr>
        <w:t>зма, создание операционной дея</w:t>
      </w:r>
      <w:r w:rsidRPr="001C4896">
        <w:rPr>
          <w:rFonts w:ascii="Times New Roman" w:eastAsiaTheme="minorEastAsia" w:hAnsi="Times New Roman" w:cs="Times New Roman"/>
          <w:sz w:val="28"/>
          <w:szCs w:val="28"/>
          <w:lang w:eastAsia="ru-RU"/>
        </w:rPr>
        <w:t>тельности.</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 xml:space="preserve">Процессная (операционная) деятельность </w:t>
      </w:r>
      <w:r>
        <w:rPr>
          <w:rFonts w:ascii="Times New Roman" w:eastAsiaTheme="minorEastAsia" w:hAnsi="Times New Roman" w:cs="Times New Roman"/>
          <w:sz w:val="28"/>
          <w:szCs w:val="28"/>
          <w:lang w:eastAsia="ru-RU"/>
        </w:rPr>
        <w:t>- состоит из постоянного по</w:t>
      </w:r>
      <w:r w:rsidRPr="001C4896">
        <w:rPr>
          <w:rFonts w:ascii="Times New Roman" w:eastAsiaTheme="minorEastAsia" w:hAnsi="Times New Roman" w:cs="Times New Roman"/>
          <w:sz w:val="28"/>
          <w:szCs w:val="28"/>
          <w:lang w:eastAsia="ru-RU"/>
        </w:rPr>
        <w:t>вторения одних и тех же операций с целью производства одного и того же</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продукта, услуги или результата</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34</w:t>
      </w:r>
      <w:r w:rsidRPr="001C4896">
        <w:rPr>
          <w:rFonts w:ascii="Times New Roman" w:eastAsiaTheme="minorEastAsia"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Основное чем отличается проект от текущей деятельности это:</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р</w:t>
      </w:r>
      <w:r w:rsidRPr="001C4896">
        <w:rPr>
          <w:rFonts w:ascii="Times New Roman" w:eastAsiaTheme="minorEastAsia" w:hAnsi="Times New Roman" w:cs="Times New Roman"/>
          <w:sz w:val="28"/>
          <w:szCs w:val="28"/>
          <w:lang w:eastAsia="ru-RU"/>
        </w:rPr>
        <w:t>абота периодически повторяется;</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н</w:t>
      </w:r>
      <w:r w:rsidRPr="001C4896">
        <w:rPr>
          <w:rFonts w:ascii="Times New Roman" w:eastAsiaTheme="minorEastAsia" w:hAnsi="Times New Roman" w:cs="Times New Roman"/>
          <w:sz w:val="28"/>
          <w:szCs w:val="28"/>
          <w:lang w:eastAsia="ru-RU"/>
        </w:rPr>
        <w:t>е определена дата ее завершения;</w:t>
      </w:r>
    </w:p>
    <w:p w:rsidR="0086289B" w:rsidRPr="000B37AC"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п</w:t>
      </w:r>
      <w:r w:rsidRPr="001C4896">
        <w:rPr>
          <w:rFonts w:ascii="Times New Roman" w:eastAsiaTheme="minorEastAsia" w:hAnsi="Times New Roman" w:cs="Times New Roman"/>
          <w:sz w:val="28"/>
          <w:szCs w:val="28"/>
          <w:lang w:eastAsia="ru-RU"/>
        </w:rPr>
        <w:t>осле достижения поставленной цели получать новые, продолжать</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выполняться</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27</w:t>
      </w:r>
      <w:r w:rsidRPr="001C4896">
        <w:rPr>
          <w:rFonts w:ascii="Times New Roman" w:eastAsiaTheme="minorEastAsia"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Отличительные признаки процесса от проекта:</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р</w:t>
      </w:r>
      <w:r w:rsidRPr="001C4896">
        <w:rPr>
          <w:rFonts w:ascii="Times New Roman" w:eastAsiaTheme="minorEastAsia" w:hAnsi="Times New Roman" w:cs="Times New Roman"/>
          <w:sz w:val="28"/>
          <w:szCs w:val="28"/>
          <w:lang w:eastAsia="ru-RU"/>
        </w:rPr>
        <w:t>абота уникальна;</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з</w:t>
      </w:r>
      <w:r w:rsidRPr="001C4896">
        <w:rPr>
          <w:rFonts w:ascii="Times New Roman" w:eastAsiaTheme="minorEastAsia" w:hAnsi="Times New Roman" w:cs="Times New Roman"/>
          <w:sz w:val="28"/>
          <w:szCs w:val="28"/>
          <w:lang w:eastAsia="ru-RU"/>
        </w:rPr>
        <w:t>авершается после достижения цели;</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р</w:t>
      </w:r>
      <w:r w:rsidRPr="001C4896">
        <w:rPr>
          <w:rFonts w:ascii="Times New Roman" w:eastAsiaTheme="minorEastAsia" w:hAnsi="Times New Roman" w:cs="Times New Roman"/>
          <w:sz w:val="28"/>
          <w:szCs w:val="28"/>
          <w:lang w:eastAsia="ru-RU"/>
        </w:rPr>
        <w:t>абота ограничена во времени</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sidR="00DA5D3D">
        <w:rPr>
          <w:rFonts w:ascii="Times New Roman" w:eastAsiaTheme="minorEastAsia" w:hAnsi="Times New Roman" w:cs="Times New Roman"/>
          <w:sz w:val="28"/>
          <w:szCs w:val="28"/>
          <w:lang w:val="en-US" w:eastAsia="ru-RU"/>
        </w:rPr>
        <w:t>18</w:t>
      </w:r>
      <w:r w:rsidRPr="001C4896">
        <w:rPr>
          <w:rFonts w:ascii="Times New Roman" w:eastAsiaTheme="minorEastAsia"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У любого проекта изначально при формировании есть определенная</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 xml:space="preserve">цель, </w:t>
      </w:r>
      <w:r w:rsidRPr="001C4896">
        <w:rPr>
          <w:rFonts w:ascii="Times New Roman" w:eastAsiaTheme="minorEastAsia" w:hAnsi="Times New Roman" w:cs="Times New Roman"/>
          <w:sz w:val="28"/>
          <w:szCs w:val="28"/>
          <w:lang w:eastAsia="ru-RU"/>
        </w:rPr>
        <w:lastRenderedPageBreak/>
        <w:t>достижение которой служит критер</w:t>
      </w:r>
      <w:r>
        <w:rPr>
          <w:rFonts w:ascii="Times New Roman" w:eastAsiaTheme="minorEastAsia" w:hAnsi="Times New Roman" w:cs="Times New Roman"/>
          <w:sz w:val="28"/>
          <w:szCs w:val="28"/>
          <w:lang w:eastAsia="ru-RU"/>
        </w:rPr>
        <w:t>ием успеха, получения всех заду</w:t>
      </w:r>
      <w:r w:rsidRPr="001C4896">
        <w:rPr>
          <w:rFonts w:ascii="Times New Roman" w:eastAsiaTheme="minorEastAsia" w:hAnsi="Times New Roman" w:cs="Times New Roman"/>
          <w:sz w:val="28"/>
          <w:szCs w:val="28"/>
          <w:lang w:eastAsia="ru-RU"/>
        </w:rPr>
        <w:t>манных результатов. Но, так или иначе, сл</w:t>
      </w:r>
      <w:r>
        <w:rPr>
          <w:rFonts w:ascii="Times New Roman" w:eastAsiaTheme="minorEastAsia" w:hAnsi="Times New Roman" w:cs="Times New Roman"/>
          <w:sz w:val="28"/>
          <w:szCs w:val="28"/>
          <w:lang w:eastAsia="ru-RU"/>
        </w:rPr>
        <w:t>учается, что цель может быть не</w:t>
      </w:r>
      <w:r w:rsidRPr="001C4896">
        <w:rPr>
          <w:rFonts w:ascii="Times New Roman" w:eastAsiaTheme="minorEastAsia" w:hAnsi="Times New Roman" w:cs="Times New Roman"/>
          <w:sz w:val="28"/>
          <w:szCs w:val="28"/>
          <w:lang w:eastAsia="ru-RU"/>
        </w:rPr>
        <w:t>достижима и на это есть свои причины.</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Основные проблемы не достижения цели проекта:</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конфликт целей;</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срыв сроков;</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снижение качества выполненных работ;</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перерасход бюджета;</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 xml:space="preserve"> невыполнение условий контракта</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sidR="00DA5D3D">
        <w:rPr>
          <w:rFonts w:ascii="Times New Roman" w:eastAsiaTheme="minorEastAsia" w:hAnsi="Times New Roman" w:cs="Times New Roman"/>
          <w:sz w:val="28"/>
          <w:szCs w:val="28"/>
          <w:lang w:val="en-US" w:eastAsia="ru-RU"/>
        </w:rPr>
        <w:t>14</w:t>
      </w:r>
      <w:r w:rsidRPr="001C4896">
        <w:rPr>
          <w:rFonts w:ascii="Times New Roman" w:eastAsiaTheme="minorEastAsia"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Причины неудач</w:t>
      </w:r>
      <w:r>
        <w:rPr>
          <w:rFonts w:ascii="Times New Roman" w:eastAsiaTheme="minorEastAsia" w:hAnsi="Times New Roman" w:cs="Times New Roman"/>
          <w:sz w:val="28"/>
          <w:szCs w:val="28"/>
          <w:lang w:eastAsia="ru-RU"/>
        </w:rPr>
        <w:t xml:space="preserve"> проектов</w:t>
      </w:r>
      <w:r w:rsidRPr="001C4896">
        <w:rPr>
          <w:rFonts w:ascii="Times New Roman" w:eastAsiaTheme="minorEastAsia"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недостаток ресурсов;</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нереальные сроки;</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не сплоченность команды;</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недостаточно детальное планирование;</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неэффективное взаимодействие внутри команды;</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изменение цели в ходе проекта;</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конфликты между целями проектами</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sidR="00DA5D3D">
        <w:rPr>
          <w:rFonts w:ascii="Times New Roman" w:eastAsiaTheme="minorEastAsia" w:hAnsi="Times New Roman" w:cs="Times New Roman"/>
          <w:sz w:val="28"/>
          <w:szCs w:val="28"/>
          <w:lang w:val="en-US" w:eastAsia="ru-RU"/>
        </w:rPr>
        <w:t>12</w:t>
      </w:r>
      <w:r w:rsidRPr="001C4896">
        <w:rPr>
          <w:rFonts w:ascii="Times New Roman" w:eastAsiaTheme="minorEastAsia"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Факторы, влияющие на успех проекта:</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1. </w:t>
      </w:r>
      <w:r>
        <w:rPr>
          <w:rFonts w:ascii="Times New Roman" w:eastAsiaTheme="minorEastAsia" w:hAnsi="Times New Roman" w:cs="Times New Roman"/>
          <w:sz w:val="28"/>
          <w:szCs w:val="28"/>
          <w:lang w:eastAsia="ru-RU"/>
        </w:rPr>
        <w:t>м</w:t>
      </w:r>
      <w:r w:rsidRPr="001C4896">
        <w:rPr>
          <w:rFonts w:ascii="Times New Roman" w:eastAsiaTheme="minorEastAsia" w:hAnsi="Times New Roman" w:cs="Times New Roman"/>
          <w:sz w:val="28"/>
          <w:szCs w:val="28"/>
          <w:lang w:eastAsia="ru-RU"/>
        </w:rPr>
        <w:t>иссия проекта;</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2. </w:t>
      </w:r>
      <w:r>
        <w:rPr>
          <w:rFonts w:ascii="Times New Roman" w:eastAsiaTheme="minorEastAsia" w:hAnsi="Times New Roman" w:cs="Times New Roman"/>
          <w:sz w:val="28"/>
          <w:szCs w:val="28"/>
          <w:lang w:eastAsia="ru-RU"/>
        </w:rPr>
        <w:t>п</w:t>
      </w:r>
      <w:r w:rsidRPr="001C4896">
        <w:rPr>
          <w:rFonts w:ascii="Times New Roman" w:eastAsiaTheme="minorEastAsia" w:hAnsi="Times New Roman" w:cs="Times New Roman"/>
          <w:sz w:val="28"/>
          <w:szCs w:val="28"/>
          <w:lang w:eastAsia="ru-RU"/>
        </w:rPr>
        <w:t>оддержка со стороны высшего руководства;</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3. </w:t>
      </w:r>
      <w:r>
        <w:rPr>
          <w:rFonts w:ascii="Times New Roman" w:eastAsiaTheme="minorEastAsia" w:hAnsi="Times New Roman" w:cs="Times New Roman"/>
          <w:sz w:val="28"/>
          <w:szCs w:val="28"/>
          <w:lang w:eastAsia="ru-RU"/>
        </w:rPr>
        <w:t>н</w:t>
      </w:r>
      <w:r w:rsidRPr="001C4896">
        <w:rPr>
          <w:rFonts w:ascii="Times New Roman" w:eastAsiaTheme="minorEastAsia" w:hAnsi="Times New Roman" w:cs="Times New Roman"/>
          <w:sz w:val="28"/>
          <w:szCs w:val="28"/>
          <w:lang w:eastAsia="ru-RU"/>
        </w:rPr>
        <w:t>аличие четких планов (детализированных);</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 взаимодействие с заказчиком</w:t>
      </w:r>
      <w:r w:rsidRPr="001C4896">
        <w:rPr>
          <w:rFonts w:ascii="Times New Roman" w:eastAsiaTheme="minorEastAsia"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5. </w:t>
      </w:r>
      <w:r>
        <w:rPr>
          <w:rFonts w:ascii="Times New Roman" w:eastAsiaTheme="minorEastAsia" w:hAnsi="Times New Roman" w:cs="Times New Roman"/>
          <w:sz w:val="28"/>
          <w:szCs w:val="28"/>
          <w:lang w:eastAsia="ru-RU"/>
        </w:rPr>
        <w:t>у</w:t>
      </w:r>
      <w:r w:rsidRPr="001C4896">
        <w:rPr>
          <w:rFonts w:ascii="Times New Roman" w:eastAsiaTheme="minorEastAsia" w:hAnsi="Times New Roman" w:cs="Times New Roman"/>
          <w:sz w:val="28"/>
          <w:szCs w:val="28"/>
          <w:lang w:eastAsia="ru-RU"/>
        </w:rPr>
        <w:t>чет требований пользователей;</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6. </w:t>
      </w:r>
      <w:r>
        <w:rPr>
          <w:rFonts w:ascii="Times New Roman" w:eastAsiaTheme="minorEastAsia" w:hAnsi="Times New Roman" w:cs="Times New Roman"/>
          <w:sz w:val="28"/>
          <w:szCs w:val="28"/>
          <w:lang w:eastAsia="ru-RU"/>
        </w:rPr>
        <w:t>н</w:t>
      </w:r>
      <w:r w:rsidRPr="001C4896">
        <w:rPr>
          <w:rFonts w:ascii="Times New Roman" w:eastAsiaTheme="minorEastAsia" w:hAnsi="Times New Roman" w:cs="Times New Roman"/>
          <w:sz w:val="28"/>
          <w:szCs w:val="28"/>
          <w:lang w:eastAsia="ru-RU"/>
        </w:rPr>
        <w:t>аличие исполнителей с необходимой квалификацией;</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7. </w:t>
      </w:r>
      <w:r>
        <w:rPr>
          <w:rFonts w:ascii="Times New Roman" w:eastAsiaTheme="minorEastAsia" w:hAnsi="Times New Roman" w:cs="Times New Roman"/>
          <w:sz w:val="28"/>
          <w:szCs w:val="28"/>
          <w:lang w:eastAsia="ru-RU"/>
        </w:rPr>
        <w:t>э</w:t>
      </w:r>
      <w:r w:rsidRPr="001C4896">
        <w:rPr>
          <w:rFonts w:ascii="Times New Roman" w:eastAsiaTheme="minorEastAsia" w:hAnsi="Times New Roman" w:cs="Times New Roman"/>
          <w:sz w:val="28"/>
          <w:szCs w:val="28"/>
          <w:lang w:eastAsia="ru-RU"/>
        </w:rPr>
        <w:t>ффективная система контроля;</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8. </w:t>
      </w:r>
      <w:r>
        <w:rPr>
          <w:rFonts w:ascii="Times New Roman" w:eastAsiaTheme="minorEastAsia" w:hAnsi="Times New Roman" w:cs="Times New Roman"/>
          <w:sz w:val="28"/>
          <w:szCs w:val="28"/>
          <w:lang w:eastAsia="ru-RU"/>
        </w:rPr>
        <w:t>э</w:t>
      </w:r>
      <w:r w:rsidRPr="001C4896">
        <w:rPr>
          <w:rFonts w:ascii="Times New Roman" w:eastAsiaTheme="minorEastAsia" w:hAnsi="Times New Roman" w:cs="Times New Roman"/>
          <w:sz w:val="28"/>
          <w:szCs w:val="28"/>
          <w:lang w:eastAsia="ru-RU"/>
        </w:rPr>
        <w:t>ффективные коммуникации.</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Для улучшения управления проект разбивается на фазы (этапы). Нужно,</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 xml:space="preserve">чтобы фаза оканчивалась результатом, который можно </w:t>
      </w:r>
      <w:r>
        <w:rPr>
          <w:rFonts w:ascii="Times New Roman" w:eastAsiaTheme="minorEastAsia" w:hAnsi="Times New Roman" w:cs="Times New Roman"/>
          <w:sz w:val="28"/>
          <w:szCs w:val="28"/>
          <w:lang w:eastAsia="ru-RU"/>
        </w:rPr>
        <w:t>проверить и изме</w:t>
      </w:r>
      <w:r w:rsidRPr="001C4896">
        <w:rPr>
          <w:rFonts w:ascii="Times New Roman" w:eastAsiaTheme="minorEastAsia" w:hAnsi="Times New Roman" w:cs="Times New Roman"/>
          <w:sz w:val="28"/>
          <w:szCs w:val="28"/>
          <w:lang w:eastAsia="ru-RU"/>
        </w:rPr>
        <w:t xml:space="preserve">рить. В </w:t>
      </w:r>
      <w:r w:rsidRPr="001C4896">
        <w:rPr>
          <w:rFonts w:ascii="Times New Roman" w:eastAsiaTheme="minorEastAsia" w:hAnsi="Times New Roman" w:cs="Times New Roman"/>
          <w:sz w:val="28"/>
          <w:szCs w:val="28"/>
          <w:lang w:eastAsia="ru-RU"/>
        </w:rPr>
        <w:lastRenderedPageBreak/>
        <w:t>конце предыдущей фазы принимается управленческое решение о</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создании новой либо о закрытии проекта в целом, в случае не достижения</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контрольных точек [</w:t>
      </w:r>
      <w:r w:rsidR="00DA5D3D" w:rsidRPr="00DA5D3D">
        <w:rPr>
          <w:rFonts w:ascii="Times New Roman" w:eastAsiaTheme="minorEastAsia" w:hAnsi="Times New Roman" w:cs="Times New Roman"/>
          <w:sz w:val="28"/>
          <w:szCs w:val="28"/>
          <w:lang w:eastAsia="ru-RU"/>
        </w:rPr>
        <w:t>15</w:t>
      </w:r>
      <w:r w:rsidRPr="001C4896">
        <w:rPr>
          <w:rFonts w:ascii="Times New Roman" w:eastAsiaTheme="minorEastAsia"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Фаза должна заканчиваться измеримым проверяемым результатом. В</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конце каждой фазы принимаются решения об инициации новой фазы или</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закрытии (консервации) проекта.</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Фазы проекта </w:t>
      </w: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это набор логически взаимосвязанных работ проекта, в</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 xml:space="preserve">процессе </w:t>
      </w:r>
      <w:r w:rsidR="00DA5D3D">
        <w:rPr>
          <w:rFonts w:ascii="Times New Roman" w:eastAsiaTheme="minorEastAsia" w:hAnsi="Times New Roman" w:cs="Times New Roman"/>
          <w:sz w:val="28"/>
          <w:szCs w:val="28"/>
          <w:lang w:eastAsia="ru-RU"/>
        </w:rPr>
        <w:t>завершения</w:t>
      </w:r>
      <w:r w:rsidRPr="001C4896">
        <w:rPr>
          <w:rFonts w:ascii="Times New Roman" w:eastAsiaTheme="minorEastAsia" w:hAnsi="Times New Roman" w:cs="Times New Roman"/>
          <w:sz w:val="28"/>
          <w:szCs w:val="28"/>
          <w:lang w:eastAsia="ru-RU"/>
        </w:rPr>
        <w:t xml:space="preserve"> которых достигается один из основных результатов</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проекта</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6</w:t>
      </w:r>
      <w:r w:rsidRPr="001C4896">
        <w:rPr>
          <w:rFonts w:ascii="Times New Roman" w:eastAsiaTheme="minorEastAsia"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В проектном менеджменте имеет бо</w:t>
      </w:r>
      <w:r>
        <w:rPr>
          <w:rFonts w:ascii="Times New Roman" w:eastAsiaTheme="minorEastAsia" w:hAnsi="Times New Roman" w:cs="Times New Roman"/>
          <w:sz w:val="28"/>
          <w:szCs w:val="28"/>
          <w:lang w:eastAsia="ru-RU"/>
        </w:rPr>
        <w:t>льшое значение способность отли</w:t>
      </w:r>
      <w:r w:rsidRPr="001C4896">
        <w:rPr>
          <w:rFonts w:ascii="Times New Roman" w:eastAsiaTheme="minorEastAsia" w:hAnsi="Times New Roman" w:cs="Times New Roman"/>
          <w:sz w:val="28"/>
          <w:szCs w:val="28"/>
          <w:lang w:eastAsia="ru-RU"/>
        </w:rPr>
        <w:t>чать жизненный цикл проекта от жизненного цикла продукта.</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Жизненный цикл проекта – это полный набор последовательных фаз</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проекта, название и число которых опреде</w:t>
      </w:r>
      <w:r>
        <w:rPr>
          <w:rFonts w:ascii="Times New Roman" w:eastAsiaTheme="minorEastAsia" w:hAnsi="Times New Roman" w:cs="Times New Roman"/>
          <w:sz w:val="28"/>
          <w:szCs w:val="28"/>
          <w:lang w:eastAsia="ru-RU"/>
        </w:rPr>
        <w:t>ляется исходя из технологии про</w:t>
      </w:r>
      <w:r w:rsidRPr="001C4896">
        <w:rPr>
          <w:rFonts w:ascii="Times New Roman" w:eastAsiaTheme="minorEastAsia" w:hAnsi="Times New Roman" w:cs="Times New Roman"/>
          <w:sz w:val="28"/>
          <w:szCs w:val="28"/>
          <w:lang w:eastAsia="ru-RU"/>
        </w:rPr>
        <w:t>изводства работ и потребностей контрол</w:t>
      </w:r>
      <w:r>
        <w:rPr>
          <w:rFonts w:ascii="Times New Roman" w:eastAsiaTheme="minorEastAsia" w:hAnsi="Times New Roman" w:cs="Times New Roman"/>
          <w:sz w:val="28"/>
          <w:szCs w:val="28"/>
          <w:lang w:eastAsia="ru-RU"/>
        </w:rPr>
        <w:t>я со стороны организаций, вовле</w:t>
      </w:r>
      <w:r w:rsidRPr="001C4896">
        <w:rPr>
          <w:rFonts w:ascii="Times New Roman" w:eastAsiaTheme="minorEastAsia" w:hAnsi="Times New Roman" w:cs="Times New Roman"/>
          <w:sz w:val="28"/>
          <w:szCs w:val="28"/>
          <w:lang w:eastAsia="ru-RU"/>
        </w:rPr>
        <w:t>ченных в проект.</w:t>
      </w:r>
      <w:r>
        <w:rPr>
          <w:rFonts w:ascii="Times New Roman" w:eastAsiaTheme="minorEastAsia" w:hAnsi="Times New Roman" w:cs="Times New Roman"/>
          <w:sz w:val="28"/>
          <w:szCs w:val="28"/>
          <w:lang w:eastAsia="ru-RU"/>
        </w:rPr>
        <w:t xml:space="preserve"> </w:t>
      </w:r>
      <w:r w:rsidR="004E0641" w:rsidRPr="001C4896">
        <w:rPr>
          <w:rFonts w:ascii="Times New Roman" w:eastAsiaTheme="minorEastAsia" w:hAnsi="Times New Roman" w:cs="Times New Roman"/>
          <w:sz w:val="28"/>
          <w:szCs w:val="28"/>
          <w:lang w:eastAsia="ru-RU"/>
        </w:rPr>
        <w:t>Жизненный</w:t>
      </w:r>
      <w:r w:rsidR="004E0641">
        <w:rPr>
          <w:rFonts w:ascii="Times New Roman" w:eastAsiaTheme="minorEastAsia" w:hAnsi="Times New Roman" w:cs="Times New Roman"/>
          <w:sz w:val="28"/>
          <w:szCs w:val="28"/>
          <w:lang w:eastAsia="ru-RU"/>
        </w:rPr>
        <w:t xml:space="preserve"> </w:t>
      </w:r>
      <w:r w:rsidR="004E0641" w:rsidRPr="001C4896">
        <w:rPr>
          <w:rFonts w:ascii="Times New Roman" w:eastAsiaTheme="minorEastAsia" w:hAnsi="Times New Roman" w:cs="Times New Roman"/>
          <w:sz w:val="28"/>
          <w:szCs w:val="28"/>
          <w:lang w:eastAsia="ru-RU"/>
        </w:rPr>
        <w:t>цикл</w:t>
      </w:r>
      <w:r w:rsidRPr="001C4896">
        <w:rPr>
          <w:rFonts w:ascii="Times New Roman" w:eastAsiaTheme="minorEastAsia" w:hAnsi="Times New Roman" w:cs="Times New Roman"/>
          <w:sz w:val="28"/>
          <w:szCs w:val="28"/>
          <w:lang w:eastAsia="ru-RU"/>
        </w:rPr>
        <w:t xml:space="preserve"> продукта </w:t>
      </w: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это набор упорядоченных идей, решений и</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действий с момента зарождения идеи продукта до снятия его с производства</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9</w:t>
      </w:r>
      <w:r w:rsidRPr="001C4896">
        <w:rPr>
          <w:rFonts w:ascii="Times New Roman" w:eastAsiaTheme="minorEastAsia"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Цель управления содержанием проекта – определить и контролировать</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все требуемые работы, направленные на успешное выполнение проекта.</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Важно осознавать, что проект – это де</w:t>
      </w:r>
      <w:r>
        <w:rPr>
          <w:rFonts w:ascii="Times New Roman" w:eastAsiaTheme="minorEastAsia" w:hAnsi="Times New Roman" w:cs="Times New Roman"/>
          <w:sz w:val="28"/>
          <w:szCs w:val="28"/>
          <w:lang w:eastAsia="ru-RU"/>
        </w:rPr>
        <w:t>ятельность, ограниченная во вре</w:t>
      </w:r>
      <w:r w:rsidRPr="001C4896">
        <w:rPr>
          <w:rFonts w:ascii="Times New Roman" w:eastAsiaTheme="minorEastAsia" w:hAnsi="Times New Roman" w:cs="Times New Roman"/>
          <w:sz w:val="28"/>
          <w:szCs w:val="28"/>
          <w:lang w:eastAsia="ru-RU"/>
        </w:rPr>
        <w:t>мени и управление проектом по времени</w:t>
      </w:r>
      <w:r>
        <w:rPr>
          <w:rFonts w:ascii="Times New Roman" w:eastAsiaTheme="minorEastAsia" w:hAnsi="Times New Roman" w:cs="Times New Roman"/>
          <w:sz w:val="28"/>
          <w:szCs w:val="28"/>
          <w:lang w:eastAsia="ru-RU"/>
        </w:rPr>
        <w:t xml:space="preserve"> обеспечивается посредством реа</w:t>
      </w:r>
      <w:r w:rsidRPr="001C4896">
        <w:rPr>
          <w:rFonts w:ascii="Times New Roman" w:eastAsiaTheme="minorEastAsia" w:hAnsi="Times New Roman" w:cs="Times New Roman"/>
          <w:sz w:val="28"/>
          <w:szCs w:val="28"/>
          <w:lang w:eastAsia="ru-RU"/>
        </w:rPr>
        <w:t>лизации в ходе проекта следующих процессов:</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1. </w:t>
      </w:r>
      <w:r>
        <w:rPr>
          <w:rFonts w:ascii="Times New Roman" w:eastAsiaTheme="minorEastAsia" w:hAnsi="Times New Roman" w:cs="Times New Roman"/>
          <w:sz w:val="28"/>
          <w:szCs w:val="28"/>
          <w:lang w:eastAsia="ru-RU"/>
        </w:rPr>
        <w:t>о</w:t>
      </w:r>
      <w:r w:rsidRPr="001C4896">
        <w:rPr>
          <w:rFonts w:ascii="Times New Roman" w:eastAsiaTheme="minorEastAsia" w:hAnsi="Times New Roman" w:cs="Times New Roman"/>
          <w:sz w:val="28"/>
          <w:szCs w:val="28"/>
          <w:lang w:eastAsia="ru-RU"/>
        </w:rPr>
        <w:t>ценка длительности работ;</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2. </w:t>
      </w:r>
      <w:r>
        <w:rPr>
          <w:rFonts w:ascii="Times New Roman" w:eastAsiaTheme="minorEastAsia" w:hAnsi="Times New Roman" w:cs="Times New Roman"/>
          <w:sz w:val="28"/>
          <w:szCs w:val="28"/>
          <w:lang w:eastAsia="ru-RU"/>
        </w:rPr>
        <w:t>о</w:t>
      </w:r>
      <w:r w:rsidRPr="001C4896">
        <w:rPr>
          <w:rFonts w:ascii="Times New Roman" w:eastAsiaTheme="minorEastAsia" w:hAnsi="Times New Roman" w:cs="Times New Roman"/>
          <w:sz w:val="28"/>
          <w:szCs w:val="28"/>
          <w:lang w:eastAsia="ru-RU"/>
        </w:rPr>
        <w:t>пределение взаимосвязи работ;</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3. </w:t>
      </w:r>
      <w:r>
        <w:rPr>
          <w:rFonts w:ascii="Times New Roman" w:eastAsiaTheme="minorEastAsia" w:hAnsi="Times New Roman" w:cs="Times New Roman"/>
          <w:sz w:val="28"/>
          <w:szCs w:val="28"/>
          <w:lang w:eastAsia="ru-RU"/>
        </w:rPr>
        <w:t>р</w:t>
      </w:r>
      <w:r w:rsidRPr="001C4896">
        <w:rPr>
          <w:rFonts w:ascii="Times New Roman" w:eastAsiaTheme="minorEastAsia" w:hAnsi="Times New Roman" w:cs="Times New Roman"/>
          <w:sz w:val="28"/>
          <w:szCs w:val="28"/>
          <w:lang w:eastAsia="ru-RU"/>
        </w:rPr>
        <w:t>азработка расписания;</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4. </w:t>
      </w:r>
      <w:r>
        <w:rPr>
          <w:rFonts w:ascii="Times New Roman" w:eastAsiaTheme="minorEastAsia" w:hAnsi="Times New Roman" w:cs="Times New Roman"/>
          <w:sz w:val="28"/>
          <w:szCs w:val="28"/>
          <w:lang w:eastAsia="ru-RU"/>
        </w:rPr>
        <w:t>к</w:t>
      </w:r>
      <w:r w:rsidRPr="001C4896">
        <w:rPr>
          <w:rFonts w:ascii="Times New Roman" w:eastAsiaTheme="minorEastAsia" w:hAnsi="Times New Roman" w:cs="Times New Roman"/>
          <w:sz w:val="28"/>
          <w:szCs w:val="28"/>
          <w:lang w:eastAsia="ru-RU"/>
        </w:rPr>
        <w:t>онтроль сроков проекта [</w:t>
      </w:r>
      <w:r w:rsidR="00DA5D3D">
        <w:rPr>
          <w:rFonts w:ascii="Times New Roman" w:eastAsiaTheme="minorEastAsia" w:hAnsi="Times New Roman" w:cs="Times New Roman"/>
          <w:sz w:val="28"/>
          <w:szCs w:val="28"/>
          <w:lang w:val="en-US" w:eastAsia="ru-RU"/>
        </w:rPr>
        <w:t>3</w:t>
      </w:r>
      <w:r w:rsidRPr="001C4896">
        <w:rPr>
          <w:rFonts w:ascii="Times New Roman" w:eastAsiaTheme="minorEastAsia"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И самое главное, что нужно понимать при реализации проекта </w:t>
      </w: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это то,</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 xml:space="preserve">что </w:t>
      </w:r>
      <w:r w:rsidRPr="001C4896">
        <w:rPr>
          <w:rFonts w:ascii="Times New Roman" w:eastAsiaTheme="minorEastAsia" w:hAnsi="Times New Roman" w:cs="Times New Roman"/>
          <w:sz w:val="28"/>
          <w:szCs w:val="28"/>
          <w:lang w:eastAsia="ru-RU"/>
        </w:rPr>
        <w:lastRenderedPageBreak/>
        <w:t>проектным менеджментом занимаются,</w:t>
      </w:r>
      <w:r>
        <w:rPr>
          <w:rFonts w:ascii="Times New Roman" w:eastAsiaTheme="minorEastAsia" w:hAnsi="Times New Roman" w:cs="Times New Roman"/>
          <w:sz w:val="28"/>
          <w:szCs w:val="28"/>
          <w:lang w:eastAsia="ru-RU"/>
        </w:rPr>
        <w:t xml:space="preserve"> прежде всего, люди и нужно пра</w:t>
      </w:r>
      <w:r w:rsidRPr="001C4896">
        <w:rPr>
          <w:rFonts w:ascii="Times New Roman" w:eastAsiaTheme="minorEastAsia" w:hAnsi="Times New Roman" w:cs="Times New Roman"/>
          <w:sz w:val="28"/>
          <w:szCs w:val="28"/>
          <w:lang w:eastAsia="ru-RU"/>
        </w:rPr>
        <w:t>вильно построить работу с персоналом, чтобы получить наибольший успех.</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t xml:space="preserve">План управления персоналом </w:t>
      </w: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это составная часть плана управления</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 xml:space="preserve">проектом, которая объясняет, как и когда </w:t>
      </w:r>
      <w:r>
        <w:rPr>
          <w:rFonts w:ascii="Times New Roman" w:eastAsiaTheme="minorEastAsia" w:hAnsi="Times New Roman" w:cs="Times New Roman"/>
          <w:sz w:val="28"/>
          <w:szCs w:val="28"/>
          <w:lang w:eastAsia="ru-RU"/>
        </w:rPr>
        <w:t>будут выполнены правила и требо</w:t>
      </w:r>
      <w:r w:rsidRPr="001C4896">
        <w:rPr>
          <w:rFonts w:ascii="Times New Roman" w:eastAsiaTheme="minorEastAsia" w:hAnsi="Times New Roman" w:cs="Times New Roman"/>
          <w:sz w:val="28"/>
          <w:szCs w:val="28"/>
          <w:lang w:eastAsia="ru-RU"/>
        </w:rPr>
        <w:t>вания, связанные с персоналом.</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План управления персоналом включает следующие пункты:</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набор персонала;</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график рабочего времени;</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критерии освобождения ресурсов;</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потребность в обучении;</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1C4896">
        <w:rPr>
          <w:rFonts w:ascii="Times New Roman" w:eastAsiaTheme="minorEastAsia" w:hAnsi="Times New Roman" w:cs="Times New Roman"/>
          <w:sz w:val="28"/>
          <w:szCs w:val="28"/>
          <w:lang w:eastAsia="ru-RU"/>
        </w:rPr>
        <w:t xml:space="preserve"> система поощрения и мотивации</w:t>
      </w:r>
      <w:r>
        <w:rPr>
          <w:rFonts w:ascii="Times New Roman" w:eastAsiaTheme="minorEastAsia"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sidR="00DA5D3D">
        <w:rPr>
          <w:rFonts w:ascii="Times New Roman" w:eastAsiaTheme="minorEastAsia" w:hAnsi="Times New Roman" w:cs="Times New Roman"/>
          <w:sz w:val="28"/>
          <w:szCs w:val="28"/>
          <w:lang w:val="en-US" w:eastAsia="ru-RU"/>
        </w:rPr>
        <w:t>13</w:t>
      </w:r>
      <w:r w:rsidRPr="001C4896">
        <w:rPr>
          <w:rFonts w:ascii="Times New Roman" w:eastAsiaTheme="minorEastAsia" w:hAnsi="Times New Roman" w:cs="Times New Roman"/>
          <w:sz w:val="28"/>
          <w:szCs w:val="28"/>
          <w:lang w:eastAsia="ru-RU"/>
        </w:rPr>
        <w:t>].</w:t>
      </w:r>
    </w:p>
    <w:p w:rsidR="0086289B" w:rsidRDefault="0086289B" w:rsidP="0086289B">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lang w:eastAsia="ru-RU"/>
        </w:rPr>
      </w:pPr>
      <w:r w:rsidRPr="004E46FC">
        <w:rPr>
          <w:rFonts w:ascii="Times New Roman" w:eastAsia="TimesNewRoman" w:hAnsi="Times New Roman" w:cs="Times New Roman"/>
          <w:sz w:val="28"/>
          <w:szCs w:val="28"/>
          <w:lang w:eastAsia="ru-RU"/>
        </w:rPr>
        <w:t>Бурное развитие управления проектами, как</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науки и применение ее во многих предметных</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областях, имеющих свою специфику, сформировало</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в мировой практике огромный спектр знаний 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методологий, многие из которых содержат</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уникальные модели, методы и механизмы</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 xml:space="preserve">управления. </w:t>
      </w:r>
    </w:p>
    <w:p w:rsidR="0086289B" w:rsidRPr="004E46FC" w:rsidRDefault="0086289B" w:rsidP="0086289B">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lang w:eastAsia="ru-RU"/>
        </w:rPr>
      </w:pPr>
      <w:r w:rsidRPr="004E46FC">
        <w:rPr>
          <w:rFonts w:ascii="Times New Roman" w:eastAsia="TimesNewRoman" w:hAnsi="Times New Roman" w:cs="Times New Roman"/>
          <w:sz w:val="28"/>
          <w:szCs w:val="28"/>
          <w:lang w:eastAsia="ru-RU"/>
        </w:rPr>
        <w:t>Большинство компаний лидеров на</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глобальных рынках рассматривают методологию</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управления проектами, программами и портфелями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проектов в качестве ключевого элемента</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обеспечения и поддержки конкурентоспособности.</w:t>
      </w:r>
    </w:p>
    <w:p w:rsidR="0086289B" w:rsidRDefault="0086289B" w:rsidP="0086289B">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lang w:eastAsia="ru-RU"/>
        </w:rPr>
      </w:pPr>
      <w:r w:rsidRPr="004E46FC">
        <w:rPr>
          <w:rFonts w:ascii="Times New Roman" w:eastAsia="TimesNewRoman" w:hAnsi="Times New Roman" w:cs="Times New Roman"/>
          <w:sz w:val="28"/>
          <w:szCs w:val="28"/>
          <w:lang w:eastAsia="ru-RU"/>
        </w:rPr>
        <w:t>Современные технологии, средства</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коммуникации, возросшие темпы накопления 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доступности информации позволяют быстро изучать</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и использовать достижения лидеров</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В этом процессе широко используются</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технологии бенчмаркинга, переноса лучших</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практик, который не приводит к эвристическому</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приращению знаний, методов. Зачастую эти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технологии сводятся к простому копированию</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различных методологий, с небольшими вариациями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по отношению к оригиналу-источнику, без</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глубокого анализа их применимости в тех или иных</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условиях, некорректного использования разными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субъектами для неадекватных объектов управления</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 xml:space="preserve">проектной деятельности. </w:t>
      </w:r>
      <w:r w:rsidRPr="004E46FC">
        <w:rPr>
          <w:rFonts w:ascii="Times New Roman" w:eastAsia="TimesNewRoman" w:hAnsi="Times New Roman" w:cs="Times New Roman"/>
          <w:sz w:val="28"/>
          <w:szCs w:val="28"/>
          <w:lang w:eastAsia="ru-RU"/>
        </w:rPr>
        <w:lastRenderedPageBreak/>
        <w:t>Такая ситуация приводит к</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возрастанию методологической энтропии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путаницам, системному хаосу, иллюзорным</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картинам многогранности пестрого мира в области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управления проектами</w:t>
      </w:r>
      <w:r>
        <w:rPr>
          <w:rFonts w:ascii="Times New Roman" w:eastAsia="TimesNewRoman"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1</w:t>
      </w:r>
      <w:r w:rsidR="00DA5D3D" w:rsidRPr="00DA5D3D">
        <w:rPr>
          <w:rFonts w:ascii="Times New Roman" w:eastAsiaTheme="minorEastAsia" w:hAnsi="Times New Roman" w:cs="Times New Roman"/>
          <w:sz w:val="28"/>
          <w:szCs w:val="28"/>
          <w:lang w:eastAsia="ru-RU"/>
        </w:rPr>
        <w:t>6</w:t>
      </w:r>
      <w:r w:rsidRPr="001C4896">
        <w:rPr>
          <w:rFonts w:ascii="Times New Roman" w:eastAsiaTheme="minorEastAsia" w:hAnsi="Times New Roman" w:cs="Times New Roman"/>
          <w:sz w:val="28"/>
          <w:szCs w:val="28"/>
          <w:lang w:eastAsia="ru-RU"/>
        </w:rPr>
        <w:t>]</w:t>
      </w:r>
      <w:r w:rsidRPr="004E46FC">
        <w:rPr>
          <w:rFonts w:ascii="Times New Roman" w:eastAsia="TimesNewRoman" w:hAnsi="Times New Roman" w:cs="Times New Roman"/>
          <w:sz w:val="28"/>
          <w:szCs w:val="28"/>
          <w:lang w:eastAsia="ru-RU"/>
        </w:rPr>
        <w:t xml:space="preserve">. </w:t>
      </w:r>
    </w:p>
    <w:p w:rsidR="0086289B" w:rsidRPr="004E46FC" w:rsidRDefault="0086289B" w:rsidP="0086289B">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lang w:eastAsia="ru-RU"/>
        </w:rPr>
      </w:pPr>
      <w:r w:rsidRPr="004E46FC">
        <w:rPr>
          <w:rFonts w:ascii="Times New Roman" w:eastAsia="TimesNewRoman" w:hAnsi="Times New Roman" w:cs="Times New Roman"/>
          <w:sz w:val="28"/>
          <w:szCs w:val="28"/>
          <w:lang w:eastAsia="ru-RU"/>
        </w:rPr>
        <w:t>Практики проектного</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управления, глядя в такой методологический</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калейдоскоп, теряются в разнообразии технологий</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инструментов управления, зачастую вынуждены</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случайным бессистемным образом выбирать</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методики для своих нужд. Надежды на бенчмаркинг</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не оправдываются, поскольку он является</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локальным инструментом, который не может</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обеспечить эффективные схемы конвергенции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(объединения знаний) различных предметных</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областей, формирующих новые, более эффективные</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системы знаний, подходы и методологии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управления проектами, программами и портфелями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проектов</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С другой стороны, глобализация отражается 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на методологии управления проектами. В этих</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тенденциях есть как положительная, так 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отрицательная стороны. Если глобальное</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распространение стандартизации методологии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управления проектами проводится системно, с</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учетом национальных особенностей, традиций, не</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снижающих накопленный национальный опыт и не</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вносящий методологическую неразбериху, то</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возможно повышение качества 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производительности труда в проектной</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деятельности, а дисциплина управления проектами</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на национальном уровне может выиграть</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обогатившись передовыми достижениями в этой</w:t>
      </w:r>
      <w:r>
        <w:rPr>
          <w:rFonts w:ascii="Times New Roman" w:eastAsia="TimesNewRoman" w:hAnsi="Times New Roman" w:cs="Times New Roman"/>
          <w:sz w:val="28"/>
          <w:szCs w:val="28"/>
          <w:lang w:eastAsia="ru-RU"/>
        </w:rPr>
        <w:t xml:space="preserve"> </w:t>
      </w:r>
      <w:r w:rsidRPr="004E46FC">
        <w:rPr>
          <w:rFonts w:ascii="Times New Roman" w:eastAsia="TimesNewRoman" w:hAnsi="Times New Roman" w:cs="Times New Roman"/>
          <w:sz w:val="28"/>
          <w:szCs w:val="28"/>
          <w:lang w:eastAsia="ru-RU"/>
        </w:rPr>
        <w:t>области</w:t>
      </w:r>
      <w:r>
        <w:rPr>
          <w:rFonts w:ascii="Times New Roman" w:eastAsia="TimesNewRoman"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23</w:t>
      </w:r>
      <w:r w:rsidRPr="001C4896">
        <w:rPr>
          <w:rFonts w:ascii="Times New Roman" w:eastAsiaTheme="minorEastAsia" w:hAnsi="Times New Roman" w:cs="Times New Roman"/>
          <w:sz w:val="28"/>
          <w:szCs w:val="28"/>
          <w:lang w:eastAsia="ru-RU"/>
        </w:rPr>
        <w:t>]</w:t>
      </w:r>
      <w:r w:rsidRPr="004E46FC">
        <w:rPr>
          <w:rFonts w:ascii="Times New Roman" w:eastAsia="TimesNewRoman" w:hAnsi="Times New Roman" w:cs="Times New Roman"/>
          <w:sz w:val="28"/>
          <w:szCs w:val="28"/>
          <w:lang w:eastAsia="ru-RU"/>
        </w:rPr>
        <w:t>.</w:t>
      </w:r>
    </w:p>
    <w:p w:rsidR="0086289B" w:rsidRPr="000B37AC" w:rsidRDefault="0086289B" w:rsidP="0086289B">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lang w:eastAsia="ru-RU"/>
        </w:rPr>
      </w:pPr>
      <w:r w:rsidRPr="000B37AC">
        <w:rPr>
          <w:rFonts w:ascii="Times New Roman" w:eastAsia="TimesNewRoman" w:hAnsi="Times New Roman" w:cs="Times New Roman"/>
          <w:sz w:val="28"/>
          <w:szCs w:val="28"/>
          <w:lang w:eastAsia="ru-RU"/>
        </w:rPr>
        <w:t>Практикующие менеджеры проектов</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дезориентированы в применении эффективных</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методологий, им сложно разобраться в большом</w:t>
      </w:r>
      <w:r>
        <w:rPr>
          <w:rFonts w:ascii="Times New Roman" w:eastAsia="TimesNewRoman" w:hAnsi="Times New Roman" w:cs="Times New Roman"/>
          <w:sz w:val="28"/>
          <w:szCs w:val="28"/>
          <w:lang w:eastAsia="ru-RU"/>
        </w:rPr>
        <w:t xml:space="preserve"> </w:t>
      </w:r>
      <w:r w:rsidR="004E0641">
        <w:rPr>
          <w:rFonts w:ascii="Times New Roman" w:eastAsia="TimesNewRoman" w:hAnsi="Times New Roman" w:cs="Times New Roman"/>
          <w:sz w:val="28"/>
          <w:szCs w:val="28"/>
          <w:lang w:eastAsia="ru-RU"/>
        </w:rPr>
        <w:t xml:space="preserve">разнообразии </w:t>
      </w:r>
      <w:r w:rsidR="004E0641" w:rsidRPr="000B37AC">
        <w:rPr>
          <w:rFonts w:ascii="Times New Roman" w:eastAsia="TimesNewRoman" w:hAnsi="Times New Roman" w:cs="Times New Roman"/>
          <w:sz w:val="28"/>
          <w:szCs w:val="28"/>
          <w:lang w:eastAsia="ru-RU"/>
        </w:rPr>
        <w:t>подходов</w:t>
      </w:r>
      <w:r w:rsidRPr="000B37AC">
        <w:rPr>
          <w:rFonts w:ascii="Times New Roman" w:eastAsia="TimesNewRoman" w:hAnsi="Times New Roman" w:cs="Times New Roman"/>
          <w:sz w:val="28"/>
          <w:szCs w:val="28"/>
          <w:lang w:eastAsia="ru-RU"/>
        </w:rPr>
        <w:t xml:space="preserve">, методов, технологий </w:t>
      </w:r>
      <w:r>
        <w:rPr>
          <w:rFonts w:ascii="Times New Roman" w:eastAsia="TimesNewRoman" w:hAnsi="Times New Roman" w:cs="Times New Roman"/>
          <w:sz w:val="28"/>
          <w:szCs w:val="28"/>
          <w:lang w:eastAsia="ru-RU"/>
        </w:rPr>
        <w:t xml:space="preserve">управления проектами. </w:t>
      </w:r>
      <w:r w:rsidRPr="000B37AC">
        <w:rPr>
          <w:rFonts w:ascii="Times New Roman" w:eastAsia="TimesNewRoman" w:hAnsi="Times New Roman" w:cs="Times New Roman"/>
          <w:sz w:val="28"/>
          <w:szCs w:val="28"/>
          <w:lang w:eastAsia="ru-RU"/>
        </w:rPr>
        <w:t>Каждый носитель конкретной методологии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выступает не просто ангажированным ее</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сторонником, но, как правило, утверждает, что эта</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методология самая эффективная, самая лучшая 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она «может все». На современном</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«методологическом поле» отсутствует объективная</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общепризнанная систематизация методологий – это</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lastRenderedPageBreak/>
        <w:t>приводит к системному хаосу, неразберихе, в</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которой не могут разобраться не только практики</w:t>
      </w:r>
      <w:r>
        <w:rPr>
          <w:rFonts w:ascii="Times New Roman" w:eastAsia="TimesNewRoman" w:hAnsi="Times New Roman" w:cs="Times New Roman"/>
          <w:sz w:val="28"/>
          <w:szCs w:val="28"/>
          <w:lang w:eastAsia="ru-RU"/>
        </w:rPr>
        <w:t>-</w:t>
      </w:r>
      <w:r w:rsidRPr="000B37AC">
        <w:rPr>
          <w:rFonts w:ascii="Times New Roman" w:eastAsia="TimesNewRoman" w:hAnsi="Times New Roman" w:cs="Times New Roman"/>
          <w:sz w:val="28"/>
          <w:szCs w:val="28"/>
          <w:lang w:eastAsia="ru-RU"/>
        </w:rPr>
        <w:t>менеджеры, но и методологи</w:t>
      </w:r>
      <w:r>
        <w:rPr>
          <w:rFonts w:ascii="Times New Roman" w:eastAsia="TimesNewRoman"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30</w:t>
      </w:r>
      <w:r w:rsidRPr="001C4896">
        <w:rPr>
          <w:rFonts w:ascii="Times New Roman" w:eastAsiaTheme="minorEastAsia" w:hAnsi="Times New Roman" w:cs="Times New Roman"/>
          <w:sz w:val="28"/>
          <w:szCs w:val="28"/>
          <w:lang w:eastAsia="ru-RU"/>
        </w:rPr>
        <w:t>]</w:t>
      </w:r>
      <w:r w:rsidRPr="000B37AC">
        <w:rPr>
          <w:rFonts w:ascii="Times New Roman" w:eastAsia="TimesNewRoman" w:hAnsi="Times New Roman" w:cs="Times New Roman"/>
          <w:sz w:val="28"/>
          <w:szCs w:val="28"/>
          <w:lang w:eastAsia="ru-RU"/>
        </w:rPr>
        <w:t>.</w:t>
      </w:r>
    </w:p>
    <w:p w:rsidR="0086289B" w:rsidRDefault="0086289B" w:rsidP="0086289B">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lang w:eastAsia="ru-RU"/>
        </w:rPr>
      </w:pPr>
      <w:r w:rsidRPr="000B37AC">
        <w:rPr>
          <w:rFonts w:ascii="Times New Roman" w:eastAsia="TimesNewRoman" w:hAnsi="Times New Roman" w:cs="Times New Roman"/>
          <w:sz w:val="28"/>
          <w:szCs w:val="28"/>
          <w:lang w:eastAsia="ru-RU"/>
        </w:rPr>
        <w:t>На практике уровень</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управления отдельными областями проектов</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 xml:space="preserve">функциями управления по отдельности </w:t>
      </w:r>
      <w:r>
        <w:rPr>
          <w:rFonts w:ascii="Times New Roman" w:eastAsia="TimesNewRoman" w:hAnsi="Times New Roman" w:cs="Times New Roman"/>
          <w:sz w:val="28"/>
          <w:szCs w:val="28"/>
          <w:lang w:eastAsia="ru-RU"/>
        </w:rPr>
        <w:t>-</w:t>
      </w:r>
      <w:r w:rsidRPr="000B37AC">
        <w:rPr>
          <w:rFonts w:ascii="Times New Roman" w:eastAsia="TimesNewRoman" w:hAnsi="Times New Roman" w:cs="Times New Roman"/>
          <w:sz w:val="28"/>
          <w:szCs w:val="28"/>
          <w:lang w:eastAsia="ru-RU"/>
        </w:rPr>
        <w:t xml:space="preserve"> находится</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на неплохом уровне. Сами по себе отдельные задачи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проекта могут решаться успешно, но проект в</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целом, «его сборка» реализуется неэффективно</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Причин тому несколько, например: недостаток</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компетентности руководителей проектов в области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системного целеполагания, определения и учета</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ожиданий участников проекта; нехватка</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компетентности в управлении интеграцией</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незнание и отсутствие опыта использования</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холистических, креативных подходов</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 xml:space="preserve">инструментов, технологий. </w:t>
      </w:r>
    </w:p>
    <w:p w:rsidR="0086289B" w:rsidRPr="000B37AC" w:rsidRDefault="0086289B" w:rsidP="0086289B">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lang w:eastAsia="ru-RU"/>
        </w:rPr>
      </w:pPr>
      <w:r w:rsidRPr="000B37AC">
        <w:rPr>
          <w:rFonts w:ascii="Times New Roman" w:eastAsia="TimesNewRoman" w:hAnsi="Times New Roman" w:cs="Times New Roman"/>
          <w:sz w:val="28"/>
          <w:szCs w:val="28"/>
          <w:lang w:eastAsia="ru-RU"/>
        </w:rPr>
        <w:t>У руководителей</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проектов, прежде всего у руководителей программ</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проектов, наблюдаются большие трудности с</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управлением интеграцией. Методологическая</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помощь со стороны наиболее распространенных</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методик в этом направлении не может быть оказана</w:t>
      </w:r>
      <w:r>
        <w:rPr>
          <w:rFonts w:ascii="Times New Roman" w:eastAsia="TimesNewRoman"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2</w:t>
      </w:r>
      <w:r w:rsidR="00DA5D3D" w:rsidRPr="00DA5D3D">
        <w:rPr>
          <w:rFonts w:ascii="Times New Roman" w:eastAsiaTheme="minorEastAsia" w:hAnsi="Times New Roman" w:cs="Times New Roman"/>
          <w:sz w:val="28"/>
          <w:szCs w:val="28"/>
          <w:lang w:eastAsia="ru-RU"/>
        </w:rPr>
        <w:t>2</w:t>
      </w:r>
      <w:r w:rsidRPr="001C4896">
        <w:rPr>
          <w:rFonts w:ascii="Times New Roman" w:eastAsiaTheme="minorEastAsia" w:hAnsi="Times New Roman" w:cs="Times New Roman"/>
          <w:sz w:val="28"/>
          <w:szCs w:val="28"/>
          <w:lang w:eastAsia="ru-RU"/>
        </w:rPr>
        <w:t>]</w:t>
      </w:r>
      <w:r w:rsidRPr="000B37AC">
        <w:rPr>
          <w:rFonts w:ascii="Times New Roman" w:eastAsia="TimesNewRoman" w:hAnsi="Times New Roman" w:cs="Times New Roman"/>
          <w:sz w:val="28"/>
          <w:szCs w:val="28"/>
          <w:lang w:eastAsia="ru-RU"/>
        </w:rPr>
        <w:t>.</w:t>
      </w:r>
    </w:p>
    <w:p w:rsidR="0086289B" w:rsidRDefault="0086289B" w:rsidP="0086289B">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lang w:eastAsia="ru-RU"/>
        </w:rPr>
      </w:pPr>
      <w:r w:rsidRPr="000B37AC">
        <w:rPr>
          <w:rFonts w:ascii="Times New Roman" w:eastAsia="TimesNewRoman" w:hAnsi="Times New Roman" w:cs="Times New Roman"/>
          <w:sz w:val="28"/>
          <w:szCs w:val="28"/>
          <w:lang w:eastAsia="ru-RU"/>
        </w:rPr>
        <w:t xml:space="preserve">Регламенты </w:t>
      </w:r>
      <w:r>
        <w:rPr>
          <w:rFonts w:ascii="Times New Roman" w:eastAsia="TimesNewRoman" w:hAnsi="Times New Roman" w:cs="Times New Roman"/>
          <w:sz w:val="28"/>
          <w:szCs w:val="28"/>
          <w:lang w:eastAsia="ru-RU"/>
        </w:rPr>
        <w:t>управления проектами</w:t>
      </w:r>
      <w:r w:rsidRPr="000B37AC">
        <w:rPr>
          <w:rFonts w:ascii="Times New Roman" w:eastAsia="TimesNewRoman" w:hAnsi="Times New Roman" w:cs="Times New Roman"/>
          <w:sz w:val="28"/>
          <w:szCs w:val="28"/>
          <w:lang w:eastAsia="ru-RU"/>
        </w:rPr>
        <w:t xml:space="preserve"> предприятия</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разрабатываются при понимании принципиального</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отличия проектной деятельности от</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производственной (операционной), однако</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механизмы управления при этом зачастую</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применяются общие для обоих видов деятельности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Это приводит к неэффективности управления</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проектами, к методологической путанице, что 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очевидно: сложные системы должны управляться</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сложными методами [</w:t>
      </w:r>
      <w:r w:rsidR="00DA5D3D" w:rsidRPr="00DA5D3D">
        <w:rPr>
          <w:rFonts w:ascii="Times New Roman" w:eastAsia="TimesNewRoman" w:hAnsi="Times New Roman" w:cs="Times New Roman"/>
          <w:sz w:val="28"/>
          <w:szCs w:val="28"/>
          <w:lang w:eastAsia="ru-RU"/>
        </w:rPr>
        <w:t>33</w:t>
      </w:r>
      <w:r w:rsidRPr="000B37AC">
        <w:rPr>
          <w:rFonts w:ascii="Times New Roman" w:eastAsia="TimesNewRoman" w:hAnsi="Times New Roman" w:cs="Times New Roman"/>
          <w:sz w:val="28"/>
          <w:szCs w:val="28"/>
          <w:lang w:eastAsia="ru-RU"/>
        </w:rPr>
        <w:t xml:space="preserve">]. </w:t>
      </w:r>
    </w:p>
    <w:p w:rsidR="0086289B" w:rsidRPr="000B37AC" w:rsidRDefault="0086289B" w:rsidP="0086289B">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lang w:eastAsia="ru-RU"/>
        </w:rPr>
      </w:pPr>
      <w:r w:rsidRPr="000B37AC">
        <w:rPr>
          <w:rFonts w:ascii="Times New Roman" w:eastAsia="TimesNewRoman" w:hAnsi="Times New Roman" w:cs="Times New Roman"/>
          <w:sz w:val="28"/>
          <w:szCs w:val="28"/>
          <w:lang w:eastAsia="ru-RU"/>
        </w:rPr>
        <w:t>Предприятия</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использующие единый метод управления проектной</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и производственной деятельностями, имеют</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большие внутренние трансакционные издержки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разбалансированность системы управления 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невозможность развития самоорганизации. Данная</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ситуация прямо демонстрирует методологическую</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дивергенцию, являющуюся противоположностью</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конвергенции.</w:t>
      </w:r>
    </w:p>
    <w:p w:rsidR="0086289B" w:rsidRPr="000B37AC" w:rsidRDefault="0086289B" w:rsidP="0086289B">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lang w:eastAsia="ru-RU"/>
        </w:rPr>
      </w:pPr>
      <w:r w:rsidRPr="000B37AC">
        <w:rPr>
          <w:rFonts w:ascii="Times New Roman" w:eastAsia="TimesNewRoman" w:hAnsi="Times New Roman" w:cs="Times New Roman"/>
          <w:sz w:val="28"/>
          <w:szCs w:val="28"/>
          <w:lang w:eastAsia="ru-RU"/>
        </w:rPr>
        <w:lastRenderedPageBreak/>
        <w:t>Часто управление проектами подменяется</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управлением содержания. Это приводит, например</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к тому, что качество процесса управления проектом</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качество компетентности участников проектной</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деятельности отождествляется с качеством продукта</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проекта. Однако очевидно, что высокой</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эффективности в управлении качеством проектной</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деятельности можно достичь гармонично</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сбалансированно используя все эти компоненты</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Более того, холистические системные методы</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анализ причинно-следственных связей проблем</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управления качеством, показывают, что в практике</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этого интегрированного подхода приоритетно стоят</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управление качеством компетентности и качеством</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процесса управления. Если в проектной</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деятельности участники обладают высоким уровнем</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профессиональной компетентности, они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выстраивают качественно процесс управления, что</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системно приводит к качественному конечному</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результату управления проектом</w:t>
      </w:r>
      <w:r>
        <w:rPr>
          <w:rFonts w:ascii="Times New Roman" w:eastAsia="TimesNewRoman"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36</w:t>
      </w:r>
      <w:r w:rsidRPr="001C4896">
        <w:rPr>
          <w:rFonts w:ascii="Times New Roman" w:eastAsiaTheme="minorEastAsia" w:hAnsi="Times New Roman" w:cs="Times New Roman"/>
          <w:sz w:val="28"/>
          <w:szCs w:val="28"/>
          <w:lang w:eastAsia="ru-RU"/>
        </w:rPr>
        <w:t>]</w:t>
      </w:r>
      <w:r w:rsidRPr="000B37AC">
        <w:rPr>
          <w:rFonts w:ascii="Times New Roman" w:eastAsia="TimesNewRoman" w:hAnsi="Times New Roman" w:cs="Times New Roman"/>
          <w:sz w:val="28"/>
          <w:szCs w:val="28"/>
          <w:lang w:eastAsia="ru-RU"/>
        </w:rPr>
        <w:t>.</w:t>
      </w:r>
    </w:p>
    <w:p w:rsidR="0086289B" w:rsidRDefault="0086289B" w:rsidP="0086289B">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lang w:eastAsia="ru-RU"/>
        </w:rPr>
      </w:pPr>
      <w:r w:rsidRPr="000B37AC">
        <w:rPr>
          <w:rFonts w:ascii="Times New Roman" w:eastAsia="TimesNewRoman" w:hAnsi="Times New Roman" w:cs="Times New Roman"/>
          <w:sz w:val="28"/>
          <w:szCs w:val="28"/>
          <w:lang w:eastAsia="ru-RU"/>
        </w:rPr>
        <w:t>Практика управления проектами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показывает, что в подавляющем большинстве</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предприятий отсутствует накопление коллективных</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компетенций. Даже если на предприятии есть</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менеджеры-профессионалы высокого уровня, обмен</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знаниями, опытом, навыками проводится</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неэффективно. Практическая система накопления 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 xml:space="preserve">управления знаниями в области </w:t>
      </w:r>
      <w:r>
        <w:rPr>
          <w:rFonts w:ascii="Times New Roman" w:eastAsia="TimesNewRoman" w:hAnsi="Times New Roman" w:cs="Times New Roman"/>
          <w:sz w:val="28"/>
          <w:szCs w:val="28"/>
          <w:lang w:eastAsia="ru-RU"/>
        </w:rPr>
        <w:t>управления проектами</w:t>
      </w:r>
      <w:r w:rsidRPr="000B37AC">
        <w:rPr>
          <w:rFonts w:ascii="Times New Roman" w:eastAsia="TimesNewRoman" w:hAnsi="Times New Roman" w:cs="Times New Roman"/>
          <w:sz w:val="28"/>
          <w:szCs w:val="28"/>
          <w:lang w:eastAsia="ru-RU"/>
        </w:rPr>
        <w:t xml:space="preserve"> отсутствует: с</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уходом таких профессионалов, «уходят» и знания</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 xml:space="preserve">«уходят» компетентности. </w:t>
      </w:r>
    </w:p>
    <w:p w:rsidR="0086289B" w:rsidRPr="000B37AC" w:rsidRDefault="0086289B" w:rsidP="0086289B">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lang w:eastAsia="ru-RU"/>
        </w:rPr>
      </w:pPr>
      <w:r w:rsidRPr="000B37AC">
        <w:rPr>
          <w:rFonts w:ascii="Times New Roman" w:eastAsia="TimesNewRoman" w:hAnsi="Times New Roman" w:cs="Times New Roman"/>
          <w:sz w:val="28"/>
          <w:szCs w:val="28"/>
          <w:lang w:eastAsia="ru-RU"/>
        </w:rPr>
        <w:t>На предприятиях</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отсутствует работающая база знаний, нет</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системного процесса извлечения уроков, их анализа</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накопления и распространения. В результате</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каждый проект начинается «с белого листа», так</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как будто предприятие находится в состоянии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старта. Такое предприятие, методологически</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отвергающее конвергентные механизмы в</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становлении коллективных компетентностей в</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принципе не способно перейти на более высокий</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уровень зрелости, оставаясь в начальном</w:t>
      </w:r>
      <w:r>
        <w:rPr>
          <w:rFonts w:ascii="Times New Roman" w:eastAsia="TimesNewRoman" w:hAnsi="Times New Roman" w:cs="Times New Roman"/>
          <w:sz w:val="28"/>
          <w:szCs w:val="28"/>
          <w:lang w:eastAsia="ru-RU"/>
        </w:rPr>
        <w:t xml:space="preserve"> </w:t>
      </w:r>
      <w:r w:rsidRPr="000B37AC">
        <w:rPr>
          <w:rFonts w:ascii="Times New Roman" w:eastAsia="TimesNewRoman" w:hAnsi="Times New Roman" w:cs="Times New Roman"/>
          <w:sz w:val="28"/>
          <w:szCs w:val="28"/>
          <w:lang w:eastAsia="ru-RU"/>
        </w:rPr>
        <w:t>дилетантском состоянии</w:t>
      </w:r>
      <w:r>
        <w:rPr>
          <w:rFonts w:ascii="Times New Roman" w:eastAsia="TimesNewRoman" w:hAnsi="Times New Roman" w:cs="Times New Roman"/>
          <w:sz w:val="28"/>
          <w:szCs w:val="28"/>
          <w:lang w:eastAsia="ru-RU"/>
        </w:rPr>
        <w:t xml:space="preserve"> </w:t>
      </w:r>
      <w:r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31</w:t>
      </w:r>
      <w:r w:rsidRPr="001C4896">
        <w:rPr>
          <w:rFonts w:ascii="Times New Roman" w:eastAsiaTheme="minorEastAsia" w:hAnsi="Times New Roman" w:cs="Times New Roman"/>
          <w:sz w:val="28"/>
          <w:szCs w:val="28"/>
          <w:lang w:eastAsia="ru-RU"/>
        </w:rPr>
        <w:t>]</w:t>
      </w:r>
      <w:r w:rsidRPr="000B37AC">
        <w:rPr>
          <w:rFonts w:ascii="Times New Roman" w:eastAsia="TimesNewRoman" w:hAnsi="Times New Roman" w:cs="Times New Roman"/>
          <w:sz w:val="28"/>
          <w:szCs w:val="28"/>
          <w:lang w:eastAsia="ru-RU"/>
        </w:rPr>
        <w:t>.</w:t>
      </w:r>
    </w:p>
    <w:p w:rsidR="0086289B" w:rsidRPr="001C4896" w:rsidRDefault="0086289B" w:rsidP="0086289B">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1C4896">
        <w:rPr>
          <w:rFonts w:ascii="Times New Roman" w:eastAsiaTheme="minorEastAsia" w:hAnsi="Times New Roman" w:cs="Times New Roman"/>
          <w:sz w:val="28"/>
          <w:szCs w:val="28"/>
          <w:lang w:eastAsia="ru-RU"/>
        </w:rPr>
        <w:lastRenderedPageBreak/>
        <w:t xml:space="preserve">Таким образом, реализация проекта </w:t>
      </w:r>
      <w:r>
        <w:rPr>
          <w:rFonts w:ascii="Times New Roman" w:eastAsiaTheme="minorEastAsia" w:hAnsi="Times New Roman" w:cs="Times New Roman"/>
          <w:sz w:val="28"/>
          <w:szCs w:val="28"/>
          <w:lang w:eastAsia="ru-RU"/>
        </w:rPr>
        <w:t>- это сложная деятельность, наце</w:t>
      </w:r>
      <w:r w:rsidRPr="001C4896">
        <w:rPr>
          <w:rFonts w:ascii="Times New Roman" w:eastAsiaTheme="minorEastAsia" w:hAnsi="Times New Roman" w:cs="Times New Roman"/>
          <w:sz w:val="28"/>
          <w:szCs w:val="28"/>
          <w:lang w:eastAsia="ru-RU"/>
        </w:rPr>
        <w:t>ленная на получение определенного рез</w:t>
      </w:r>
      <w:r>
        <w:rPr>
          <w:rFonts w:ascii="Times New Roman" w:eastAsiaTheme="minorEastAsia" w:hAnsi="Times New Roman" w:cs="Times New Roman"/>
          <w:sz w:val="28"/>
          <w:szCs w:val="28"/>
          <w:lang w:eastAsia="ru-RU"/>
        </w:rPr>
        <w:t>ультата и требующая больших уси</w:t>
      </w:r>
      <w:r w:rsidRPr="001C4896">
        <w:rPr>
          <w:rFonts w:ascii="Times New Roman" w:eastAsiaTheme="minorEastAsia" w:hAnsi="Times New Roman" w:cs="Times New Roman"/>
          <w:sz w:val="28"/>
          <w:szCs w:val="28"/>
          <w:lang w:eastAsia="ru-RU"/>
        </w:rPr>
        <w:t>лий. Важно понимать все аспекты и быт</w:t>
      </w:r>
      <w:r>
        <w:rPr>
          <w:rFonts w:ascii="Times New Roman" w:eastAsiaTheme="minorEastAsia" w:hAnsi="Times New Roman" w:cs="Times New Roman"/>
          <w:sz w:val="28"/>
          <w:szCs w:val="28"/>
          <w:lang w:eastAsia="ru-RU"/>
        </w:rPr>
        <w:t>ь готовым ко всем возможным сбо</w:t>
      </w:r>
      <w:r w:rsidRPr="001C4896">
        <w:rPr>
          <w:rFonts w:ascii="Times New Roman" w:eastAsiaTheme="minorEastAsia" w:hAnsi="Times New Roman" w:cs="Times New Roman"/>
          <w:sz w:val="28"/>
          <w:szCs w:val="28"/>
          <w:lang w:eastAsia="ru-RU"/>
        </w:rPr>
        <w:t>ям и проблемами, так как без этого не обходится ни один проект.</w:t>
      </w:r>
    </w:p>
    <w:p w:rsidR="00895B6D" w:rsidRDefault="00895B6D" w:rsidP="00895B6D">
      <w:pPr>
        <w:widowControl w:val="0"/>
        <w:spacing w:after="0" w:line="360" w:lineRule="auto"/>
        <w:jc w:val="center"/>
        <w:rPr>
          <w:rFonts w:ascii="Times New Roman" w:eastAsia="Times New Roman" w:hAnsi="Times New Roman" w:cs="Times New Roman"/>
          <w:b/>
          <w:sz w:val="28"/>
          <w:szCs w:val="28"/>
          <w:lang w:eastAsia="ru-RU"/>
        </w:rPr>
      </w:pPr>
    </w:p>
    <w:p w:rsidR="006246A3" w:rsidRPr="009F7DE8" w:rsidRDefault="00895B6D" w:rsidP="00895B6D">
      <w:pPr>
        <w:widowControl w:val="0"/>
        <w:spacing w:after="0" w:line="360" w:lineRule="auto"/>
        <w:jc w:val="center"/>
        <w:rPr>
          <w:rFonts w:ascii="Times New Roman" w:eastAsia="Times New Roman" w:hAnsi="Times New Roman" w:cs="Times New Roman"/>
          <w:sz w:val="28"/>
          <w:szCs w:val="28"/>
          <w:lang w:eastAsia="ru-RU"/>
        </w:rPr>
      </w:pPr>
      <w:r w:rsidRPr="009F7DE8">
        <w:rPr>
          <w:rFonts w:ascii="Times New Roman" w:eastAsia="Times New Roman" w:hAnsi="Times New Roman" w:cs="Times New Roman"/>
          <w:sz w:val="28"/>
          <w:szCs w:val="28"/>
          <w:lang w:eastAsia="ru-RU"/>
        </w:rPr>
        <w:t>1.2. Бюджетирование проекта и его организация</w:t>
      </w:r>
    </w:p>
    <w:p w:rsidR="004E0641" w:rsidRDefault="004E0641" w:rsidP="00895B6D">
      <w:pPr>
        <w:widowControl w:val="0"/>
        <w:spacing w:after="0" w:line="360" w:lineRule="auto"/>
        <w:jc w:val="center"/>
        <w:rPr>
          <w:rFonts w:ascii="Times New Roman" w:eastAsia="Times New Roman" w:hAnsi="Times New Roman" w:cs="Times New Roman"/>
          <w:b/>
          <w:sz w:val="28"/>
          <w:szCs w:val="28"/>
          <w:lang w:eastAsia="ru-RU"/>
        </w:rPr>
      </w:pP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Бюджет проекта </w:t>
      </w:r>
      <w:r w:rsidR="002E1876" w:rsidRPr="002E1876">
        <w:rPr>
          <w:rFonts w:ascii="Times New Roman" w:eastAsia="Times New Roman" w:hAnsi="Times New Roman" w:cs="Times New Roman"/>
          <w:color w:val="000000"/>
          <w:sz w:val="28"/>
          <w:szCs w:val="28"/>
          <w:lang w:eastAsia="ru-RU"/>
        </w:rPr>
        <w:t>-</w:t>
      </w:r>
      <w:r w:rsidRPr="00C541A0">
        <w:rPr>
          <w:rFonts w:ascii="Times New Roman" w:eastAsia="Times New Roman" w:hAnsi="Times New Roman" w:cs="Times New Roman"/>
          <w:color w:val="000000"/>
          <w:sz w:val="28"/>
          <w:szCs w:val="28"/>
          <w:lang w:eastAsia="ru-RU"/>
        </w:rPr>
        <w:t xml:space="preserve"> это сметная стоимость, распределенная по периодам выполнения проекта. Бюджет и бюджет проекта несколько различаются. Потому что обычный бюджет - это распределение денежных средств по различным статьям расходов в течение определенного периода времени. А бюджет проекта предполагает распределение затрат не только по отдельным статьям, но и по времени проекта</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40</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Суть бюджетирования </w:t>
      </w:r>
      <w:r w:rsidR="00AC309A">
        <w:rPr>
          <w:rFonts w:ascii="Times New Roman" w:eastAsia="Times New Roman" w:hAnsi="Times New Roman" w:cs="Times New Roman"/>
          <w:color w:val="000000"/>
          <w:sz w:val="28"/>
          <w:szCs w:val="28"/>
          <w:lang w:eastAsia="ru-RU"/>
        </w:rPr>
        <w:t>-</w:t>
      </w:r>
      <w:r w:rsidRPr="00C541A0">
        <w:rPr>
          <w:rFonts w:ascii="Times New Roman" w:eastAsia="Times New Roman" w:hAnsi="Times New Roman" w:cs="Times New Roman"/>
          <w:color w:val="000000"/>
          <w:sz w:val="28"/>
          <w:szCs w:val="28"/>
          <w:lang w:eastAsia="ru-RU"/>
        </w:rPr>
        <w:t xml:space="preserve"> разработка взаимосвязанных планов производственно–хозяйственной деятельности проекта и его подразделений с учетом текущих и стратегических целей их развития. Бюджет определяет планируемые расходы на проект, программу или портфель. Он используется в качестве базовой линии, по которой можно сообщать о фактических расходах и прогнозируемой конечной стоимости работы</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39</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Существуют две основные причины, по которым бюджет проекта важен: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Во-первых, утвержденный бюджет - это то, что стимулирует финансирование проектов. Он расскажет заинтересованным сторонам о том, сколько денег необходимо и когда это необходимо. Ваша возможность получать оборудование и материалы, когда они необходимы, зависит от средств, предоставленных в результате вашего бюджета.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Вторая причина, по которой бюджетирование важно для проекта, - это то, что бюджет обеспечивает основу для контроля затрат по проекту. Измеряя </w:t>
      </w:r>
      <w:r w:rsidRPr="00C541A0">
        <w:rPr>
          <w:rFonts w:ascii="Times New Roman" w:eastAsia="Times New Roman" w:hAnsi="Times New Roman" w:cs="Times New Roman"/>
          <w:color w:val="000000"/>
          <w:sz w:val="28"/>
          <w:szCs w:val="28"/>
          <w:lang w:eastAsia="ru-RU"/>
        </w:rPr>
        <w:lastRenderedPageBreak/>
        <w:t>фактическую стоимость проекта в соответствии с утвержденным бюджетом, вы можете определить, идет ли проект в соответствии с планом или необходимы корректирующие действия</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29</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Всесторонний бюджет предоставляет руководству понимание того, как средства будут использованы и израсходованы в течение определенного времени.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На приведенной ниже S-кривой (</w:t>
      </w:r>
      <w:r w:rsidR="002E1876">
        <w:rPr>
          <w:rFonts w:ascii="Times New Roman" w:eastAsia="Times New Roman" w:hAnsi="Times New Roman" w:cs="Times New Roman"/>
          <w:color w:val="000000"/>
          <w:sz w:val="28"/>
          <w:szCs w:val="28"/>
          <w:lang w:eastAsia="ru-RU"/>
        </w:rPr>
        <w:t>рис.</w:t>
      </w:r>
      <w:r w:rsidRPr="00C541A0">
        <w:rPr>
          <w:rFonts w:ascii="Times New Roman" w:eastAsia="Times New Roman" w:hAnsi="Times New Roman" w:cs="Times New Roman"/>
          <w:color w:val="000000"/>
          <w:sz w:val="28"/>
          <w:szCs w:val="28"/>
          <w:lang w:eastAsia="ru-RU"/>
        </w:rPr>
        <w:t xml:space="preserve"> </w:t>
      </w:r>
      <w:r w:rsidR="00FA0BBE">
        <w:rPr>
          <w:rFonts w:ascii="Times New Roman" w:eastAsia="Times New Roman" w:hAnsi="Times New Roman" w:cs="Times New Roman"/>
          <w:color w:val="000000"/>
          <w:sz w:val="28"/>
          <w:szCs w:val="28"/>
          <w:lang w:eastAsia="ru-RU"/>
        </w:rPr>
        <w:t>1</w:t>
      </w:r>
      <w:r w:rsidRPr="00C541A0">
        <w:rPr>
          <w:rFonts w:ascii="Times New Roman" w:eastAsia="Times New Roman" w:hAnsi="Times New Roman" w:cs="Times New Roman"/>
          <w:color w:val="000000"/>
          <w:sz w:val="28"/>
          <w:szCs w:val="28"/>
          <w:lang w:eastAsia="ru-RU"/>
        </w:rPr>
        <w:t xml:space="preserve">) показаны предполагаемые совокупные затраты проекта с течением времени. В общем, проект медленно расходует ресурсы, быстро растет, поскольку больше ресурсов используется, а затем сокращается по мере завершения проекта. </w:t>
      </w:r>
    </w:p>
    <w:p w:rsid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Большинство расходов по проекту следуют этой схеме, в результате чего появляется графическое представление, напоминающее «S». Знание сроков расходов по проекту будет способствовать правильному планированию управления</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8</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2E1876" w:rsidRPr="00C541A0" w:rsidRDefault="002E1876"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C541A0" w:rsidRPr="00C541A0" w:rsidRDefault="00C541A0" w:rsidP="00C541A0">
      <w:pPr>
        <w:spacing w:after="125"/>
        <w:ind w:right="2331"/>
        <w:jc w:val="center"/>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noProof/>
          <w:color w:val="000000"/>
          <w:sz w:val="28"/>
          <w:szCs w:val="28"/>
          <w:lang w:eastAsia="ru-RU"/>
        </w:rPr>
        <w:drawing>
          <wp:inline distT="0" distB="0" distL="0" distR="0" wp14:anchorId="6EED0EBF" wp14:editId="175BAF99">
            <wp:extent cx="3334512" cy="3086100"/>
            <wp:effectExtent l="0" t="0" r="0" b="0"/>
            <wp:docPr id="1"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7"/>
                    <a:stretch>
                      <a:fillRect/>
                    </a:stretch>
                  </pic:blipFill>
                  <pic:spPr>
                    <a:xfrm>
                      <a:off x="0" y="0"/>
                      <a:ext cx="3334512" cy="3086100"/>
                    </a:xfrm>
                    <a:prstGeom prst="rect">
                      <a:avLst/>
                    </a:prstGeom>
                  </pic:spPr>
                </pic:pic>
              </a:graphicData>
            </a:graphic>
          </wp:inline>
        </w:drawing>
      </w:r>
      <w:r w:rsidRPr="00C541A0">
        <w:rPr>
          <w:rFonts w:ascii="Times New Roman" w:eastAsia="Times New Roman" w:hAnsi="Times New Roman" w:cs="Times New Roman"/>
          <w:color w:val="000000"/>
          <w:sz w:val="28"/>
          <w:szCs w:val="28"/>
          <w:lang w:eastAsia="ru-RU"/>
        </w:rPr>
        <w:t xml:space="preserve"> </w:t>
      </w:r>
    </w:p>
    <w:p w:rsidR="002E1876" w:rsidRDefault="002E1876" w:rsidP="00C541A0">
      <w:pPr>
        <w:spacing w:after="181"/>
        <w:ind w:left="1078" w:hanging="10"/>
        <w:rPr>
          <w:rFonts w:ascii="Times New Roman" w:eastAsia="Times New Roman" w:hAnsi="Times New Roman" w:cs="Times New Roman"/>
          <w:b/>
          <w:color w:val="000000"/>
          <w:sz w:val="28"/>
          <w:szCs w:val="28"/>
          <w:lang w:eastAsia="ru-RU"/>
        </w:rPr>
      </w:pPr>
    </w:p>
    <w:p w:rsidR="00C541A0" w:rsidRPr="00FA0BBE" w:rsidRDefault="00C541A0" w:rsidP="002E1876">
      <w:pPr>
        <w:widowControl w:val="0"/>
        <w:spacing w:after="0" w:line="360" w:lineRule="auto"/>
        <w:jc w:val="center"/>
        <w:rPr>
          <w:rFonts w:ascii="Times New Roman" w:eastAsia="Times New Roman" w:hAnsi="Times New Roman" w:cs="Times New Roman"/>
          <w:color w:val="000000"/>
          <w:sz w:val="28"/>
          <w:szCs w:val="28"/>
          <w:lang w:eastAsia="ru-RU"/>
        </w:rPr>
      </w:pPr>
      <w:r w:rsidRPr="00FA0BBE">
        <w:rPr>
          <w:rFonts w:ascii="Times New Roman" w:eastAsia="Times New Roman" w:hAnsi="Times New Roman" w:cs="Times New Roman"/>
          <w:color w:val="000000"/>
          <w:sz w:val="28"/>
          <w:szCs w:val="28"/>
          <w:lang w:eastAsia="ru-RU"/>
        </w:rPr>
        <w:t>Рисунок 1</w:t>
      </w:r>
      <w:r w:rsidR="002E1876" w:rsidRPr="00FA0BBE">
        <w:rPr>
          <w:rFonts w:ascii="Times New Roman" w:eastAsia="Times New Roman" w:hAnsi="Times New Roman" w:cs="Times New Roman"/>
          <w:color w:val="000000"/>
          <w:sz w:val="28"/>
          <w:szCs w:val="28"/>
          <w:lang w:eastAsia="ru-RU"/>
        </w:rPr>
        <w:t xml:space="preserve"> -</w:t>
      </w:r>
      <w:r w:rsidRPr="00FA0BBE">
        <w:rPr>
          <w:rFonts w:ascii="Times New Roman" w:eastAsia="Times New Roman" w:hAnsi="Times New Roman" w:cs="Times New Roman"/>
          <w:color w:val="000000"/>
          <w:sz w:val="28"/>
          <w:szCs w:val="28"/>
          <w:lang w:eastAsia="ru-RU"/>
        </w:rPr>
        <w:t xml:space="preserve"> Затраты проекта</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lastRenderedPageBreak/>
        <w:t>Оценка проекта, предоставленная руководством до его начала, не является бюджетом. Всесторонний бюджет может быть разработан только в результате графика проекта и плана ресурсов. Поэтому, чем лучше вы определяете всю работу проекта в рамках вашего графика и типа ресурсов, необходимых для эффективной работы, тем более точным будет ваш бюджет</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2</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Структура разбиения работ (WBS) является основой для любого бюджета. WBS включает в себя все работы, необходимые для создания продукта проекта. WBS создается посредством процесса декомпозиции, приводящего к результатам, определенным на самом низком уровне WBS</w:t>
      </w:r>
      <w:r w:rsidR="002E1876">
        <w:rPr>
          <w:rFonts w:ascii="Times New Roman" w:eastAsia="Times New Roman" w:hAnsi="Times New Roman" w:cs="Times New Roman"/>
          <w:color w:val="000000"/>
          <w:sz w:val="28"/>
          <w:szCs w:val="28"/>
          <w:lang w:eastAsia="ru-RU"/>
        </w:rPr>
        <w:t xml:space="preserve"> </w:t>
      </w:r>
      <w:r w:rsidRPr="00C541A0">
        <w:rPr>
          <w:rFonts w:ascii="Times New Roman" w:eastAsia="Times New Roman" w:hAnsi="Times New Roman" w:cs="Times New Roman"/>
          <w:color w:val="000000"/>
          <w:sz w:val="28"/>
          <w:szCs w:val="28"/>
          <w:lang w:eastAsia="ru-RU"/>
        </w:rPr>
        <w:t xml:space="preserve">работы.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Базовый уровень затрат - это утвержденный поэтапный план времени. После того, как детальный бюджет будет разработан и утвержден, менеджер проекта должен опубликовать эту базовую линию и установить ее как точку сравнения для фактического прогресса в работе</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Pr>
          <w:rFonts w:ascii="Times New Roman" w:eastAsiaTheme="minorEastAsia" w:hAnsi="Times New Roman" w:cs="Times New Roman"/>
          <w:sz w:val="28"/>
          <w:szCs w:val="28"/>
          <w:lang w:eastAsia="ru-RU"/>
        </w:rPr>
        <w:t>1</w:t>
      </w:r>
      <w:r w:rsidR="00DA5D3D" w:rsidRPr="00DA5D3D">
        <w:rPr>
          <w:rFonts w:ascii="Times New Roman" w:eastAsiaTheme="minorEastAsia" w:hAnsi="Times New Roman" w:cs="Times New Roman"/>
          <w:sz w:val="28"/>
          <w:szCs w:val="28"/>
          <w:lang w:eastAsia="ru-RU"/>
        </w:rPr>
        <w:t>0</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Одна из самых больших проблем, с которой сталкивается руководитель проекта, - определить, когда установить базовый уровень для бюджета. Базой является утвержденный поэтапный план времени. Базовый бюджет - это инструмент для измерения того, как изменения проекта влияют на наш график и бюджет</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38</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Ключевая роль менеджера проекта в процессе планирования заключается в создании консенсуса со стороны команды и спонсора по каждому из элементов задачи WBS.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Все усилия, которые используются при подготовке к выполнению каждой задачи, могут быть определены с точки зрения стоимости. Труд, материалы, средства, услуги и накладные расходы являются примерами издержек, которые могут быть израсходованы при выполнении поставленной задачи</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Pr>
          <w:rFonts w:ascii="Times New Roman" w:eastAsiaTheme="minorEastAsia" w:hAnsi="Times New Roman" w:cs="Times New Roman"/>
          <w:sz w:val="28"/>
          <w:szCs w:val="28"/>
          <w:lang w:eastAsia="ru-RU"/>
        </w:rPr>
        <w:t>17</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На успешность ваших усилий могут повлиять внешние факторы, которые вы не в силах контролировать. Поэтому в процессе планирования следует </w:t>
      </w:r>
      <w:r w:rsidRPr="00C541A0">
        <w:rPr>
          <w:rFonts w:ascii="Times New Roman" w:eastAsia="Times New Roman" w:hAnsi="Times New Roman" w:cs="Times New Roman"/>
          <w:color w:val="000000"/>
          <w:sz w:val="28"/>
          <w:szCs w:val="28"/>
          <w:lang w:eastAsia="ru-RU"/>
        </w:rPr>
        <w:lastRenderedPageBreak/>
        <w:t xml:space="preserve">разработать альтернативные планы или обдумать другие варианты действий. К внешним факторам, которые могут повлиять на финансовые планы, можно отнести следующие (в скобках даны примеры): </w:t>
      </w:r>
    </w:p>
    <w:p w:rsidR="00C541A0" w:rsidRPr="00C541A0" w:rsidRDefault="00C541A0" w:rsidP="002E1876">
      <w:pPr>
        <w:widowControl w:val="0"/>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государственная или национальная политика и законодательство (Стратегия сокращения бедности, в рамках которой государственные меры по борьбе с бедностью могут меняться); </w:t>
      </w:r>
    </w:p>
    <w:p w:rsidR="00C541A0" w:rsidRPr="00C541A0" w:rsidRDefault="00C541A0" w:rsidP="002E1876">
      <w:pPr>
        <w:widowControl w:val="0"/>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стихийные бедствия или эпидемии (засуха, негативно влияющая на людей, с которыми вы работаете); </w:t>
      </w:r>
    </w:p>
    <w:p w:rsidR="00C541A0" w:rsidRPr="00C541A0" w:rsidRDefault="00C541A0" w:rsidP="002E1876">
      <w:pPr>
        <w:widowControl w:val="0"/>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политические условия (выборы, которые могут нарушить уклад жизни или вызвать нестабильность);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4.</w:t>
      </w:r>
      <w:r w:rsidR="00AC309A">
        <w:rPr>
          <w:rFonts w:ascii="Times New Roman" w:eastAsia="Times New Roman" w:hAnsi="Times New Roman" w:cs="Times New Roman"/>
          <w:color w:val="000000"/>
          <w:sz w:val="28"/>
          <w:szCs w:val="28"/>
          <w:lang w:eastAsia="ru-RU"/>
        </w:rPr>
        <w:t xml:space="preserve">    </w:t>
      </w:r>
      <w:r w:rsidRPr="00C541A0">
        <w:rPr>
          <w:rFonts w:ascii="Times New Roman" w:eastAsia="Times New Roman" w:hAnsi="Times New Roman" w:cs="Times New Roman"/>
          <w:color w:val="000000"/>
          <w:sz w:val="28"/>
          <w:szCs w:val="28"/>
          <w:lang w:eastAsia="ru-RU"/>
        </w:rPr>
        <w:t xml:space="preserve">глобальные экономические факторы (изменение на мировом рынке цен на товары, производимые фермерами);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5.</w:t>
      </w:r>
      <w:r w:rsidR="00AC309A">
        <w:rPr>
          <w:rFonts w:ascii="Times New Roman" w:eastAsia="Times New Roman" w:hAnsi="Times New Roman" w:cs="Times New Roman"/>
          <w:color w:val="000000"/>
          <w:sz w:val="28"/>
          <w:szCs w:val="28"/>
          <w:lang w:eastAsia="ru-RU"/>
        </w:rPr>
        <w:t xml:space="preserve"> </w:t>
      </w:r>
      <w:r w:rsidRPr="00C541A0">
        <w:rPr>
          <w:rFonts w:ascii="Times New Roman" w:eastAsia="Times New Roman" w:hAnsi="Times New Roman" w:cs="Times New Roman"/>
          <w:color w:val="000000"/>
          <w:sz w:val="28"/>
          <w:szCs w:val="28"/>
          <w:lang w:eastAsia="ru-RU"/>
        </w:rPr>
        <w:t xml:space="preserve">местные социально-экономические факторы (повышение цен на топливо, ограничивающее ваши возможности передвижения);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6.</w:t>
      </w:r>
      <w:r w:rsidR="00AC309A">
        <w:rPr>
          <w:rFonts w:ascii="Times New Roman" w:eastAsia="Times New Roman" w:hAnsi="Times New Roman" w:cs="Times New Roman"/>
          <w:color w:val="000000"/>
          <w:sz w:val="28"/>
          <w:szCs w:val="28"/>
          <w:lang w:eastAsia="ru-RU"/>
        </w:rPr>
        <w:t xml:space="preserve"> </w:t>
      </w:r>
      <w:r w:rsidRPr="00C541A0">
        <w:rPr>
          <w:rFonts w:ascii="Times New Roman" w:eastAsia="Times New Roman" w:hAnsi="Times New Roman" w:cs="Times New Roman"/>
          <w:color w:val="000000"/>
          <w:sz w:val="28"/>
          <w:szCs w:val="28"/>
          <w:lang w:eastAsia="ru-RU"/>
        </w:rPr>
        <w:t>наличие средств доноров и ресурсов (изменение приоритетов финансирования у спонсоров)</w:t>
      </w:r>
      <w:r w:rsidR="00DA5D3D" w:rsidRPr="00DA5D3D">
        <w:rPr>
          <w:rFonts w:ascii="Times New Roman" w:eastAsiaTheme="minorEastAsia" w:hAnsi="Times New Roman" w:cs="Times New Roman"/>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21</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На финансовые планы может также повлиять выбор источников финансирования проектов, зависящий от структуры активов предприятия, стоимости капитала, размера предприятия, уровня налогообложения прибыли, отношения к риску</w:t>
      </w:r>
      <w:r w:rsidR="00A1699D">
        <w:rPr>
          <w:rFonts w:ascii="Times New Roman" w:eastAsia="Times New Roman" w:hAnsi="Times New Roman" w:cs="Times New Roman"/>
          <w:color w:val="000000"/>
          <w:sz w:val="28"/>
          <w:szCs w:val="28"/>
          <w:lang w:eastAsia="ru-RU"/>
        </w:rPr>
        <w:t xml:space="preserve"> </w:t>
      </w:r>
      <w:r w:rsidRPr="00C541A0">
        <w:rPr>
          <w:rFonts w:ascii="Times New Roman" w:eastAsia="Times New Roman" w:hAnsi="Times New Roman" w:cs="Times New Roman"/>
          <w:color w:val="000000"/>
          <w:sz w:val="28"/>
          <w:szCs w:val="28"/>
          <w:lang w:eastAsia="ru-RU"/>
        </w:rPr>
        <w:t>[</w:t>
      </w:r>
      <w:r w:rsidR="00DA5D3D" w:rsidRPr="00DA5D3D">
        <w:rPr>
          <w:rFonts w:ascii="Times New Roman" w:eastAsia="Times New Roman" w:hAnsi="Times New Roman" w:cs="Times New Roman"/>
          <w:color w:val="000000"/>
          <w:sz w:val="28"/>
          <w:szCs w:val="28"/>
          <w:lang w:eastAsia="ru-RU"/>
        </w:rPr>
        <w:t>19</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Разработка бюджета на разных стадиях проекта: </w:t>
      </w:r>
    </w:p>
    <w:p w:rsidR="00C541A0" w:rsidRPr="00C541A0" w:rsidRDefault="00C541A0" w:rsidP="002E1876">
      <w:pPr>
        <w:widowControl w:val="0"/>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Стадия </w:t>
      </w:r>
      <w:r w:rsidR="00AC309A" w:rsidRPr="00C541A0">
        <w:rPr>
          <w:rFonts w:ascii="Times New Roman" w:eastAsia="Times New Roman" w:hAnsi="Times New Roman" w:cs="Times New Roman"/>
          <w:color w:val="000000"/>
          <w:sz w:val="28"/>
          <w:szCs w:val="28"/>
          <w:lang w:eastAsia="ru-RU"/>
        </w:rPr>
        <w:t>проекта -</w:t>
      </w:r>
      <w:r w:rsidRPr="00C541A0">
        <w:rPr>
          <w:rFonts w:ascii="Times New Roman" w:eastAsia="Times New Roman" w:hAnsi="Times New Roman" w:cs="Times New Roman"/>
          <w:color w:val="000000"/>
          <w:sz w:val="28"/>
          <w:szCs w:val="28"/>
          <w:lang w:eastAsia="ru-RU"/>
        </w:rPr>
        <w:t xml:space="preserve"> стадия разработки бюджета. </w:t>
      </w:r>
    </w:p>
    <w:p w:rsidR="00C541A0" w:rsidRPr="00C541A0" w:rsidRDefault="00C541A0" w:rsidP="002E1876">
      <w:pPr>
        <w:widowControl w:val="0"/>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Концепция (замысел) - приблизительная оценка работ в порядке убывания. </w:t>
      </w:r>
    </w:p>
    <w:p w:rsidR="00C541A0" w:rsidRPr="00C541A0" w:rsidRDefault="00C541A0" w:rsidP="002E1876">
      <w:pPr>
        <w:widowControl w:val="0"/>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Разработка - детальная проработка бюджета Полный утвержденный бюджет. </w:t>
      </w:r>
    </w:p>
    <w:p w:rsidR="00C541A0" w:rsidRPr="00C541A0" w:rsidRDefault="00C541A0" w:rsidP="002E1876">
      <w:pPr>
        <w:widowControl w:val="0"/>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Начало - пересмотр бюджета после назначения исполнителей и </w:t>
      </w:r>
      <w:r w:rsidRPr="00C541A0">
        <w:rPr>
          <w:rFonts w:ascii="Times New Roman" w:eastAsia="Times New Roman" w:hAnsi="Times New Roman" w:cs="Times New Roman"/>
          <w:color w:val="000000"/>
          <w:sz w:val="28"/>
          <w:szCs w:val="28"/>
          <w:lang w:eastAsia="ru-RU"/>
        </w:rPr>
        <w:lastRenderedPageBreak/>
        <w:t xml:space="preserve">обеспечения необходимых ресурсов. При необходимости, утверждение пересмотренного бюджета. </w:t>
      </w:r>
    </w:p>
    <w:p w:rsidR="00C541A0" w:rsidRPr="00C541A0" w:rsidRDefault="00C541A0" w:rsidP="002E1876">
      <w:pPr>
        <w:widowControl w:val="0"/>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Исполнение - корректировка бюджета в случае изменения ситуации. При необходимости, пересмотр и утверждение бюджета. </w:t>
      </w:r>
    </w:p>
    <w:p w:rsidR="00C541A0" w:rsidRPr="00C541A0" w:rsidRDefault="00C541A0" w:rsidP="002E1876">
      <w:pPr>
        <w:widowControl w:val="0"/>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Завершение - корректировка бюджета в случае изменения ситуации. При необходимости, пересмотр и утверждение </w:t>
      </w:r>
      <w:r w:rsidR="00AC309A">
        <w:rPr>
          <w:rFonts w:ascii="Times New Roman" w:eastAsia="Times New Roman" w:hAnsi="Times New Roman" w:cs="Times New Roman"/>
          <w:color w:val="000000"/>
          <w:sz w:val="28"/>
          <w:szCs w:val="28"/>
          <w:lang w:eastAsia="ru-RU"/>
        </w:rPr>
        <w:t xml:space="preserve">бюджета </w:t>
      </w:r>
      <w:r w:rsidR="00AC309A" w:rsidRPr="00C541A0">
        <w:rPr>
          <w:rFonts w:ascii="Times New Roman" w:eastAsia="Times New Roman" w:hAnsi="Times New Roman" w:cs="Times New Roman"/>
          <w:color w:val="000000"/>
          <w:sz w:val="28"/>
          <w:szCs w:val="28"/>
          <w:lang w:eastAsia="ru-RU"/>
        </w:rPr>
        <w:t>[</w:t>
      </w:r>
      <w:r w:rsidR="00DA5D3D" w:rsidRPr="00DA5D3D">
        <w:rPr>
          <w:rFonts w:ascii="Times New Roman" w:eastAsia="Times New Roman" w:hAnsi="Times New Roman" w:cs="Times New Roman"/>
          <w:color w:val="000000"/>
          <w:sz w:val="28"/>
          <w:szCs w:val="28"/>
          <w:lang w:eastAsia="ru-RU"/>
        </w:rPr>
        <w:t>24</w:t>
      </w:r>
      <w:r w:rsidR="00AC309A">
        <w:rPr>
          <w:rFonts w:ascii="Times New Roman" w:eastAsia="Times New Roman" w:hAnsi="Times New Roman" w:cs="Times New Roman"/>
          <w:color w:val="000000"/>
          <w:sz w:val="28"/>
          <w:szCs w:val="28"/>
          <w:lang w:eastAsia="ru-RU"/>
        </w:rPr>
        <w:t>].</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Оценка стоимости проекта.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Для проведения детальной оценки стоимости проекта используйте комбинацию двух методов. </w:t>
      </w:r>
    </w:p>
    <w:p w:rsidR="00C541A0" w:rsidRPr="00C541A0" w:rsidRDefault="00C541A0" w:rsidP="002E1876">
      <w:pPr>
        <w:widowControl w:val="0"/>
        <w:numPr>
          <w:ilvl w:val="0"/>
          <w:numId w:val="3"/>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Метод </w:t>
      </w:r>
      <w:r w:rsidR="00AC309A">
        <w:rPr>
          <w:rFonts w:ascii="Times New Roman" w:eastAsia="Times New Roman" w:hAnsi="Times New Roman" w:cs="Times New Roman"/>
          <w:color w:val="000000"/>
          <w:sz w:val="28"/>
          <w:szCs w:val="28"/>
          <w:lang w:eastAsia="ru-RU"/>
        </w:rPr>
        <w:t>«</w:t>
      </w:r>
      <w:r w:rsidRPr="00C541A0">
        <w:rPr>
          <w:rFonts w:ascii="Times New Roman" w:eastAsia="Times New Roman" w:hAnsi="Times New Roman" w:cs="Times New Roman"/>
          <w:color w:val="000000"/>
          <w:sz w:val="28"/>
          <w:szCs w:val="28"/>
          <w:lang w:eastAsia="ru-RU"/>
        </w:rPr>
        <w:t>снизу-вверх</w:t>
      </w:r>
      <w:r w:rsidR="00AC309A">
        <w:rPr>
          <w:rFonts w:ascii="Times New Roman" w:eastAsia="Times New Roman" w:hAnsi="Times New Roman" w:cs="Times New Roman"/>
          <w:color w:val="000000"/>
          <w:sz w:val="28"/>
          <w:szCs w:val="28"/>
          <w:lang w:eastAsia="ru-RU"/>
        </w:rPr>
        <w:t>»</w:t>
      </w:r>
      <w:r w:rsidRPr="00C541A0">
        <w:rPr>
          <w:rFonts w:ascii="Times New Roman" w:eastAsia="Times New Roman" w:hAnsi="Times New Roman" w:cs="Times New Roman"/>
          <w:color w:val="000000"/>
          <w:sz w:val="28"/>
          <w:szCs w:val="28"/>
          <w:lang w:eastAsia="ru-RU"/>
        </w:rPr>
        <w:t>. Бюджетирование проекта выполняется по методу «</w:t>
      </w:r>
      <w:r w:rsidR="00AC309A" w:rsidRPr="00C541A0">
        <w:rPr>
          <w:rFonts w:ascii="Times New Roman" w:eastAsia="Times New Roman" w:hAnsi="Times New Roman" w:cs="Times New Roman"/>
          <w:color w:val="000000"/>
          <w:sz w:val="28"/>
          <w:szCs w:val="28"/>
          <w:lang w:eastAsia="ru-RU"/>
        </w:rPr>
        <w:t>снизу-вверх</w:t>
      </w:r>
      <w:r w:rsidRPr="00C541A0">
        <w:rPr>
          <w:rFonts w:ascii="Times New Roman" w:eastAsia="Times New Roman" w:hAnsi="Times New Roman" w:cs="Times New Roman"/>
          <w:color w:val="000000"/>
          <w:sz w:val="28"/>
          <w:szCs w:val="28"/>
          <w:lang w:eastAsia="ru-RU"/>
        </w:rPr>
        <w:t xml:space="preserve">», означает, что задачи сводятся к итоговым суммам итогов, а общая сумма проекта представляет собой сумму всех запланированных и фактических затрат. </w:t>
      </w:r>
    </w:p>
    <w:p w:rsidR="00C541A0" w:rsidRPr="00C541A0" w:rsidRDefault="00C541A0" w:rsidP="002E1876">
      <w:pPr>
        <w:widowControl w:val="0"/>
        <w:numPr>
          <w:ilvl w:val="0"/>
          <w:numId w:val="3"/>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Метод </w:t>
      </w:r>
      <w:r w:rsidR="00AC309A">
        <w:rPr>
          <w:rFonts w:ascii="Times New Roman" w:eastAsia="Times New Roman" w:hAnsi="Times New Roman" w:cs="Times New Roman"/>
          <w:color w:val="000000"/>
          <w:sz w:val="28"/>
          <w:szCs w:val="28"/>
          <w:lang w:eastAsia="ru-RU"/>
        </w:rPr>
        <w:t>«</w:t>
      </w:r>
      <w:r w:rsidRPr="00C541A0">
        <w:rPr>
          <w:rFonts w:ascii="Times New Roman" w:eastAsia="Times New Roman" w:hAnsi="Times New Roman" w:cs="Times New Roman"/>
          <w:color w:val="000000"/>
          <w:sz w:val="28"/>
          <w:szCs w:val="28"/>
          <w:lang w:eastAsia="ru-RU"/>
        </w:rPr>
        <w:t>сверху-вниз</w:t>
      </w:r>
      <w:r w:rsidR="00AC309A">
        <w:rPr>
          <w:rFonts w:ascii="Times New Roman" w:eastAsia="Times New Roman" w:hAnsi="Times New Roman" w:cs="Times New Roman"/>
          <w:color w:val="000000"/>
          <w:sz w:val="28"/>
          <w:szCs w:val="28"/>
          <w:lang w:eastAsia="ru-RU"/>
        </w:rPr>
        <w:t>»</w:t>
      </w:r>
      <w:r w:rsidRPr="00C541A0">
        <w:rPr>
          <w:rFonts w:ascii="Times New Roman" w:eastAsia="Times New Roman" w:hAnsi="Times New Roman" w:cs="Times New Roman"/>
          <w:color w:val="000000"/>
          <w:sz w:val="28"/>
          <w:szCs w:val="28"/>
          <w:lang w:eastAsia="ru-RU"/>
        </w:rPr>
        <w:t>. Проанализируйте стоимость выполнения основных задач проекта согласно структурной схеме работ, чтобы подтвердить их целесообразность</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28</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AC309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Подход по методу «сверху вниз»: </w:t>
      </w:r>
      <w:r w:rsidR="00AC309A">
        <w:rPr>
          <w:rFonts w:ascii="Times New Roman" w:eastAsia="Times New Roman" w:hAnsi="Times New Roman" w:cs="Times New Roman"/>
          <w:color w:val="000000"/>
          <w:sz w:val="28"/>
          <w:szCs w:val="28"/>
          <w:lang w:eastAsia="ru-RU"/>
        </w:rPr>
        <w:t>ч</w:t>
      </w:r>
      <w:r w:rsidRPr="00C541A0">
        <w:rPr>
          <w:rFonts w:ascii="Times New Roman" w:eastAsia="Times New Roman" w:hAnsi="Times New Roman" w:cs="Times New Roman"/>
          <w:color w:val="000000"/>
          <w:sz w:val="28"/>
          <w:szCs w:val="28"/>
          <w:lang w:eastAsia="ru-RU"/>
        </w:rPr>
        <w:t xml:space="preserve">асто принимается решение о том, сколько должен стоить проект. Эта сумма делится между комплексом работ. Этот подход полагает, что вам нужно объяснить, как вы будете выполнять работу в пределах выделенного объема бюджета для комплекса работ. Предыдущий опыт других проектов будет играть роль в утверждении распределения бюджета. Преимущество подхода «сверху вниз» заключается в том, что он фокусируется на достижении проекта в рамках выделенного бюджета и ведет к повышению эффективности и сокращению расточительной практики. Недостатком подхода «сверху вниз» является то, что он предполагает, что человек, создающий бюджет, обладает достаточными знаниями и опытом, чтобы сделать разумную смету расходов. Если он этого не сделает, конфликт может возникнуть, когда </w:t>
      </w:r>
      <w:r w:rsidRPr="00C541A0">
        <w:rPr>
          <w:rFonts w:ascii="Times New Roman" w:eastAsia="Times New Roman" w:hAnsi="Times New Roman" w:cs="Times New Roman"/>
          <w:color w:val="000000"/>
          <w:sz w:val="28"/>
          <w:szCs w:val="28"/>
          <w:lang w:eastAsia="ru-RU"/>
        </w:rPr>
        <w:lastRenderedPageBreak/>
        <w:t>человеку, которому требуется выполнить проект, предоставляется нереалистичный бюджет, которого недостаточно для реализации проекта. Существует риск преднамеренно низких бюджетов, созданных с убеждением, что это будет способствовать экономии средств</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32</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Команда, часто с участием владельца бюджета, определяет задачи и мероприятия, необходимые для завершения проекта. Проект основан на комплексе самого низкого уровня и сворачивается, чтобы достичь общей стоимости проекта.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Преимуществом подхода восходящего бюджетирования является его точность (до тех пор, пока вы не пропустили какую-либо задачу). Это хорошо для командного духа, потому что руководитель проекта привлекает команду к созданию бюджета. По этой причине этот подход иногда называется совместным бюджетом</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26</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Недостатком подхода «снизу</w:t>
      </w:r>
      <w:r w:rsidR="00AC309A">
        <w:rPr>
          <w:rFonts w:ascii="Times New Roman" w:eastAsia="Times New Roman" w:hAnsi="Times New Roman" w:cs="Times New Roman"/>
          <w:color w:val="000000"/>
          <w:sz w:val="28"/>
          <w:szCs w:val="28"/>
          <w:lang w:eastAsia="ru-RU"/>
        </w:rPr>
        <w:t>-</w:t>
      </w:r>
      <w:r w:rsidRPr="00C541A0">
        <w:rPr>
          <w:rFonts w:ascii="Times New Roman" w:eastAsia="Times New Roman" w:hAnsi="Times New Roman" w:cs="Times New Roman"/>
          <w:color w:val="000000"/>
          <w:sz w:val="28"/>
          <w:szCs w:val="28"/>
          <w:lang w:eastAsia="ru-RU"/>
        </w:rPr>
        <w:t xml:space="preserve">вверх» является сложность получения полного списка задач и действий, необходимых для завершения проекта.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Легко пропустить некоторые из них, которые потом понадобятся. </w:t>
      </w:r>
    </w:p>
    <w:p w:rsidR="00C541A0" w:rsidRPr="00DA5D3D"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На стадии планирования проекта менеджер проекта может без проблем разработать бюджет и план ресурсов. Проекты, оставшиеся в состоянии «планирования», позволяют руководителям проектов внести столько изменений, сколько необходимо, прежде чем запускать проект. Поэтому на раннем этапе жизненного цикла проекта могут быть разработаны плановые затраты. Эти оценки могут исходить из множества источников, таких как опыт предыдущих проектов, отраслевые базы данных, каталоги поставщиков и т.п.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35</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В дополнение к подходам бюджетирования «сверху вниз» и «</w:t>
      </w:r>
      <w:r w:rsidR="00AC309A" w:rsidRPr="00C541A0">
        <w:rPr>
          <w:rFonts w:ascii="Times New Roman" w:eastAsia="Times New Roman" w:hAnsi="Times New Roman" w:cs="Times New Roman"/>
          <w:color w:val="000000"/>
          <w:sz w:val="28"/>
          <w:szCs w:val="28"/>
          <w:lang w:eastAsia="ru-RU"/>
        </w:rPr>
        <w:t>снизу-вверх</w:t>
      </w:r>
      <w:r w:rsidRPr="00C541A0">
        <w:rPr>
          <w:rFonts w:ascii="Times New Roman" w:eastAsia="Times New Roman" w:hAnsi="Times New Roman" w:cs="Times New Roman"/>
          <w:color w:val="000000"/>
          <w:sz w:val="28"/>
          <w:szCs w:val="28"/>
          <w:lang w:eastAsia="ru-RU"/>
        </w:rPr>
        <w:t xml:space="preserve">» существует ряд других методов, которые менеджеры проектов используют для создания своих бюджетов. Это пять альтернативных подходов, используемых для создания бюджетных смет.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lastRenderedPageBreak/>
        <w:t>1.</w:t>
      </w:r>
      <w:r w:rsidR="00AC309A">
        <w:rPr>
          <w:rFonts w:ascii="Times New Roman" w:eastAsia="Times New Roman" w:hAnsi="Times New Roman" w:cs="Times New Roman"/>
          <w:color w:val="000000"/>
          <w:sz w:val="28"/>
          <w:szCs w:val="28"/>
          <w:lang w:eastAsia="ru-RU"/>
        </w:rPr>
        <w:t xml:space="preserve"> </w:t>
      </w:r>
      <w:r w:rsidRPr="00C541A0">
        <w:rPr>
          <w:rFonts w:ascii="Times New Roman" w:eastAsia="Times New Roman" w:hAnsi="Times New Roman" w:cs="Times New Roman"/>
          <w:color w:val="000000"/>
          <w:sz w:val="28"/>
          <w:szCs w:val="28"/>
          <w:lang w:eastAsia="ru-RU"/>
        </w:rPr>
        <w:t xml:space="preserve">Экспертное заключение: этот подход использует экспертов по предмету для расчета общей стоимости проекта. Такой подход может быть полезен, поскольку с помощью экспертных знаний и опыта вы можете учитывать факторы, которые не всегда очевидны для неспециалистов.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2.</w:t>
      </w:r>
      <w:r w:rsidR="00AC309A">
        <w:rPr>
          <w:rFonts w:ascii="Times New Roman" w:eastAsia="Times New Roman" w:hAnsi="Times New Roman" w:cs="Times New Roman"/>
          <w:color w:val="000000"/>
          <w:sz w:val="28"/>
          <w:szCs w:val="28"/>
          <w:lang w:eastAsia="ru-RU"/>
        </w:rPr>
        <w:t xml:space="preserve"> </w:t>
      </w:r>
      <w:r w:rsidRPr="00C541A0">
        <w:rPr>
          <w:rFonts w:ascii="Times New Roman" w:eastAsia="Times New Roman" w:hAnsi="Times New Roman" w:cs="Times New Roman"/>
          <w:color w:val="000000"/>
          <w:sz w:val="28"/>
          <w:szCs w:val="28"/>
          <w:lang w:eastAsia="ru-RU"/>
        </w:rPr>
        <w:t xml:space="preserve">Анализ поставщиков: этот подход сравнивает ставки от разных поставщиков для получения сметы расходов по проекту.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3.</w:t>
      </w:r>
      <w:r w:rsidR="00AC309A">
        <w:rPr>
          <w:rFonts w:ascii="Times New Roman" w:eastAsia="Times New Roman" w:hAnsi="Times New Roman" w:cs="Times New Roman"/>
          <w:color w:val="000000"/>
          <w:sz w:val="28"/>
          <w:szCs w:val="28"/>
          <w:lang w:eastAsia="ru-RU"/>
        </w:rPr>
        <w:t xml:space="preserve"> </w:t>
      </w:r>
      <w:r w:rsidRPr="00C541A0">
        <w:rPr>
          <w:rFonts w:ascii="Times New Roman" w:eastAsia="Times New Roman" w:hAnsi="Times New Roman" w:cs="Times New Roman"/>
          <w:color w:val="000000"/>
          <w:sz w:val="28"/>
          <w:szCs w:val="28"/>
          <w:lang w:eastAsia="ru-RU"/>
        </w:rPr>
        <w:t xml:space="preserve">Аналогичное оценивание: этот подход использует историю из похожих прошлых проектов для создания оценки.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4.</w:t>
      </w:r>
      <w:r w:rsidR="00AC309A">
        <w:rPr>
          <w:rFonts w:ascii="Times New Roman" w:eastAsia="Times New Roman" w:hAnsi="Times New Roman" w:cs="Times New Roman"/>
          <w:color w:val="000000"/>
          <w:sz w:val="28"/>
          <w:szCs w:val="28"/>
          <w:lang w:eastAsia="ru-RU"/>
        </w:rPr>
        <w:t xml:space="preserve"> </w:t>
      </w:r>
      <w:r w:rsidRPr="00C541A0">
        <w:rPr>
          <w:rFonts w:ascii="Times New Roman" w:eastAsia="Times New Roman" w:hAnsi="Times New Roman" w:cs="Times New Roman"/>
          <w:color w:val="000000"/>
          <w:sz w:val="28"/>
          <w:szCs w:val="28"/>
          <w:lang w:eastAsia="ru-RU"/>
        </w:rPr>
        <w:t xml:space="preserve">Трехточечная оценка: этот подход использует средневзвешенное значение трех оценок - наилучшего случая, наиболее вероятного случая и наихудшего случая - для получения большей степени контроля над вычислением стоимости задачи или деятельности.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5.</w:t>
      </w:r>
      <w:r w:rsidR="00AC309A">
        <w:rPr>
          <w:rFonts w:ascii="Times New Roman" w:eastAsia="Times New Roman" w:hAnsi="Times New Roman" w:cs="Times New Roman"/>
          <w:color w:val="000000"/>
          <w:sz w:val="28"/>
          <w:szCs w:val="28"/>
          <w:lang w:eastAsia="ru-RU"/>
        </w:rPr>
        <w:t xml:space="preserve"> Параметрическое оценивание. </w:t>
      </w:r>
      <w:r w:rsidRPr="00C541A0">
        <w:rPr>
          <w:rFonts w:ascii="Times New Roman" w:eastAsia="Times New Roman" w:hAnsi="Times New Roman" w:cs="Times New Roman"/>
          <w:color w:val="000000"/>
          <w:sz w:val="28"/>
          <w:szCs w:val="28"/>
          <w:lang w:eastAsia="ru-RU"/>
        </w:rPr>
        <w:t>Этот подход использует статистическую связь между историческими данными и другими переменными, такими как строки кода в программном приложении или квадратные метры здания для расчета оценки</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25</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Принципы построения бюджета проекта: </w:t>
      </w:r>
    </w:p>
    <w:p w:rsidR="00C541A0" w:rsidRPr="00C541A0" w:rsidRDefault="00C541A0" w:rsidP="002E1876">
      <w:pPr>
        <w:widowControl w:val="0"/>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смета расходов на деятельность представляет собой индивидуальные сметы расходов для каждого вида деятельности или рабочего пакета, которые будут завершены проектом. Для каждого вида деятельности смета расходов обычно включает прямые трудовые ресурсы, материалы, оборудование, услуги, объекты и информационные технологии. </w:t>
      </w:r>
    </w:p>
    <w:p w:rsidR="00C541A0" w:rsidRPr="00C541A0" w:rsidRDefault="00C541A0" w:rsidP="002E1876">
      <w:pPr>
        <w:widowControl w:val="0"/>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уделяется внимание деталям оценки стоимости деятельности. Например, как были сделаны оценки, допущения и ограничения и уровень достоверности</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4</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изучение ограничений финансирования, которые могут применяться в организации, в соответствии с контрактами или другими организациями, </w:t>
      </w:r>
      <w:r w:rsidRPr="00C541A0">
        <w:rPr>
          <w:rFonts w:ascii="Times New Roman" w:eastAsia="Times New Roman" w:hAnsi="Times New Roman" w:cs="Times New Roman"/>
          <w:color w:val="000000"/>
          <w:sz w:val="28"/>
          <w:szCs w:val="28"/>
          <w:lang w:eastAsia="ru-RU"/>
        </w:rPr>
        <w:lastRenderedPageBreak/>
        <w:t xml:space="preserve">такими как правительственные учреждения. </w:t>
      </w:r>
    </w:p>
    <w:p w:rsidR="00C541A0" w:rsidRPr="00C541A0" w:rsidRDefault="00C541A0" w:rsidP="002E1876">
      <w:pPr>
        <w:widowControl w:val="0"/>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график проекта </w:t>
      </w:r>
      <w:r w:rsidR="00AC309A" w:rsidRPr="00C541A0">
        <w:rPr>
          <w:rFonts w:ascii="Times New Roman" w:eastAsia="Times New Roman" w:hAnsi="Times New Roman" w:cs="Times New Roman"/>
          <w:color w:val="000000"/>
          <w:sz w:val="28"/>
          <w:szCs w:val="28"/>
          <w:lang w:eastAsia="ru-RU"/>
        </w:rPr>
        <w:t>используется для</w:t>
      </w:r>
      <w:r w:rsidRPr="00C541A0">
        <w:rPr>
          <w:rFonts w:ascii="Times New Roman" w:eastAsia="Times New Roman" w:hAnsi="Times New Roman" w:cs="Times New Roman"/>
          <w:color w:val="000000"/>
          <w:sz w:val="28"/>
          <w:szCs w:val="28"/>
          <w:lang w:eastAsia="ru-RU"/>
        </w:rPr>
        <w:t xml:space="preserve"> определения бюджета затрат. За указанный календарный период можно комбинировать затраты на мероприятия, запланированные на этот период, для определения поэтапного бюджета. </w:t>
      </w:r>
    </w:p>
    <w:p w:rsidR="00C541A0" w:rsidRPr="00C541A0" w:rsidRDefault="00C541A0" w:rsidP="002E1876">
      <w:pPr>
        <w:widowControl w:val="0"/>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календарь ресурсов позволяет узнать, какие </w:t>
      </w:r>
      <w:r w:rsidR="00AC309A" w:rsidRPr="00C541A0">
        <w:rPr>
          <w:rFonts w:ascii="Times New Roman" w:eastAsia="Times New Roman" w:hAnsi="Times New Roman" w:cs="Times New Roman"/>
          <w:color w:val="000000"/>
          <w:sz w:val="28"/>
          <w:szCs w:val="28"/>
          <w:lang w:eastAsia="ru-RU"/>
        </w:rPr>
        <w:t>ресурсы выделены</w:t>
      </w:r>
      <w:r w:rsidRPr="00C541A0">
        <w:rPr>
          <w:rFonts w:ascii="Times New Roman" w:eastAsia="Times New Roman" w:hAnsi="Times New Roman" w:cs="Times New Roman"/>
          <w:color w:val="000000"/>
          <w:sz w:val="28"/>
          <w:szCs w:val="28"/>
          <w:lang w:eastAsia="ru-RU"/>
        </w:rPr>
        <w:t xml:space="preserve"> </w:t>
      </w:r>
      <w:r w:rsidR="00AC309A" w:rsidRPr="00C541A0">
        <w:rPr>
          <w:rFonts w:ascii="Times New Roman" w:eastAsia="Times New Roman" w:hAnsi="Times New Roman" w:cs="Times New Roman"/>
          <w:color w:val="000000"/>
          <w:sz w:val="28"/>
          <w:szCs w:val="28"/>
          <w:lang w:eastAsia="ru-RU"/>
        </w:rPr>
        <w:t>на проект</w:t>
      </w:r>
      <w:r w:rsidRPr="00C541A0">
        <w:rPr>
          <w:rFonts w:ascii="Times New Roman" w:eastAsia="Times New Roman" w:hAnsi="Times New Roman" w:cs="Times New Roman"/>
          <w:color w:val="000000"/>
          <w:sz w:val="28"/>
          <w:szCs w:val="28"/>
          <w:lang w:eastAsia="ru-RU"/>
        </w:rPr>
        <w:t xml:space="preserve"> и когда они назначены.  </w:t>
      </w:r>
    </w:p>
    <w:p w:rsidR="00C541A0" w:rsidRPr="00C541A0" w:rsidRDefault="00C541A0" w:rsidP="002E1876">
      <w:pPr>
        <w:widowControl w:val="0"/>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контракты на продукты или услуги будут использоваться для определения их затрат и затем могут быть включены в бюджет проекта</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Pr>
          <w:rFonts w:ascii="Times New Roman" w:eastAsiaTheme="minorEastAsia" w:hAnsi="Times New Roman" w:cs="Times New Roman"/>
          <w:sz w:val="28"/>
          <w:szCs w:val="28"/>
          <w:lang w:eastAsia="ru-RU"/>
        </w:rPr>
        <w:t>1</w:t>
      </w:r>
      <w:r w:rsidR="00DA5D3D" w:rsidRPr="00DA5D3D">
        <w:rPr>
          <w:rFonts w:ascii="Times New Roman" w:eastAsiaTheme="minorEastAsia" w:hAnsi="Times New Roman" w:cs="Times New Roman"/>
          <w:sz w:val="28"/>
          <w:szCs w:val="28"/>
          <w:lang w:eastAsia="ru-RU"/>
        </w:rPr>
        <w:t>1</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В зависимости от стадии жизненного цикла проекта бюджеты могут быть: </w:t>
      </w:r>
    </w:p>
    <w:p w:rsidR="00C541A0" w:rsidRPr="00C541A0" w:rsidRDefault="00C541A0" w:rsidP="002E1876">
      <w:pPr>
        <w:widowControl w:val="0"/>
        <w:numPr>
          <w:ilvl w:val="0"/>
          <w:numId w:val="5"/>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предварительными (оценочными); </w:t>
      </w:r>
    </w:p>
    <w:p w:rsidR="00C541A0" w:rsidRPr="00C541A0" w:rsidRDefault="00C541A0" w:rsidP="002E1876">
      <w:pPr>
        <w:widowControl w:val="0"/>
        <w:numPr>
          <w:ilvl w:val="0"/>
          <w:numId w:val="5"/>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утвержденными (официальными); </w:t>
      </w:r>
    </w:p>
    <w:p w:rsidR="00C541A0" w:rsidRPr="00C541A0" w:rsidRDefault="00C541A0" w:rsidP="002E1876">
      <w:pPr>
        <w:widowControl w:val="0"/>
        <w:numPr>
          <w:ilvl w:val="0"/>
          <w:numId w:val="5"/>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текущими (корректируемыми); </w:t>
      </w:r>
    </w:p>
    <w:p w:rsidR="00C541A0" w:rsidRPr="00C541A0" w:rsidRDefault="00C541A0" w:rsidP="002E1876">
      <w:pPr>
        <w:widowControl w:val="0"/>
        <w:numPr>
          <w:ilvl w:val="0"/>
          <w:numId w:val="5"/>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фактическими</w:t>
      </w:r>
      <w:r w:rsidR="00DA5D3D">
        <w:rPr>
          <w:rFonts w:ascii="Times New Roman" w:eastAsia="Times New Roman" w:hAnsi="Times New Roman" w:cs="Times New Roman"/>
          <w:color w:val="000000"/>
          <w:sz w:val="28"/>
          <w:szCs w:val="28"/>
          <w:lang w:val="en-US" w:eastAsia="ru-RU"/>
        </w:rPr>
        <w:t xml:space="preserve"> </w:t>
      </w:r>
      <w:r w:rsidR="00DA5D3D" w:rsidRPr="001C4896">
        <w:rPr>
          <w:rFonts w:ascii="Times New Roman" w:eastAsiaTheme="minorEastAsia" w:hAnsi="Times New Roman" w:cs="Times New Roman"/>
          <w:sz w:val="28"/>
          <w:szCs w:val="28"/>
          <w:lang w:eastAsia="ru-RU"/>
        </w:rPr>
        <w:t>[</w:t>
      </w:r>
      <w:r w:rsidR="00DA5D3D">
        <w:rPr>
          <w:rFonts w:ascii="Times New Roman" w:eastAsiaTheme="minorEastAsia" w:hAnsi="Times New Roman" w:cs="Times New Roman"/>
          <w:sz w:val="28"/>
          <w:szCs w:val="28"/>
          <w:lang w:val="en-US" w:eastAsia="ru-RU"/>
        </w:rPr>
        <w:t>5</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Бюджет проекта формируется из двух составляющих: </w:t>
      </w:r>
    </w:p>
    <w:p w:rsidR="00C541A0" w:rsidRPr="00C541A0" w:rsidRDefault="00C541A0" w:rsidP="002E1876">
      <w:pPr>
        <w:widowControl w:val="0"/>
        <w:numPr>
          <w:ilvl w:val="0"/>
          <w:numId w:val="6"/>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Сметы поступлений. </w:t>
      </w:r>
    </w:p>
    <w:p w:rsidR="00C541A0" w:rsidRPr="00C541A0" w:rsidRDefault="00C541A0" w:rsidP="002E1876">
      <w:pPr>
        <w:widowControl w:val="0"/>
        <w:numPr>
          <w:ilvl w:val="0"/>
          <w:numId w:val="6"/>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Сметы затрат, определяющей стоимость проекта</w:t>
      </w:r>
      <w:r w:rsidR="00DA5D3D" w:rsidRPr="00DA5D3D">
        <w:rPr>
          <w:rFonts w:ascii="Times New Roman" w:eastAsia="Times New Roman" w:hAnsi="Times New Roman" w:cs="Times New Roman"/>
          <w:color w:val="000000"/>
          <w:sz w:val="28"/>
          <w:szCs w:val="28"/>
          <w:lang w:eastAsia="ru-RU"/>
        </w:rPr>
        <w:t xml:space="preserve"> </w:t>
      </w:r>
      <w:r w:rsidR="00DA5D3D" w:rsidRPr="001C4896">
        <w:rPr>
          <w:rFonts w:ascii="Times New Roman" w:eastAsiaTheme="minorEastAsia" w:hAnsi="Times New Roman" w:cs="Times New Roman"/>
          <w:sz w:val="28"/>
          <w:szCs w:val="28"/>
          <w:lang w:eastAsia="ru-RU"/>
        </w:rPr>
        <w:t>[</w:t>
      </w:r>
      <w:r w:rsidR="00DA5D3D" w:rsidRPr="00DA5D3D">
        <w:rPr>
          <w:rFonts w:ascii="Times New Roman" w:eastAsiaTheme="minorEastAsia" w:hAnsi="Times New Roman" w:cs="Times New Roman"/>
          <w:sz w:val="28"/>
          <w:szCs w:val="28"/>
          <w:lang w:eastAsia="ru-RU"/>
        </w:rPr>
        <w:t>20</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Pr="00C541A0" w:rsidRDefault="00C541A0"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Смета затрат складывается из: </w:t>
      </w:r>
    </w:p>
    <w:p w:rsidR="00C541A0" w:rsidRPr="00C541A0" w:rsidRDefault="00C541A0" w:rsidP="00AC309A">
      <w:pPr>
        <w:widowControl w:val="0"/>
        <w:numPr>
          <w:ilvl w:val="0"/>
          <w:numId w:val="7"/>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Операционного </w:t>
      </w:r>
      <w:r w:rsidRPr="00C541A0">
        <w:rPr>
          <w:rFonts w:ascii="Times New Roman" w:eastAsia="Times New Roman" w:hAnsi="Times New Roman" w:cs="Times New Roman"/>
          <w:color w:val="000000"/>
          <w:sz w:val="28"/>
          <w:szCs w:val="28"/>
          <w:lang w:eastAsia="ru-RU"/>
        </w:rPr>
        <w:tab/>
        <w:t xml:space="preserve">бюджета </w:t>
      </w:r>
      <w:r w:rsidRPr="00C541A0">
        <w:rPr>
          <w:rFonts w:ascii="Times New Roman" w:eastAsia="Times New Roman" w:hAnsi="Times New Roman" w:cs="Times New Roman"/>
          <w:color w:val="000000"/>
          <w:sz w:val="28"/>
          <w:szCs w:val="28"/>
          <w:lang w:eastAsia="ru-RU"/>
        </w:rPr>
        <w:tab/>
      </w:r>
      <w:r w:rsidR="00AC309A">
        <w:rPr>
          <w:rFonts w:ascii="Times New Roman" w:eastAsia="Times New Roman" w:hAnsi="Times New Roman" w:cs="Times New Roman"/>
          <w:color w:val="000000"/>
          <w:sz w:val="28"/>
          <w:szCs w:val="28"/>
          <w:lang w:eastAsia="ru-RU"/>
        </w:rPr>
        <w:t xml:space="preserve">- </w:t>
      </w:r>
      <w:r w:rsidR="00AC309A">
        <w:rPr>
          <w:rFonts w:ascii="Times New Roman" w:eastAsia="Times New Roman" w:hAnsi="Times New Roman" w:cs="Times New Roman"/>
          <w:color w:val="000000"/>
          <w:sz w:val="28"/>
          <w:szCs w:val="28"/>
          <w:lang w:eastAsia="ru-RU"/>
        </w:rPr>
        <w:tab/>
        <w:t xml:space="preserve">совокупности </w:t>
      </w:r>
      <w:r w:rsidR="00AC309A">
        <w:rPr>
          <w:rFonts w:ascii="Times New Roman" w:eastAsia="Times New Roman" w:hAnsi="Times New Roman" w:cs="Times New Roman"/>
          <w:color w:val="000000"/>
          <w:sz w:val="28"/>
          <w:szCs w:val="28"/>
          <w:lang w:eastAsia="ru-RU"/>
        </w:rPr>
        <w:tab/>
        <w:t xml:space="preserve">затрат на </w:t>
      </w:r>
      <w:r w:rsidRPr="00C541A0">
        <w:rPr>
          <w:rFonts w:ascii="Times New Roman" w:eastAsia="Times New Roman" w:hAnsi="Times New Roman" w:cs="Times New Roman"/>
          <w:color w:val="000000"/>
          <w:sz w:val="28"/>
          <w:szCs w:val="28"/>
          <w:lang w:eastAsia="ru-RU"/>
        </w:rPr>
        <w:t xml:space="preserve">ресурсы, обеспечивающие выполнение работ проекта. </w:t>
      </w:r>
    </w:p>
    <w:p w:rsidR="00C541A0" w:rsidRPr="00C541A0" w:rsidRDefault="00C541A0" w:rsidP="002E1876">
      <w:pPr>
        <w:widowControl w:val="0"/>
        <w:numPr>
          <w:ilvl w:val="0"/>
          <w:numId w:val="7"/>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 xml:space="preserve">Управленческого резерва. </w:t>
      </w:r>
    </w:p>
    <w:p w:rsidR="00C541A0" w:rsidRPr="00C541A0" w:rsidRDefault="00C541A0" w:rsidP="002E1876">
      <w:pPr>
        <w:widowControl w:val="0"/>
        <w:numPr>
          <w:ilvl w:val="0"/>
          <w:numId w:val="7"/>
        </w:numPr>
        <w:spacing w:after="0" w:line="360" w:lineRule="auto"/>
        <w:ind w:left="0" w:firstLine="709"/>
        <w:jc w:val="both"/>
        <w:rPr>
          <w:rFonts w:ascii="Times New Roman" w:eastAsia="Times New Roman" w:hAnsi="Times New Roman" w:cs="Times New Roman"/>
          <w:color w:val="000000"/>
          <w:sz w:val="28"/>
          <w:szCs w:val="28"/>
          <w:lang w:eastAsia="ru-RU"/>
        </w:rPr>
      </w:pPr>
      <w:r w:rsidRPr="00C541A0">
        <w:rPr>
          <w:rFonts w:ascii="Times New Roman" w:eastAsia="Times New Roman" w:hAnsi="Times New Roman" w:cs="Times New Roman"/>
          <w:color w:val="000000"/>
          <w:sz w:val="28"/>
          <w:szCs w:val="28"/>
          <w:lang w:eastAsia="ru-RU"/>
        </w:rPr>
        <w:t>Бюджета непредвиденных затрат</w:t>
      </w:r>
      <w:r w:rsidR="00DA5D3D">
        <w:rPr>
          <w:rFonts w:ascii="Times New Roman" w:eastAsia="Times New Roman" w:hAnsi="Times New Roman" w:cs="Times New Roman"/>
          <w:color w:val="000000"/>
          <w:sz w:val="28"/>
          <w:szCs w:val="28"/>
          <w:lang w:val="en-US" w:eastAsia="ru-RU"/>
        </w:rPr>
        <w:t xml:space="preserve"> </w:t>
      </w:r>
      <w:r w:rsidR="00DA5D3D" w:rsidRPr="001C4896">
        <w:rPr>
          <w:rFonts w:ascii="Times New Roman" w:eastAsiaTheme="minorEastAsia" w:hAnsi="Times New Roman" w:cs="Times New Roman"/>
          <w:sz w:val="28"/>
          <w:szCs w:val="28"/>
          <w:lang w:eastAsia="ru-RU"/>
        </w:rPr>
        <w:t>[</w:t>
      </w:r>
      <w:r w:rsidR="00DA5D3D">
        <w:rPr>
          <w:rFonts w:ascii="Times New Roman" w:eastAsiaTheme="minorEastAsia" w:hAnsi="Times New Roman" w:cs="Times New Roman"/>
          <w:sz w:val="28"/>
          <w:szCs w:val="28"/>
          <w:lang w:eastAsia="ru-RU"/>
        </w:rPr>
        <w:t>7</w:t>
      </w:r>
      <w:r w:rsidR="00DA5D3D" w:rsidRPr="001C4896">
        <w:rPr>
          <w:rFonts w:ascii="Times New Roman" w:eastAsiaTheme="minorEastAsia" w:hAnsi="Times New Roman" w:cs="Times New Roman"/>
          <w:sz w:val="28"/>
          <w:szCs w:val="28"/>
          <w:lang w:eastAsia="ru-RU"/>
        </w:rPr>
        <w:t>]</w:t>
      </w:r>
      <w:r w:rsidRPr="00C541A0">
        <w:rPr>
          <w:rFonts w:ascii="Times New Roman" w:eastAsia="Times New Roman" w:hAnsi="Times New Roman" w:cs="Times New Roman"/>
          <w:color w:val="000000"/>
          <w:sz w:val="28"/>
          <w:szCs w:val="28"/>
          <w:lang w:eastAsia="ru-RU"/>
        </w:rPr>
        <w:t xml:space="preserve">. </w:t>
      </w:r>
    </w:p>
    <w:p w:rsidR="00C541A0" w:rsidRDefault="00A1699D"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в</w:t>
      </w:r>
      <w:r w:rsidR="00C541A0" w:rsidRPr="00C541A0">
        <w:rPr>
          <w:rFonts w:ascii="Times New Roman" w:eastAsia="Times New Roman" w:hAnsi="Times New Roman" w:cs="Times New Roman"/>
          <w:color w:val="000000"/>
          <w:sz w:val="28"/>
          <w:szCs w:val="28"/>
          <w:lang w:eastAsia="ru-RU"/>
        </w:rPr>
        <w:t xml:space="preserve"> процессе разработки бюджета проекта нужно учитывать все возможные обстоятельства и непредвиденные ситуации. На эти случаи должен быть предусмотрен соответствующий план действий. </w:t>
      </w:r>
    </w:p>
    <w:p w:rsidR="00AC309A" w:rsidRPr="00C541A0" w:rsidRDefault="00AC309A" w:rsidP="002E1876">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4E0641" w:rsidRDefault="004E0641" w:rsidP="00895B6D">
      <w:pPr>
        <w:widowControl w:val="0"/>
        <w:spacing w:after="0" w:line="360" w:lineRule="auto"/>
        <w:jc w:val="center"/>
        <w:rPr>
          <w:b/>
        </w:rPr>
      </w:pPr>
    </w:p>
    <w:p w:rsidR="00A1699D" w:rsidRPr="00A1699D" w:rsidRDefault="00A1699D" w:rsidP="00A1699D">
      <w:pPr>
        <w:widowControl w:val="0"/>
        <w:spacing w:after="0" w:line="360" w:lineRule="auto"/>
        <w:jc w:val="center"/>
        <w:rPr>
          <w:b/>
        </w:rPr>
      </w:pPr>
    </w:p>
    <w:p w:rsidR="00A1699D" w:rsidRDefault="00A1699D" w:rsidP="00A1699D">
      <w:pPr>
        <w:widowControl w:val="0"/>
        <w:spacing w:after="0" w:line="360" w:lineRule="auto"/>
        <w:jc w:val="center"/>
        <w:rPr>
          <w:rFonts w:ascii="Times New Roman" w:eastAsia="Times New Roman" w:hAnsi="Times New Roman" w:cs="Times New Roman"/>
          <w:b/>
          <w:sz w:val="28"/>
          <w:szCs w:val="28"/>
          <w:lang w:eastAsia="ru-RU"/>
        </w:rPr>
      </w:pPr>
    </w:p>
    <w:p w:rsidR="00A1699D" w:rsidRPr="009F7DE8" w:rsidRDefault="009F7DE8" w:rsidP="00A1699D">
      <w:pPr>
        <w:widowControl w:val="0"/>
        <w:spacing w:after="0" w:line="360" w:lineRule="auto"/>
        <w:jc w:val="center"/>
        <w:rPr>
          <w:rFonts w:ascii="Times New Roman" w:eastAsia="Times New Roman" w:hAnsi="Times New Roman" w:cs="Times New Roman"/>
          <w:sz w:val="32"/>
          <w:szCs w:val="32"/>
          <w:lang w:eastAsia="ru-RU"/>
        </w:rPr>
      </w:pPr>
      <w:r w:rsidRPr="009F7DE8">
        <w:rPr>
          <w:rFonts w:ascii="Times New Roman" w:eastAsia="Times New Roman" w:hAnsi="Times New Roman" w:cs="Times New Roman"/>
          <w:sz w:val="32"/>
          <w:szCs w:val="32"/>
          <w:lang w:eastAsia="ru-RU"/>
        </w:rPr>
        <w:lastRenderedPageBreak/>
        <w:t>Глава 2. Анализ бюджетирования проекта в организации (на примере АО «Метровагонмаш»)</w:t>
      </w:r>
    </w:p>
    <w:p w:rsidR="00A1699D" w:rsidRPr="00A1699D" w:rsidRDefault="00A1699D" w:rsidP="00A1699D">
      <w:pPr>
        <w:widowControl w:val="0"/>
        <w:spacing w:after="0" w:line="360" w:lineRule="auto"/>
        <w:jc w:val="center"/>
        <w:rPr>
          <w:rFonts w:ascii="Times New Roman" w:eastAsia="Times New Roman" w:hAnsi="Times New Roman" w:cs="Times New Roman"/>
          <w:b/>
          <w:sz w:val="28"/>
          <w:szCs w:val="28"/>
          <w:lang w:eastAsia="ru-RU"/>
        </w:rPr>
      </w:pPr>
    </w:p>
    <w:p w:rsidR="00A1699D" w:rsidRPr="009F7DE8" w:rsidRDefault="00A1699D" w:rsidP="00A1699D">
      <w:pPr>
        <w:widowControl w:val="0"/>
        <w:spacing w:after="0" w:line="360" w:lineRule="auto"/>
        <w:jc w:val="center"/>
        <w:rPr>
          <w:rFonts w:ascii="Times New Roman" w:eastAsia="Times New Roman" w:hAnsi="Times New Roman" w:cs="Times New Roman"/>
          <w:sz w:val="28"/>
          <w:szCs w:val="28"/>
          <w:lang w:eastAsia="ru-RU"/>
        </w:rPr>
      </w:pPr>
      <w:r w:rsidRPr="009F7DE8">
        <w:rPr>
          <w:rFonts w:ascii="Times New Roman" w:eastAsia="Times New Roman" w:hAnsi="Times New Roman" w:cs="Times New Roman"/>
          <w:sz w:val="28"/>
          <w:szCs w:val="28"/>
          <w:lang w:eastAsia="ru-RU"/>
        </w:rPr>
        <w:t>2.1.</w:t>
      </w:r>
      <w:r w:rsidRPr="009F7DE8">
        <w:rPr>
          <w:rFonts w:ascii="Calibri" w:eastAsia="Times New Roman" w:hAnsi="Calibri" w:cs="Times New Roman"/>
          <w:lang w:eastAsia="ru-RU"/>
        </w:rPr>
        <w:t xml:space="preserve"> </w:t>
      </w:r>
      <w:r w:rsidRPr="009F7DE8">
        <w:rPr>
          <w:rFonts w:ascii="Times New Roman" w:eastAsia="Times New Roman" w:hAnsi="Times New Roman" w:cs="Times New Roman"/>
          <w:sz w:val="28"/>
          <w:szCs w:val="28"/>
          <w:lang w:eastAsia="ru-RU"/>
        </w:rPr>
        <w:t>Организационно-экономическая характеристика АО «Метровагонмаш»</w:t>
      </w:r>
    </w:p>
    <w:p w:rsidR="00A1699D" w:rsidRDefault="00A1699D" w:rsidP="00A1699D">
      <w:pPr>
        <w:widowControl w:val="0"/>
        <w:spacing w:after="0" w:line="360" w:lineRule="auto"/>
        <w:jc w:val="center"/>
        <w:rPr>
          <w:rFonts w:ascii="Times New Roman" w:eastAsia="Times New Roman" w:hAnsi="Times New Roman" w:cs="Times New Roman"/>
          <w:b/>
          <w:sz w:val="28"/>
          <w:szCs w:val="28"/>
          <w:lang w:eastAsia="ru-RU"/>
        </w:rPr>
      </w:pPr>
    </w:p>
    <w:p w:rsidR="00D80704" w:rsidRDefault="00D80704" w:rsidP="00E32B3A">
      <w:pPr>
        <w:pStyle w:val="a7"/>
        <w:widowControl w:val="0"/>
        <w:spacing w:before="0" w:beforeAutospacing="0" w:after="0" w:afterAutospacing="0" w:line="360" w:lineRule="auto"/>
        <w:ind w:firstLine="709"/>
        <w:jc w:val="both"/>
        <w:rPr>
          <w:sz w:val="28"/>
          <w:szCs w:val="28"/>
        </w:rPr>
      </w:pPr>
      <w:r w:rsidRPr="00D80704">
        <w:rPr>
          <w:sz w:val="28"/>
          <w:szCs w:val="28"/>
        </w:rPr>
        <w:t>АО «М</w:t>
      </w:r>
      <w:r w:rsidR="00E664B2" w:rsidRPr="00D80704">
        <w:rPr>
          <w:sz w:val="28"/>
          <w:szCs w:val="28"/>
        </w:rPr>
        <w:t>етровагонмаш</w:t>
      </w:r>
      <w:r w:rsidRPr="00D80704">
        <w:rPr>
          <w:sz w:val="28"/>
          <w:szCs w:val="28"/>
        </w:rPr>
        <w:t>» был основан в 1897 году в городе Мытищи Московской област</w:t>
      </w:r>
      <w:r w:rsidR="00E664B2">
        <w:rPr>
          <w:sz w:val="28"/>
          <w:szCs w:val="28"/>
        </w:rPr>
        <w:t xml:space="preserve">и как вагоностроительный завод. Предприятие </w:t>
      </w:r>
      <w:r w:rsidRPr="00D80704">
        <w:rPr>
          <w:sz w:val="28"/>
          <w:szCs w:val="28"/>
        </w:rPr>
        <w:t>АО «</w:t>
      </w:r>
      <w:r w:rsidR="00E664B2" w:rsidRPr="00D80704">
        <w:rPr>
          <w:sz w:val="28"/>
          <w:szCs w:val="28"/>
        </w:rPr>
        <w:t>Метровагонмаш» сегодня</w:t>
      </w:r>
      <w:r w:rsidRPr="00D80704">
        <w:rPr>
          <w:sz w:val="28"/>
          <w:szCs w:val="28"/>
        </w:rPr>
        <w:t xml:space="preserve"> </w:t>
      </w:r>
      <w:r w:rsidR="00E664B2">
        <w:rPr>
          <w:sz w:val="28"/>
          <w:szCs w:val="28"/>
        </w:rPr>
        <w:t>-</w:t>
      </w:r>
      <w:r w:rsidRPr="00D80704">
        <w:rPr>
          <w:sz w:val="28"/>
          <w:szCs w:val="28"/>
        </w:rPr>
        <w:t xml:space="preserve"> одно из ведущих промышленных предприятий России, работающих в области транспортного машиностроения, крупнейший в нашей стране производитель вагонов метро. </w:t>
      </w:r>
    </w:p>
    <w:p w:rsidR="002418DD" w:rsidRDefault="002418DD" w:rsidP="00E32B3A">
      <w:pPr>
        <w:widowControl w:val="0"/>
        <w:spacing w:after="0" w:line="360" w:lineRule="auto"/>
        <w:ind w:firstLine="709"/>
        <w:jc w:val="both"/>
        <w:rPr>
          <w:rFonts w:ascii="Times New Roman" w:eastAsia="Times New Roman" w:hAnsi="Times New Roman"/>
          <w:color w:val="000000"/>
          <w:sz w:val="28"/>
          <w:szCs w:val="28"/>
        </w:rPr>
      </w:pPr>
      <w:r w:rsidRPr="002418DD">
        <w:rPr>
          <w:rFonts w:ascii="Times New Roman" w:hAnsi="Times New Roman"/>
          <w:sz w:val="28"/>
          <w:szCs w:val="28"/>
        </w:rPr>
        <w:t>АО «Метровагонмаш»</w:t>
      </w:r>
      <w:r w:rsidRPr="00CD47AC">
        <w:rPr>
          <w:rFonts w:ascii="Times New Roman" w:eastAsia="Times New Roman" w:hAnsi="Times New Roman"/>
          <w:sz w:val="28"/>
          <w:szCs w:val="28"/>
          <w:lang w:eastAsia="ru-RU"/>
        </w:rPr>
        <w:t xml:space="preserve"> </w:t>
      </w:r>
      <w:r w:rsidRPr="00CD47AC">
        <w:rPr>
          <w:rFonts w:ascii="Times New Roman" w:eastAsia="Times New Roman" w:hAnsi="Times New Roman"/>
          <w:sz w:val="28"/>
          <w:szCs w:val="28"/>
        </w:rPr>
        <w:t xml:space="preserve">имеет </w:t>
      </w:r>
      <w:r w:rsidRPr="00CD47AC">
        <w:rPr>
          <w:rFonts w:ascii="Times New Roman" w:eastAsia="Times New Roman" w:hAnsi="Times New Roman"/>
          <w:color w:val="000000"/>
          <w:sz w:val="28"/>
          <w:szCs w:val="28"/>
        </w:rPr>
        <w:t xml:space="preserve">линейно-функциональную структуру организации, которая строится в соответствии с принципами горизонтального и вертикального разделения труда. </w:t>
      </w:r>
    </w:p>
    <w:p w:rsidR="00E664B2" w:rsidRPr="00CD47AC" w:rsidRDefault="00E664B2" w:rsidP="00E32B3A">
      <w:pPr>
        <w:widowControl w:val="0"/>
        <w:spacing w:after="0" w:line="360" w:lineRule="auto"/>
        <w:ind w:firstLine="709"/>
        <w:jc w:val="both"/>
        <w:rPr>
          <w:rFonts w:ascii="Times New Roman" w:eastAsia="Times New Roman" w:hAnsi="Times New Roman"/>
          <w:sz w:val="24"/>
          <w:szCs w:val="24"/>
          <w:lang w:eastAsia="ru-RU"/>
        </w:rPr>
      </w:pPr>
      <w:r w:rsidRPr="00CD47AC">
        <w:rPr>
          <w:rFonts w:ascii="Times New Roman" w:eastAsia="Times New Roman" w:hAnsi="Times New Roman"/>
          <w:sz w:val="28"/>
          <w:szCs w:val="28"/>
          <w:lang w:eastAsia="ru-RU"/>
        </w:rPr>
        <w:t xml:space="preserve">К ряду достоинств организационной структуры исследуемой организации относим наличие: </w:t>
      </w:r>
    </w:p>
    <w:p w:rsidR="00E664B2" w:rsidRPr="00CD47AC" w:rsidRDefault="00E664B2" w:rsidP="00E32B3A">
      <w:pPr>
        <w:widowControl w:val="0"/>
        <w:spacing w:after="0" w:line="360" w:lineRule="auto"/>
        <w:ind w:firstLine="709"/>
        <w:jc w:val="both"/>
        <w:rPr>
          <w:rFonts w:ascii="Times New Roman" w:eastAsia="Times New Roman" w:hAnsi="Times New Roman"/>
          <w:sz w:val="24"/>
          <w:szCs w:val="24"/>
          <w:lang w:eastAsia="ru-RU"/>
        </w:rPr>
      </w:pPr>
      <w:r w:rsidRPr="00CD47AC">
        <w:rPr>
          <w:rFonts w:ascii="Times New Roman" w:eastAsia="Times New Roman" w:hAnsi="Times New Roman"/>
          <w:sz w:val="28"/>
          <w:szCs w:val="28"/>
          <w:lang w:eastAsia="ru-RU"/>
        </w:rPr>
        <w:t xml:space="preserve">- согласованности действий каждого конкретного исполнителя; </w:t>
      </w:r>
    </w:p>
    <w:p w:rsidR="00E664B2" w:rsidRPr="00CD47AC" w:rsidRDefault="00E664B2" w:rsidP="00E32B3A">
      <w:pPr>
        <w:widowControl w:val="0"/>
        <w:spacing w:after="0" w:line="360" w:lineRule="auto"/>
        <w:ind w:firstLine="709"/>
        <w:jc w:val="both"/>
        <w:rPr>
          <w:rFonts w:ascii="Times New Roman" w:eastAsia="Times New Roman" w:hAnsi="Times New Roman"/>
          <w:sz w:val="24"/>
          <w:szCs w:val="24"/>
          <w:lang w:eastAsia="ru-RU"/>
        </w:rPr>
      </w:pPr>
      <w:r w:rsidRPr="00CD47AC">
        <w:rPr>
          <w:rFonts w:ascii="Times New Roman" w:eastAsia="Times New Roman" w:hAnsi="Times New Roman"/>
          <w:sz w:val="28"/>
          <w:szCs w:val="28"/>
          <w:lang w:eastAsia="ru-RU"/>
        </w:rPr>
        <w:t xml:space="preserve">- четкости и единства распорядительств;  </w:t>
      </w:r>
    </w:p>
    <w:p w:rsidR="00E664B2" w:rsidRPr="00CD47AC" w:rsidRDefault="00E664B2" w:rsidP="00E32B3A">
      <w:pPr>
        <w:widowControl w:val="0"/>
        <w:spacing w:after="0" w:line="360" w:lineRule="auto"/>
        <w:ind w:firstLine="709"/>
        <w:jc w:val="both"/>
        <w:rPr>
          <w:rFonts w:ascii="Times New Roman" w:eastAsia="Times New Roman" w:hAnsi="Times New Roman"/>
          <w:sz w:val="24"/>
          <w:szCs w:val="24"/>
          <w:lang w:eastAsia="ru-RU"/>
        </w:rPr>
      </w:pPr>
      <w:r w:rsidRPr="00CD47AC">
        <w:rPr>
          <w:rFonts w:ascii="Times New Roman" w:eastAsia="Times New Roman" w:hAnsi="Times New Roman"/>
          <w:sz w:val="28"/>
          <w:szCs w:val="28"/>
          <w:lang w:eastAsia="ru-RU"/>
        </w:rPr>
        <w:t xml:space="preserve">- единичного канала связи; </w:t>
      </w:r>
    </w:p>
    <w:p w:rsidR="00E664B2" w:rsidRPr="00CD47AC" w:rsidRDefault="00E664B2" w:rsidP="00E32B3A">
      <w:pPr>
        <w:widowControl w:val="0"/>
        <w:spacing w:after="0" w:line="360" w:lineRule="auto"/>
        <w:ind w:firstLine="709"/>
        <w:jc w:val="both"/>
        <w:rPr>
          <w:rFonts w:ascii="Times New Roman" w:eastAsia="Times New Roman" w:hAnsi="Times New Roman"/>
          <w:sz w:val="24"/>
          <w:szCs w:val="24"/>
          <w:lang w:eastAsia="ru-RU"/>
        </w:rPr>
      </w:pPr>
      <w:r w:rsidRPr="00CD47AC">
        <w:rPr>
          <w:rFonts w:ascii="Times New Roman" w:eastAsia="Times New Roman" w:hAnsi="Times New Roman"/>
          <w:sz w:val="28"/>
          <w:szCs w:val="28"/>
          <w:lang w:eastAsia="ru-RU"/>
        </w:rPr>
        <w:t xml:space="preserve">- достаточно четко выраженной ответственности линейного руководства; </w:t>
      </w:r>
    </w:p>
    <w:p w:rsidR="00E664B2" w:rsidRPr="00CD47AC" w:rsidRDefault="00E664B2" w:rsidP="00E32B3A">
      <w:pPr>
        <w:widowControl w:val="0"/>
        <w:spacing w:after="0" w:line="360" w:lineRule="auto"/>
        <w:ind w:firstLine="709"/>
        <w:jc w:val="both"/>
        <w:rPr>
          <w:rFonts w:ascii="Times New Roman" w:eastAsia="Times New Roman" w:hAnsi="Times New Roman"/>
          <w:sz w:val="24"/>
          <w:szCs w:val="24"/>
          <w:lang w:eastAsia="ru-RU"/>
        </w:rPr>
      </w:pPr>
      <w:r w:rsidRPr="00CD47AC">
        <w:rPr>
          <w:rFonts w:ascii="Times New Roman" w:eastAsia="Times New Roman" w:hAnsi="Times New Roman"/>
          <w:sz w:val="28"/>
          <w:szCs w:val="28"/>
          <w:lang w:eastAsia="ru-RU"/>
        </w:rPr>
        <w:t xml:space="preserve">- оперативности при принятии решения; </w:t>
      </w:r>
    </w:p>
    <w:p w:rsidR="00E664B2" w:rsidRPr="00CD47AC" w:rsidRDefault="00E664B2" w:rsidP="00E32B3A">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единоличной ответственности руководителей соответствующих отделов за ряд конечных результатов деятельности подразделений.</w:t>
      </w:r>
    </w:p>
    <w:p w:rsidR="00E664B2" w:rsidRPr="00CD47AC" w:rsidRDefault="00E664B2" w:rsidP="00E32B3A">
      <w:pPr>
        <w:widowControl w:val="0"/>
        <w:spacing w:after="0" w:line="360" w:lineRule="auto"/>
        <w:ind w:firstLine="709"/>
        <w:jc w:val="both"/>
        <w:rPr>
          <w:rFonts w:ascii="Times New Roman" w:eastAsia="Times New Roman" w:hAnsi="Times New Roman"/>
          <w:sz w:val="24"/>
          <w:szCs w:val="24"/>
          <w:lang w:eastAsia="ru-RU"/>
        </w:rPr>
      </w:pPr>
      <w:r w:rsidRPr="00CD47AC">
        <w:rPr>
          <w:rFonts w:ascii="Times New Roman" w:eastAsia="Times New Roman" w:hAnsi="Times New Roman"/>
          <w:sz w:val="28"/>
          <w:szCs w:val="28"/>
          <w:lang w:eastAsia="ru-RU"/>
        </w:rPr>
        <w:t xml:space="preserve">К ряду недостатков оргструктуры исследуемого предприятия мы отнесем: </w:t>
      </w:r>
    </w:p>
    <w:p w:rsidR="00E664B2" w:rsidRPr="00CD47AC" w:rsidRDefault="00E664B2" w:rsidP="00E32B3A">
      <w:pPr>
        <w:widowControl w:val="0"/>
        <w:spacing w:after="0" w:line="360" w:lineRule="auto"/>
        <w:ind w:firstLine="709"/>
        <w:jc w:val="both"/>
        <w:rPr>
          <w:rFonts w:ascii="Times New Roman" w:eastAsia="Times New Roman" w:hAnsi="Times New Roman"/>
          <w:sz w:val="24"/>
          <w:szCs w:val="24"/>
          <w:lang w:eastAsia="ru-RU"/>
        </w:rPr>
      </w:pPr>
      <w:r w:rsidRPr="00CD47AC">
        <w:rPr>
          <w:rFonts w:ascii="Times New Roman" w:eastAsia="Times New Roman" w:hAnsi="Times New Roman"/>
          <w:sz w:val="28"/>
          <w:szCs w:val="28"/>
          <w:lang w:eastAsia="ru-RU"/>
        </w:rPr>
        <w:t xml:space="preserve">- наличие достаточно высоких требований к квалификации руководителей, которые должны обладать большим опытом для того, чтобы обеспечить эффективное управление; </w:t>
      </w:r>
    </w:p>
    <w:p w:rsidR="00E664B2" w:rsidRPr="00CD47AC" w:rsidRDefault="00E664B2" w:rsidP="00E664B2">
      <w:pPr>
        <w:widowControl w:val="0"/>
        <w:spacing w:after="0" w:line="360" w:lineRule="auto"/>
        <w:ind w:firstLine="709"/>
        <w:jc w:val="both"/>
        <w:rPr>
          <w:rFonts w:ascii="Times New Roman" w:eastAsia="Times New Roman" w:hAnsi="Times New Roman"/>
          <w:sz w:val="24"/>
          <w:szCs w:val="24"/>
          <w:lang w:eastAsia="ru-RU"/>
        </w:rPr>
      </w:pPr>
      <w:r w:rsidRPr="00CD47AC">
        <w:rPr>
          <w:rFonts w:ascii="Times New Roman" w:eastAsia="Times New Roman" w:hAnsi="Times New Roman"/>
          <w:sz w:val="28"/>
          <w:szCs w:val="28"/>
          <w:lang w:eastAsia="ru-RU"/>
        </w:rPr>
        <w:t xml:space="preserve">- отсутствие посреднического звена в процессе планирования, подготовки </w:t>
      </w:r>
      <w:r w:rsidRPr="00CD47AC">
        <w:rPr>
          <w:rFonts w:ascii="Times New Roman" w:eastAsia="Times New Roman" w:hAnsi="Times New Roman"/>
          <w:sz w:val="28"/>
          <w:szCs w:val="28"/>
          <w:lang w:eastAsia="ru-RU"/>
        </w:rPr>
        <w:lastRenderedPageBreak/>
        <w:t xml:space="preserve">и принятия управленческого решения; </w:t>
      </w:r>
    </w:p>
    <w:p w:rsidR="00E664B2" w:rsidRPr="00CD47AC" w:rsidRDefault="00E664B2" w:rsidP="00E664B2">
      <w:pPr>
        <w:widowControl w:val="0"/>
        <w:spacing w:after="0" w:line="360" w:lineRule="auto"/>
        <w:ind w:firstLine="709"/>
        <w:jc w:val="both"/>
        <w:rPr>
          <w:rFonts w:ascii="Times New Roman" w:eastAsia="Times New Roman" w:hAnsi="Times New Roman"/>
          <w:sz w:val="24"/>
          <w:szCs w:val="24"/>
          <w:lang w:eastAsia="ru-RU"/>
        </w:rPr>
      </w:pPr>
      <w:r w:rsidRPr="00CD47AC">
        <w:rPr>
          <w:rFonts w:ascii="Times New Roman" w:eastAsia="Times New Roman" w:hAnsi="Times New Roman"/>
          <w:sz w:val="28"/>
          <w:szCs w:val="28"/>
          <w:lang w:eastAsia="ru-RU"/>
        </w:rPr>
        <w:t xml:space="preserve">- процесс получения руководством большого объема данных, высокий уровень контактов с персоналом и вышестоящим структурным подразделением;  </w:t>
      </w:r>
    </w:p>
    <w:p w:rsidR="00E664B2" w:rsidRPr="00CD47AC" w:rsidRDefault="00E664B2" w:rsidP="00E664B2">
      <w:pPr>
        <w:widowControl w:val="0"/>
        <w:spacing w:after="0" w:line="360" w:lineRule="auto"/>
        <w:ind w:firstLine="709"/>
        <w:jc w:val="both"/>
        <w:rPr>
          <w:rFonts w:ascii="Times New Roman" w:eastAsia="Times New Roman" w:hAnsi="Times New Roman"/>
          <w:sz w:val="24"/>
          <w:szCs w:val="24"/>
          <w:lang w:eastAsia="ru-RU"/>
        </w:rPr>
      </w:pPr>
      <w:r w:rsidRPr="00CD47AC">
        <w:rPr>
          <w:rFonts w:ascii="Times New Roman" w:eastAsia="Times New Roman" w:hAnsi="Times New Roman"/>
          <w:sz w:val="28"/>
          <w:szCs w:val="28"/>
          <w:lang w:eastAsia="ru-RU"/>
        </w:rPr>
        <w:t>- наличие концентрации основных властных полномочий в верхнем уровне управления.</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rPr>
      </w:pPr>
      <w:r w:rsidRPr="00CD47AC">
        <w:rPr>
          <w:rFonts w:ascii="Times New Roman" w:eastAsia="Times New Roman" w:hAnsi="Times New Roman"/>
          <w:sz w:val="28"/>
          <w:szCs w:val="28"/>
        </w:rPr>
        <w:t xml:space="preserve">Руководство предприятия </w:t>
      </w:r>
      <w:r w:rsidR="002418DD">
        <w:rPr>
          <w:rFonts w:ascii="Times New Roman" w:eastAsia="Times New Roman" w:hAnsi="Times New Roman"/>
          <w:bCs/>
          <w:sz w:val="28"/>
          <w:szCs w:val="28"/>
        </w:rPr>
        <w:t>АО «Метровагонмаш»</w:t>
      </w:r>
      <w:r w:rsidR="00E32B3A">
        <w:rPr>
          <w:rFonts w:ascii="Times New Roman" w:hAnsi="Times New Roman"/>
          <w:sz w:val="28"/>
          <w:szCs w:val="28"/>
        </w:rPr>
        <w:t xml:space="preserve"> </w:t>
      </w:r>
      <w:r w:rsidRPr="00CD47AC">
        <w:rPr>
          <w:rFonts w:ascii="Times New Roman" w:eastAsia="Times New Roman" w:hAnsi="Times New Roman"/>
          <w:sz w:val="28"/>
          <w:szCs w:val="28"/>
        </w:rPr>
        <w:t xml:space="preserve">осуществляется профессиональными сотрудниками, которые имеют собственный опыт работы в данной сфере.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rPr>
      </w:pPr>
      <w:r w:rsidRPr="00CD47AC">
        <w:rPr>
          <w:rFonts w:ascii="Times New Roman" w:eastAsia="Times New Roman" w:hAnsi="Times New Roman"/>
          <w:sz w:val="28"/>
          <w:szCs w:val="28"/>
        </w:rPr>
        <w:t xml:space="preserve">В </w:t>
      </w:r>
      <w:r w:rsidR="002418DD">
        <w:rPr>
          <w:rFonts w:ascii="Times New Roman" w:eastAsia="Times New Roman" w:hAnsi="Times New Roman"/>
          <w:bCs/>
          <w:sz w:val="28"/>
          <w:szCs w:val="28"/>
        </w:rPr>
        <w:t>АО «Метровагонмаш»</w:t>
      </w:r>
      <w:r w:rsidRPr="00CD47AC">
        <w:rPr>
          <w:rFonts w:ascii="Times New Roman" w:hAnsi="Times New Roman"/>
          <w:sz w:val="28"/>
          <w:szCs w:val="28"/>
        </w:rPr>
        <w:t xml:space="preserve"> </w:t>
      </w:r>
      <w:r w:rsidRPr="00CD47AC">
        <w:rPr>
          <w:rFonts w:ascii="Times New Roman" w:eastAsia="Times New Roman" w:hAnsi="Times New Roman"/>
          <w:sz w:val="28"/>
          <w:szCs w:val="28"/>
        </w:rPr>
        <w:t xml:space="preserve">декларируют и стараются соответствовать в процессе работы ряду своих принципов: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rPr>
      </w:pPr>
      <w:r w:rsidRPr="00CD47AC">
        <w:rPr>
          <w:rFonts w:ascii="Times New Roman" w:eastAsia="Times New Roman" w:hAnsi="Times New Roman"/>
          <w:sz w:val="28"/>
          <w:szCs w:val="28"/>
        </w:rPr>
        <w:t xml:space="preserve">- принципу слаженности и взаимозаменяемости в руководящем составе;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rPr>
      </w:pPr>
      <w:r w:rsidRPr="00CD47AC">
        <w:rPr>
          <w:rFonts w:ascii="Times New Roman" w:eastAsia="Times New Roman" w:hAnsi="Times New Roman"/>
          <w:sz w:val="28"/>
          <w:szCs w:val="28"/>
        </w:rPr>
        <w:t xml:space="preserve">- высокого качества выпускаемой продукции;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rPr>
      </w:pPr>
      <w:r w:rsidRPr="00CD47AC">
        <w:rPr>
          <w:rFonts w:ascii="Times New Roman" w:eastAsia="Times New Roman" w:hAnsi="Times New Roman"/>
          <w:sz w:val="28"/>
          <w:szCs w:val="28"/>
        </w:rPr>
        <w:t xml:space="preserve">-  принципу честности и обязательности на каждом из уровней взаимоотношений;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rPr>
      </w:pPr>
      <w:r w:rsidRPr="00CD47AC">
        <w:rPr>
          <w:rFonts w:ascii="Times New Roman" w:eastAsia="Times New Roman" w:hAnsi="Times New Roman"/>
          <w:sz w:val="28"/>
          <w:szCs w:val="28"/>
        </w:rPr>
        <w:t xml:space="preserve">- мобильности в процессе организации и ведения деятельности;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rPr>
      </w:pPr>
      <w:r w:rsidRPr="00CD47AC">
        <w:rPr>
          <w:rFonts w:ascii="Times New Roman" w:eastAsia="Times New Roman" w:hAnsi="Times New Roman"/>
          <w:sz w:val="28"/>
          <w:szCs w:val="28"/>
        </w:rPr>
        <w:t xml:space="preserve">- грамотной кадровой и инвестиционной политики. </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t>Стратегией</w:t>
      </w:r>
      <w:r w:rsidRPr="00CD47AC">
        <w:rPr>
          <w:rFonts w:ascii="Times New Roman" w:hAnsi="Times New Roman"/>
          <w:b/>
          <w:sz w:val="28"/>
          <w:szCs w:val="28"/>
        </w:rPr>
        <w:t xml:space="preserve"> </w:t>
      </w:r>
      <w:r w:rsidR="002418DD">
        <w:rPr>
          <w:rFonts w:ascii="Times New Roman" w:eastAsia="Times New Roman" w:hAnsi="Times New Roman"/>
          <w:bCs/>
          <w:sz w:val="28"/>
          <w:szCs w:val="28"/>
        </w:rPr>
        <w:t>АО «Метровагонмаш»</w:t>
      </w:r>
      <w:r w:rsidRPr="00CD47AC">
        <w:rPr>
          <w:rFonts w:ascii="Times New Roman" w:hAnsi="Times New Roman"/>
          <w:sz w:val="28"/>
          <w:szCs w:val="28"/>
        </w:rPr>
        <w:t xml:space="preserve"> является выступление в качестве естественного выбора для всего ряда клиентов и партнеров в области деятельности компании. </w:t>
      </w:r>
    </w:p>
    <w:p w:rsidR="00E664B2"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t xml:space="preserve">Целью </w:t>
      </w:r>
      <w:r w:rsidR="002418DD">
        <w:rPr>
          <w:rFonts w:ascii="Times New Roman" w:eastAsia="Times New Roman" w:hAnsi="Times New Roman"/>
          <w:bCs/>
          <w:sz w:val="28"/>
          <w:szCs w:val="28"/>
        </w:rPr>
        <w:t>АО «Метровагонмаш»</w:t>
      </w:r>
      <w:r w:rsidRPr="00CD47AC">
        <w:rPr>
          <w:rFonts w:ascii="Times New Roman" w:hAnsi="Times New Roman"/>
          <w:sz w:val="28"/>
          <w:szCs w:val="28"/>
        </w:rPr>
        <w:t xml:space="preserve"> является дальнейший процесс расширения бизнеса, а также процесс укрепления лидерской позиции на</w:t>
      </w:r>
      <w:r w:rsidRPr="00CD47AC">
        <w:rPr>
          <w:rFonts w:ascii="Times New Roman" w:hAnsi="Times New Roman"/>
          <w:b/>
          <w:sz w:val="28"/>
          <w:szCs w:val="28"/>
        </w:rPr>
        <w:t xml:space="preserve"> </w:t>
      </w:r>
      <w:r w:rsidRPr="00CD47AC">
        <w:rPr>
          <w:rFonts w:ascii="Times New Roman" w:hAnsi="Times New Roman"/>
          <w:sz w:val="28"/>
          <w:szCs w:val="28"/>
        </w:rPr>
        <w:t xml:space="preserve">рынке. </w:t>
      </w:r>
    </w:p>
    <w:p w:rsidR="00E664B2" w:rsidRPr="004057F6" w:rsidRDefault="00E664B2" w:rsidP="00E664B2">
      <w:pPr>
        <w:widowControl w:val="0"/>
        <w:spacing w:after="0" w:line="360" w:lineRule="auto"/>
        <w:ind w:firstLine="709"/>
        <w:jc w:val="both"/>
        <w:rPr>
          <w:rFonts w:ascii="Times New Roman" w:hAnsi="Times New Roman"/>
          <w:sz w:val="28"/>
          <w:szCs w:val="28"/>
        </w:rPr>
      </w:pPr>
      <w:r w:rsidRPr="004057F6">
        <w:rPr>
          <w:rFonts w:ascii="Times New Roman" w:hAnsi="Times New Roman"/>
          <w:sz w:val="28"/>
          <w:szCs w:val="28"/>
        </w:rPr>
        <w:t xml:space="preserve">Миссия компании - </w:t>
      </w:r>
      <w:r>
        <w:rPr>
          <w:rFonts w:ascii="Times New Roman" w:hAnsi="Times New Roman"/>
          <w:sz w:val="28"/>
          <w:szCs w:val="28"/>
        </w:rPr>
        <w:t>п</w:t>
      </w:r>
      <w:r w:rsidRPr="004057F6">
        <w:rPr>
          <w:rFonts w:ascii="Times New Roman" w:hAnsi="Times New Roman"/>
          <w:sz w:val="28"/>
          <w:szCs w:val="28"/>
        </w:rPr>
        <w:t xml:space="preserve">редоставлять потребителям </w:t>
      </w:r>
      <w:r w:rsidR="00E32B3A">
        <w:rPr>
          <w:rFonts w:ascii="Times New Roman" w:hAnsi="Times New Roman"/>
          <w:sz w:val="28"/>
          <w:szCs w:val="28"/>
        </w:rPr>
        <w:t>вагоны</w:t>
      </w:r>
      <w:r w:rsidRPr="004057F6">
        <w:rPr>
          <w:rFonts w:ascii="Times New Roman" w:hAnsi="Times New Roman"/>
          <w:sz w:val="28"/>
          <w:szCs w:val="28"/>
        </w:rPr>
        <w:t xml:space="preserve"> высокого качества, вести бизнес честно и ответственно, заботиться о сотрудниках и быть лидером по эффективности, обеспечивая долгосрочный и сбалансированный рост компании.</w:t>
      </w:r>
    </w:p>
    <w:p w:rsidR="00E664B2" w:rsidRPr="00B529AF" w:rsidRDefault="00E664B2" w:rsidP="00E664B2">
      <w:pPr>
        <w:widowControl w:val="0"/>
        <w:spacing w:after="0" w:line="360" w:lineRule="auto"/>
        <w:ind w:firstLine="709"/>
        <w:jc w:val="both"/>
        <w:rPr>
          <w:rFonts w:ascii="Times New Roman" w:hAnsi="Times New Roman"/>
          <w:sz w:val="28"/>
          <w:szCs w:val="28"/>
          <w:lang w:val="en-US"/>
        </w:rPr>
      </w:pPr>
      <w:r w:rsidRPr="00CD47AC">
        <w:rPr>
          <w:rFonts w:ascii="Times New Roman" w:hAnsi="Times New Roman"/>
          <w:sz w:val="28"/>
          <w:szCs w:val="28"/>
        </w:rPr>
        <w:t xml:space="preserve">Обеспечивая создание наиболее качественных товаров и услуг и предоставление самых выгодных условий по сотрудничеству клиентам и </w:t>
      </w:r>
      <w:r w:rsidRPr="00CD47AC">
        <w:rPr>
          <w:rFonts w:ascii="Times New Roman" w:hAnsi="Times New Roman"/>
          <w:sz w:val="28"/>
          <w:szCs w:val="28"/>
        </w:rPr>
        <w:lastRenderedPageBreak/>
        <w:t xml:space="preserve">компаньонам, руководители компанией инвестируют в развитие будущего фирмы.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rPr>
      </w:pPr>
      <w:r w:rsidRPr="00CD47AC">
        <w:rPr>
          <w:rFonts w:ascii="Times New Roman" w:hAnsi="Times New Roman"/>
          <w:sz w:val="28"/>
          <w:szCs w:val="28"/>
        </w:rPr>
        <w:t xml:space="preserve">Оплата труда на предприятии </w:t>
      </w:r>
      <w:r w:rsidR="002418DD">
        <w:rPr>
          <w:rFonts w:ascii="Times New Roman" w:eastAsia="Times New Roman" w:hAnsi="Times New Roman"/>
          <w:sz w:val="28"/>
        </w:rPr>
        <w:t>АО «Метровагонмаш»</w:t>
      </w:r>
      <w:r w:rsidRPr="00CD47AC">
        <w:rPr>
          <w:rFonts w:ascii="Times New Roman" w:eastAsia="Times New Roman" w:hAnsi="Times New Roman"/>
          <w:sz w:val="28"/>
        </w:rPr>
        <w:t xml:space="preserve"> </w:t>
      </w:r>
      <w:r w:rsidRPr="00CD47AC">
        <w:rPr>
          <w:rFonts w:ascii="Times New Roman" w:hAnsi="Times New Roman"/>
          <w:sz w:val="28"/>
          <w:szCs w:val="28"/>
        </w:rPr>
        <w:t>основная мотивация, направленная на эффективную деятельность. Наличие высокой заработной платы способствует росту производительности труда на предприятии, улучшению качества работы сотрудников.</w:t>
      </w:r>
    </w:p>
    <w:p w:rsidR="00E664B2" w:rsidRPr="00CD47AC" w:rsidRDefault="00E664B2" w:rsidP="00E664B2">
      <w:pPr>
        <w:widowControl w:val="0"/>
        <w:spacing w:after="0" w:line="360" w:lineRule="auto"/>
        <w:ind w:firstLine="709"/>
        <w:jc w:val="both"/>
        <w:rPr>
          <w:rFonts w:ascii="Times New Roman" w:eastAsia="Times New Roman" w:hAnsi="Times New Roman"/>
          <w:bCs/>
          <w:iCs/>
          <w:sz w:val="28"/>
          <w:szCs w:val="28"/>
          <w:lang w:eastAsia="ru-RU"/>
        </w:rPr>
      </w:pPr>
      <w:r w:rsidRPr="00CD47AC">
        <w:rPr>
          <w:rFonts w:ascii="Times New Roman" w:eastAsia="Times New Roman" w:hAnsi="Times New Roman"/>
          <w:bCs/>
          <w:iCs/>
          <w:sz w:val="28"/>
          <w:szCs w:val="28"/>
          <w:lang w:eastAsia="ru-RU"/>
        </w:rPr>
        <w:t xml:space="preserve">Чтобы минимизировать финансовые риски, риски, определенные инфляцией, и любые риски которые влияют на финансовое состояние компании, </w:t>
      </w:r>
      <w:r w:rsidR="002418DD">
        <w:rPr>
          <w:rFonts w:ascii="Times New Roman" w:hAnsi="Times New Roman"/>
          <w:bCs/>
          <w:sz w:val="28"/>
          <w:szCs w:val="28"/>
        </w:rPr>
        <w:t>АО «Метровагонмаш»</w:t>
      </w:r>
      <w:r w:rsidRPr="00CD47AC">
        <w:rPr>
          <w:rFonts w:ascii="Times New Roman" w:eastAsia="Times New Roman" w:hAnsi="Times New Roman"/>
          <w:bCs/>
          <w:iCs/>
          <w:sz w:val="28"/>
          <w:szCs w:val="28"/>
          <w:lang w:eastAsia="ru-RU"/>
        </w:rPr>
        <w:t xml:space="preserve"> проводит следующие мероприятия: </w:t>
      </w:r>
    </w:p>
    <w:p w:rsidR="00E664B2" w:rsidRPr="00CD47AC" w:rsidRDefault="00E664B2" w:rsidP="00E664B2">
      <w:pPr>
        <w:widowControl w:val="0"/>
        <w:spacing w:after="0" w:line="360" w:lineRule="auto"/>
        <w:ind w:firstLine="709"/>
        <w:jc w:val="both"/>
        <w:rPr>
          <w:rFonts w:ascii="Times New Roman" w:eastAsia="Times New Roman" w:hAnsi="Times New Roman"/>
          <w:bCs/>
          <w:iCs/>
          <w:sz w:val="28"/>
          <w:szCs w:val="28"/>
          <w:lang w:eastAsia="ru-RU"/>
        </w:rPr>
      </w:pPr>
      <w:r w:rsidRPr="00CD47AC">
        <w:rPr>
          <w:rFonts w:ascii="Times New Roman" w:eastAsia="Times New Roman" w:hAnsi="Times New Roman"/>
          <w:bCs/>
          <w:iCs/>
          <w:sz w:val="28"/>
          <w:szCs w:val="28"/>
          <w:lang w:eastAsia="ru-RU"/>
        </w:rPr>
        <w:t>- анализ финансовых рисков;</w:t>
      </w:r>
    </w:p>
    <w:p w:rsidR="00E664B2" w:rsidRPr="00CD47AC" w:rsidRDefault="00E664B2" w:rsidP="00E664B2">
      <w:pPr>
        <w:widowControl w:val="0"/>
        <w:spacing w:after="0" w:line="360" w:lineRule="auto"/>
        <w:ind w:firstLine="709"/>
        <w:jc w:val="both"/>
        <w:rPr>
          <w:rFonts w:ascii="Times New Roman" w:eastAsia="Times New Roman" w:hAnsi="Times New Roman"/>
          <w:bCs/>
          <w:iCs/>
          <w:sz w:val="28"/>
          <w:szCs w:val="28"/>
          <w:lang w:eastAsia="ru-RU"/>
        </w:rPr>
      </w:pPr>
      <w:r w:rsidRPr="00CD47AC">
        <w:rPr>
          <w:rFonts w:ascii="Times New Roman" w:eastAsia="Times New Roman" w:hAnsi="Times New Roman"/>
          <w:bCs/>
          <w:iCs/>
          <w:sz w:val="28"/>
          <w:szCs w:val="28"/>
          <w:lang w:eastAsia="ru-RU"/>
        </w:rPr>
        <w:t>- планирование и оценку прибыли;</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bCs/>
          <w:iCs/>
          <w:sz w:val="28"/>
          <w:szCs w:val="28"/>
          <w:lang w:eastAsia="ru-RU"/>
        </w:rPr>
        <w:t>-</w:t>
      </w:r>
      <w:r w:rsidR="00C83152" w:rsidRPr="00C83152">
        <w:rPr>
          <w:rFonts w:ascii="Times New Roman" w:eastAsia="Times New Roman" w:hAnsi="Times New Roman"/>
          <w:bCs/>
          <w:iCs/>
          <w:sz w:val="28"/>
          <w:szCs w:val="28"/>
          <w:lang w:eastAsia="ru-RU"/>
        </w:rPr>
        <w:t xml:space="preserve"> </w:t>
      </w:r>
      <w:r w:rsidRPr="00CD47AC">
        <w:rPr>
          <w:rFonts w:ascii="Times New Roman" w:eastAsia="Times New Roman" w:hAnsi="Times New Roman"/>
          <w:bCs/>
          <w:iCs/>
          <w:sz w:val="28"/>
          <w:szCs w:val="28"/>
          <w:lang w:eastAsia="ru-RU"/>
        </w:rPr>
        <w:t xml:space="preserve">определяют рентабельность предприятия, показатели платежеспособности и ликвидности, что способствует оперативному выявлению недостатков в деятельности </w:t>
      </w:r>
      <w:r w:rsidR="002418DD">
        <w:rPr>
          <w:rFonts w:ascii="Times New Roman" w:hAnsi="Times New Roman"/>
          <w:bCs/>
          <w:sz w:val="28"/>
          <w:szCs w:val="28"/>
        </w:rPr>
        <w:t>АО «Метровагонмаш»</w:t>
      </w:r>
      <w:r w:rsidRPr="00CD47AC">
        <w:rPr>
          <w:rFonts w:ascii="Times New Roman" w:eastAsia="Times New Roman" w:hAnsi="Times New Roman"/>
          <w:bCs/>
          <w:iCs/>
          <w:sz w:val="28"/>
          <w:szCs w:val="28"/>
          <w:lang w:eastAsia="ru-RU"/>
        </w:rPr>
        <w:t xml:space="preserve"> и дает возможность вовремя их ликвидировать.</w:t>
      </w:r>
    </w:p>
    <w:p w:rsidR="00E664B2"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pacing w:val="-1"/>
          <w:sz w:val="28"/>
          <w:szCs w:val="28"/>
          <w:lang w:eastAsia="ru-RU"/>
        </w:rPr>
        <w:t xml:space="preserve">Рассмотрим внешнюю и внутреннюю среду </w:t>
      </w:r>
      <w:r w:rsidR="002418DD">
        <w:rPr>
          <w:rFonts w:ascii="Times New Roman" w:hAnsi="Times New Roman"/>
          <w:bCs/>
          <w:sz w:val="28"/>
          <w:szCs w:val="28"/>
        </w:rPr>
        <w:t>АО «Метровагонмаш»</w:t>
      </w:r>
      <w:r w:rsidRPr="00CD47AC">
        <w:rPr>
          <w:rFonts w:ascii="Times New Roman" w:eastAsia="Tahoma" w:hAnsi="Times New Roman"/>
          <w:sz w:val="28"/>
          <w:szCs w:val="28"/>
          <w:lang w:eastAsia="ru-RU"/>
        </w:rPr>
        <w:t>.</w:t>
      </w:r>
      <w:r w:rsidRPr="00CD47AC">
        <w:rPr>
          <w:rFonts w:ascii="Times New Roman" w:eastAsia="Times New Roman" w:hAnsi="Times New Roman"/>
          <w:spacing w:val="2"/>
          <w:sz w:val="28"/>
          <w:szCs w:val="28"/>
          <w:lang w:eastAsia="ru-RU"/>
        </w:rPr>
        <w:t xml:space="preserve">  Для </w:t>
      </w:r>
      <w:r w:rsidR="002418DD">
        <w:rPr>
          <w:rFonts w:ascii="Times New Roman" w:hAnsi="Times New Roman"/>
          <w:bCs/>
          <w:sz w:val="28"/>
          <w:szCs w:val="28"/>
        </w:rPr>
        <w:t>АО «Метровагонмаш»</w:t>
      </w:r>
      <w:r w:rsidRPr="00CD47AC">
        <w:rPr>
          <w:rFonts w:ascii="Times New Roman" w:hAnsi="Times New Roman"/>
          <w:sz w:val="28"/>
          <w:szCs w:val="28"/>
        </w:rPr>
        <w:t xml:space="preserve"> </w:t>
      </w:r>
      <w:r w:rsidRPr="00CD47AC">
        <w:rPr>
          <w:rFonts w:ascii="Times New Roman" w:eastAsia="Times New Roman" w:hAnsi="Times New Roman"/>
          <w:sz w:val="28"/>
          <w:szCs w:val="28"/>
          <w:lang w:eastAsia="ru-RU"/>
        </w:rPr>
        <w:t>выделим ряд следующих внешних факторов: экономический, политический, рыночный, социальный, технологический и фактор рынка рабочей силы (таблица 1).</w:t>
      </w:r>
    </w:p>
    <w:p w:rsidR="00C83152" w:rsidRPr="00CD47AC" w:rsidRDefault="00C83152" w:rsidP="00C83152">
      <w:pPr>
        <w:widowControl w:val="0"/>
        <w:spacing w:after="0" w:line="360" w:lineRule="auto"/>
        <w:ind w:firstLine="709"/>
        <w:jc w:val="both"/>
        <w:rPr>
          <w:rFonts w:ascii="Times New Roman" w:eastAsia="Times New Roman" w:hAnsi="Times New Roman"/>
          <w:spacing w:val="-10"/>
          <w:sz w:val="28"/>
          <w:szCs w:val="28"/>
          <w:lang w:eastAsia="ru-RU"/>
        </w:rPr>
      </w:pPr>
      <w:r w:rsidRPr="00CD47AC">
        <w:rPr>
          <w:rFonts w:ascii="Times New Roman" w:eastAsia="Times New Roman" w:hAnsi="Times New Roman"/>
          <w:sz w:val="28"/>
          <w:szCs w:val="28"/>
          <w:lang w:eastAsia="ru-RU"/>
        </w:rPr>
        <w:t xml:space="preserve">Перейдем к более подробному рассмотрению отдельных внешних угроз и возможностей для </w:t>
      </w:r>
      <w:r>
        <w:rPr>
          <w:rFonts w:ascii="Times New Roman" w:hAnsi="Times New Roman"/>
          <w:bCs/>
          <w:sz w:val="28"/>
          <w:szCs w:val="28"/>
        </w:rPr>
        <w:t>АО «Метровагонмаш»</w:t>
      </w:r>
      <w:r w:rsidRPr="00CD47AC">
        <w:rPr>
          <w:rFonts w:ascii="Times New Roman" w:hAnsi="Times New Roman"/>
          <w:bCs/>
          <w:sz w:val="28"/>
          <w:szCs w:val="28"/>
        </w:rPr>
        <w:t>.</w:t>
      </w:r>
    </w:p>
    <w:p w:rsidR="00C83152" w:rsidRPr="00CD47AC" w:rsidRDefault="00C83152" w:rsidP="00C8315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Наличие высоких темпов инфляции отрицательным образом воздействует на процесс деятельности </w:t>
      </w:r>
      <w:r>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Цена на ряд оборудования, энергоресурсов растет более быстрыми темпами, нежели цена на ряд оказываемых услуг, в результате этого у </w:t>
      </w:r>
      <w:r>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может возникнуть ряд трудностей в процессе закупки нового оборудования, увеличения количества оказываемых услуг. </w:t>
      </w:r>
    </w:p>
    <w:p w:rsidR="00C83152" w:rsidRPr="00CD47AC" w:rsidRDefault="00C83152" w:rsidP="00C8315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lastRenderedPageBreak/>
        <w:t xml:space="preserve">Так как клиенты предприятия - это главный источник прибыли для </w:t>
      </w:r>
      <w:r>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то в связи с увеличением темпов инфляции, как известно, цена начинает расти, а доход населения остается прежним. Это может приводить к снижению платежеспособного спроса, а, следовательно, и к уменьшению прибыли. </w:t>
      </w:r>
    </w:p>
    <w:p w:rsidR="00E32B3A" w:rsidRDefault="00E32B3A" w:rsidP="008C0E0B">
      <w:pPr>
        <w:widowControl w:val="0"/>
        <w:spacing w:after="0" w:line="360" w:lineRule="auto"/>
        <w:rPr>
          <w:rFonts w:ascii="Times New Roman" w:eastAsia="Times New Roman" w:hAnsi="Times New Roman" w:cs="Times New Roman"/>
          <w:b/>
          <w:sz w:val="28"/>
          <w:szCs w:val="28"/>
          <w:lang w:eastAsia="ru-RU"/>
        </w:rPr>
      </w:pPr>
    </w:p>
    <w:p w:rsidR="00C83152" w:rsidRPr="00C83152" w:rsidRDefault="00E664B2" w:rsidP="00C83152">
      <w:pPr>
        <w:widowControl w:val="0"/>
        <w:spacing w:after="0" w:line="360" w:lineRule="auto"/>
        <w:jc w:val="right"/>
        <w:rPr>
          <w:rFonts w:ascii="Times New Roman" w:eastAsia="Times New Roman" w:hAnsi="Times New Roman" w:cs="Times New Roman"/>
          <w:spacing w:val="2"/>
          <w:sz w:val="28"/>
          <w:szCs w:val="28"/>
          <w:lang w:eastAsia="ru-RU"/>
        </w:rPr>
      </w:pPr>
      <w:r w:rsidRPr="00C83152">
        <w:rPr>
          <w:rFonts w:ascii="Times New Roman" w:eastAsia="Times New Roman" w:hAnsi="Times New Roman" w:cs="Times New Roman"/>
          <w:sz w:val="28"/>
          <w:szCs w:val="28"/>
          <w:lang w:eastAsia="ru-RU"/>
        </w:rPr>
        <w:t>Таблица 1</w:t>
      </w:r>
    </w:p>
    <w:p w:rsidR="00E664B2" w:rsidRPr="00C83152" w:rsidRDefault="00E664B2" w:rsidP="008C0E0B">
      <w:pPr>
        <w:widowControl w:val="0"/>
        <w:spacing w:after="0" w:line="360" w:lineRule="auto"/>
        <w:jc w:val="center"/>
        <w:rPr>
          <w:rFonts w:ascii="Times New Roman" w:eastAsia="Times New Roman" w:hAnsi="Times New Roman" w:cs="Times New Roman"/>
          <w:spacing w:val="2"/>
          <w:sz w:val="28"/>
          <w:szCs w:val="28"/>
          <w:lang w:eastAsia="ru-RU"/>
        </w:rPr>
      </w:pPr>
      <w:r w:rsidRPr="00C83152">
        <w:rPr>
          <w:rFonts w:ascii="Times New Roman" w:eastAsia="Times New Roman" w:hAnsi="Times New Roman" w:cs="Times New Roman"/>
          <w:sz w:val="28"/>
          <w:szCs w:val="28"/>
          <w:lang w:eastAsia="ru-RU"/>
        </w:rPr>
        <w:t xml:space="preserve">Внешние факторы для </w:t>
      </w:r>
      <w:r w:rsidR="002418DD" w:rsidRPr="00C83152">
        <w:rPr>
          <w:rFonts w:ascii="Times New Roman" w:hAnsi="Times New Roman" w:cs="Times New Roman"/>
          <w:bCs/>
          <w:sz w:val="28"/>
          <w:szCs w:val="28"/>
        </w:rPr>
        <w:t>АО «Метровагонмаш»</w:t>
      </w:r>
    </w:p>
    <w:p w:rsidR="00E32B3A" w:rsidRPr="00CD47AC" w:rsidRDefault="00E32B3A" w:rsidP="00E32B3A">
      <w:pPr>
        <w:widowControl w:val="0"/>
        <w:spacing w:after="0" w:line="240" w:lineRule="auto"/>
        <w:jc w:val="center"/>
        <w:rPr>
          <w:rFonts w:ascii="Verdana" w:hAnsi="Verdana"/>
          <w:b/>
          <w:bCs/>
          <w:sz w:val="24"/>
          <w:szCs w:val="24"/>
        </w:rPr>
      </w:pPr>
    </w:p>
    <w:p w:rsidR="00E664B2" w:rsidRPr="00CD47AC" w:rsidRDefault="00E664B2" w:rsidP="00E32B3A">
      <w:pPr>
        <w:widowControl w:val="0"/>
        <w:spacing w:after="0" w:line="240" w:lineRule="auto"/>
        <w:jc w:val="center"/>
        <w:rPr>
          <w:rFonts w:ascii="Verdana" w:eastAsia="Times New Roman" w:hAnsi="Verdana"/>
          <w:spacing w:val="2"/>
          <w:lang w:eastAsia="ru-RU"/>
        </w:rPr>
      </w:pP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3"/>
        <w:gridCol w:w="2032"/>
      </w:tblGrid>
      <w:tr w:rsidR="00E664B2" w:rsidRPr="00E32B3A" w:rsidTr="00A11759">
        <w:trPr>
          <w:trHeight w:val="278"/>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C83152" w:rsidRDefault="00E664B2" w:rsidP="00E32B3A">
            <w:pPr>
              <w:widowControl w:val="0"/>
              <w:spacing w:after="0" w:line="240" w:lineRule="auto"/>
              <w:jc w:val="center"/>
              <w:rPr>
                <w:rFonts w:ascii="Times New Roman" w:eastAsia="Times New Roman" w:hAnsi="Times New Roman" w:cs="Times New Roman"/>
                <w:sz w:val="24"/>
                <w:szCs w:val="24"/>
                <w:lang w:eastAsia="ru-RU"/>
              </w:rPr>
            </w:pPr>
            <w:r w:rsidRPr="00C83152">
              <w:rPr>
                <w:rFonts w:ascii="Times New Roman" w:eastAsia="Times New Roman" w:hAnsi="Times New Roman" w:cs="Times New Roman"/>
                <w:sz w:val="24"/>
                <w:szCs w:val="24"/>
                <w:lang w:eastAsia="ru-RU"/>
              </w:rPr>
              <w:t>Наименование фактора</w:t>
            </w:r>
          </w:p>
        </w:tc>
        <w:tc>
          <w:tcPr>
            <w:tcW w:w="2032" w:type="dxa"/>
            <w:tcBorders>
              <w:top w:val="single" w:sz="4" w:space="0" w:color="auto"/>
              <w:left w:val="single" w:sz="4" w:space="0" w:color="auto"/>
              <w:bottom w:val="single" w:sz="4" w:space="0" w:color="auto"/>
              <w:right w:val="single" w:sz="4" w:space="0" w:color="auto"/>
            </w:tcBorders>
            <w:hideMark/>
          </w:tcPr>
          <w:p w:rsidR="00E664B2" w:rsidRPr="00C83152" w:rsidRDefault="00E664B2" w:rsidP="00E32B3A">
            <w:pPr>
              <w:widowControl w:val="0"/>
              <w:spacing w:after="0" w:line="240" w:lineRule="auto"/>
              <w:jc w:val="center"/>
              <w:rPr>
                <w:rFonts w:ascii="Times New Roman" w:eastAsia="Times New Roman" w:hAnsi="Times New Roman" w:cs="Times New Roman"/>
                <w:sz w:val="24"/>
                <w:szCs w:val="24"/>
                <w:lang w:eastAsia="ru-RU"/>
              </w:rPr>
            </w:pPr>
            <w:r w:rsidRPr="00C83152">
              <w:rPr>
                <w:rFonts w:ascii="Times New Roman" w:eastAsia="Times New Roman" w:hAnsi="Times New Roman" w:cs="Times New Roman"/>
                <w:sz w:val="24"/>
                <w:szCs w:val="24"/>
                <w:lang w:eastAsia="ru-RU"/>
              </w:rPr>
              <w:t>Оказанное влияние</w:t>
            </w:r>
          </w:p>
        </w:tc>
      </w:tr>
      <w:tr w:rsidR="00E664B2" w:rsidRPr="00E32B3A" w:rsidTr="00A11759">
        <w:trPr>
          <w:trHeight w:val="299"/>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1.Экономический ряд факторов</w:t>
            </w:r>
          </w:p>
        </w:tc>
        <w:tc>
          <w:tcPr>
            <w:tcW w:w="2032" w:type="dxa"/>
            <w:tcBorders>
              <w:top w:val="single" w:sz="4" w:space="0" w:color="auto"/>
              <w:left w:val="single" w:sz="4" w:space="0" w:color="auto"/>
              <w:bottom w:val="single" w:sz="4" w:space="0" w:color="auto"/>
              <w:right w:val="single" w:sz="4" w:space="0" w:color="auto"/>
            </w:tcBorders>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p>
        </w:tc>
      </w:tr>
      <w:tr w:rsidR="00E664B2" w:rsidRPr="00E32B3A" w:rsidTr="00A11759">
        <w:trPr>
          <w:trHeight w:val="278"/>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1.1. Наличие высоких темпов инфляции</w:t>
            </w:r>
          </w:p>
        </w:tc>
        <w:tc>
          <w:tcPr>
            <w:tcW w:w="2032"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trHeight w:val="278"/>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1.2.  Зарплата</w:t>
            </w:r>
          </w:p>
        </w:tc>
        <w:tc>
          <w:tcPr>
            <w:tcW w:w="2032"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trHeight w:val="278"/>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1.3. Налоговая ставка</w:t>
            </w:r>
          </w:p>
        </w:tc>
        <w:tc>
          <w:tcPr>
            <w:tcW w:w="2032"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trHeight w:val="299"/>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2.  Рыночный ряд факторов</w:t>
            </w:r>
          </w:p>
        </w:tc>
        <w:tc>
          <w:tcPr>
            <w:tcW w:w="2032" w:type="dxa"/>
            <w:tcBorders>
              <w:top w:val="single" w:sz="4" w:space="0" w:color="auto"/>
              <w:left w:val="single" w:sz="4" w:space="0" w:color="auto"/>
              <w:bottom w:val="single" w:sz="4" w:space="0" w:color="auto"/>
              <w:right w:val="single" w:sz="4" w:space="0" w:color="auto"/>
            </w:tcBorders>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p>
        </w:tc>
      </w:tr>
      <w:tr w:rsidR="00E664B2" w:rsidRPr="00E32B3A" w:rsidTr="00A11759">
        <w:trPr>
          <w:trHeight w:val="278"/>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2.1.Конкуренция в сфере</w:t>
            </w:r>
          </w:p>
        </w:tc>
        <w:tc>
          <w:tcPr>
            <w:tcW w:w="2032"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trHeight w:val="278"/>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2.2.Потребители, клиенты</w:t>
            </w:r>
          </w:p>
        </w:tc>
        <w:tc>
          <w:tcPr>
            <w:tcW w:w="2032"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trHeight w:val="299"/>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3. Технологический ряд факторов </w:t>
            </w:r>
          </w:p>
        </w:tc>
        <w:tc>
          <w:tcPr>
            <w:tcW w:w="2032" w:type="dxa"/>
            <w:tcBorders>
              <w:top w:val="single" w:sz="4" w:space="0" w:color="auto"/>
              <w:left w:val="single" w:sz="4" w:space="0" w:color="auto"/>
              <w:bottom w:val="single" w:sz="4" w:space="0" w:color="auto"/>
              <w:right w:val="single" w:sz="4" w:space="0" w:color="auto"/>
            </w:tcBorders>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p>
        </w:tc>
      </w:tr>
      <w:tr w:rsidR="00E664B2" w:rsidRPr="00E32B3A" w:rsidTr="00A11759">
        <w:trPr>
          <w:trHeight w:val="278"/>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3.1. Новая техника и технология в отрасли</w:t>
            </w:r>
          </w:p>
        </w:tc>
        <w:tc>
          <w:tcPr>
            <w:tcW w:w="2032"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trHeight w:val="278"/>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4. Фактор рынка рабочей силы</w:t>
            </w:r>
          </w:p>
        </w:tc>
        <w:tc>
          <w:tcPr>
            <w:tcW w:w="2032" w:type="dxa"/>
            <w:tcBorders>
              <w:top w:val="single" w:sz="4" w:space="0" w:color="auto"/>
              <w:left w:val="single" w:sz="4" w:space="0" w:color="auto"/>
              <w:bottom w:val="single" w:sz="4" w:space="0" w:color="auto"/>
              <w:right w:val="single" w:sz="4" w:space="0" w:color="auto"/>
            </w:tcBorders>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p>
        </w:tc>
      </w:tr>
      <w:tr w:rsidR="00E664B2" w:rsidRPr="00E32B3A" w:rsidTr="00A11759">
        <w:trPr>
          <w:trHeight w:val="299"/>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4.1. Наличие высокого уровня безработицы</w:t>
            </w:r>
          </w:p>
        </w:tc>
        <w:tc>
          <w:tcPr>
            <w:tcW w:w="2032"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trHeight w:val="278"/>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5. Социальный ряд факторов</w:t>
            </w:r>
          </w:p>
        </w:tc>
        <w:tc>
          <w:tcPr>
            <w:tcW w:w="2032" w:type="dxa"/>
            <w:tcBorders>
              <w:top w:val="single" w:sz="4" w:space="0" w:color="auto"/>
              <w:left w:val="single" w:sz="4" w:space="0" w:color="auto"/>
              <w:bottom w:val="single" w:sz="4" w:space="0" w:color="auto"/>
              <w:right w:val="single" w:sz="4" w:space="0" w:color="auto"/>
            </w:tcBorders>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p>
        </w:tc>
      </w:tr>
      <w:tr w:rsidR="00E664B2" w:rsidRPr="00E32B3A" w:rsidTr="00A11759">
        <w:trPr>
          <w:trHeight w:val="305"/>
          <w:jc w:val="center"/>
        </w:trPr>
        <w:tc>
          <w:tcPr>
            <w:tcW w:w="7443"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5.1. Темпы рождаемости</w:t>
            </w:r>
          </w:p>
        </w:tc>
        <w:tc>
          <w:tcPr>
            <w:tcW w:w="2032" w:type="dxa"/>
            <w:tcBorders>
              <w:top w:val="single" w:sz="4" w:space="0" w:color="auto"/>
              <w:left w:val="single" w:sz="4" w:space="0" w:color="auto"/>
              <w:bottom w:val="single" w:sz="4" w:space="0" w:color="auto"/>
              <w:right w:val="single" w:sz="4" w:space="0" w:color="auto"/>
            </w:tcBorders>
            <w:hideMark/>
          </w:tcPr>
          <w:p w:rsidR="00E664B2" w:rsidRPr="00E32B3A" w:rsidRDefault="00E664B2" w:rsidP="00E32B3A">
            <w:pPr>
              <w:widowControl w:val="0"/>
              <w:spacing w:after="0" w:line="240" w:lineRule="auto"/>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bl>
    <w:p w:rsidR="00E664B2" w:rsidRPr="00CD47AC" w:rsidRDefault="00E664B2" w:rsidP="00E32B3A">
      <w:pPr>
        <w:widowControl w:val="0"/>
        <w:spacing w:after="0" w:line="240" w:lineRule="auto"/>
        <w:ind w:firstLine="709"/>
        <w:jc w:val="both"/>
        <w:rPr>
          <w:rFonts w:ascii="Verdana" w:eastAsia="Times New Roman" w:hAnsi="Verdana"/>
          <w:lang w:eastAsia="ru-RU"/>
        </w:rPr>
      </w:pPr>
    </w:p>
    <w:p w:rsidR="00E664B2" w:rsidRPr="00CD47AC" w:rsidRDefault="00E664B2" w:rsidP="00E664B2">
      <w:pPr>
        <w:widowControl w:val="0"/>
        <w:spacing w:after="0" w:line="360" w:lineRule="auto"/>
        <w:ind w:firstLine="709"/>
        <w:jc w:val="both"/>
        <w:rPr>
          <w:rFonts w:ascii="Times New Roman" w:eastAsia="Times New Roman" w:hAnsi="Times New Roman"/>
          <w:spacing w:val="-10"/>
          <w:sz w:val="28"/>
          <w:szCs w:val="28"/>
          <w:lang w:eastAsia="ru-RU"/>
        </w:rPr>
      </w:pPr>
      <w:r w:rsidRPr="00CD47AC">
        <w:rPr>
          <w:rFonts w:ascii="Times New Roman" w:eastAsia="Times New Roman" w:hAnsi="Times New Roman"/>
          <w:sz w:val="28"/>
          <w:szCs w:val="28"/>
          <w:lang w:eastAsia="ru-RU"/>
        </w:rPr>
        <w:t>Однако в настоящий период времени имеются возможности по прогнозированию уровня инфляции, а, следовательно, если учитывать темп инфляции в процессе формирования цены на ряд оказываемых услуг, есть возможность снизить её отрицательное воздействие.</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t xml:space="preserve">Заработная плата рассматривается и как угроза и как возможности для </w:t>
      </w:r>
      <w:r w:rsidR="002418DD">
        <w:rPr>
          <w:rFonts w:ascii="Times New Roman" w:hAnsi="Times New Roman"/>
          <w:bCs/>
          <w:sz w:val="28"/>
          <w:szCs w:val="28"/>
        </w:rPr>
        <w:t>АО «Метровагонмаш»</w:t>
      </w:r>
      <w:r w:rsidRPr="00CD47AC">
        <w:rPr>
          <w:rFonts w:ascii="Times New Roman" w:hAnsi="Times New Roman"/>
          <w:sz w:val="28"/>
          <w:szCs w:val="28"/>
        </w:rPr>
        <w:t xml:space="preserve">. С одной стороны, процесс снижения заработной платы оказывает прямое влияние на процесс уменьшения покупательских способностей клиентов и на уменьшение прибыли. </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t xml:space="preserve">Низкая цена рабочей силы способно приводить к снижению издержек, но </w:t>
      </w:r>
      <w:r w:rsidRPr="00CD47AC">
        <w:rPr>
          <w:rFonts w:ascii="Times New Roman" w:hAnsi="Times New Roman"/>
          <w:sz w:val="28"/>
          <w:szCs w:val="28"/>
        </w:rPr>
        <w:lastRenderedPageBreak/>
        <w:t xml:space="preserve">в это же время и может выступать как причина снижения качества труда, а, следовательно, и качества услуг. </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t xml:space="preserve">В </w:t>
      </w:r>
      <w:r w:rsidR="002418DD">
        <w:rPr>
          <w:rFonts w:ascii="Times New Roman" w:hAnsi="Times New Roman"/>
          <w:bCs/>
          <w:sz w:val="28"/>
          <w:szCs w:val="28"/>
        </w:rPr>
        <w:t>АО «Метровагонмаш»</w:t>
      </w:r>
      <w:r w:rsidRPr="00CD47AC">
        <w:rPr>
          <w:rFonts w:ascii="Times New Roman" w:hAnsi="Times New Roman"/>
          <w:sz w:val="28"/>
          <w:szCs w:val="28"/>
        </w:rPr>
        <w:t xml:space="preserve"> выплата заработной платы сотрудникам происходит в установленные сроки и в необходимых объемах, что является стимулом для эффективной работы. </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t xml:space="preserve">Уровень конкуренции в отрасли </w:t>
      </w:r>
      <w:r w:rsidR="002418DD">
        <w:rPr>
          <w:rFonts w:ascii="Times New Roman" w:hAnsi="Times New Roman"/>
          <w:bCs/>
          <w:sz w:val="28"/>
          <w:szCs w:val="28"/>
        </w:rPr>
        <w:t>АО «Метровагонмаш»</w:t>
      </w:r>
      <w:r w:rsidRPr="00CD47AC">
        <w:rPr>
          <w:rFonts w:ascii="Times New Roman" w:hAnsi="Times New Roman"/>
          <w:bCs/>
          <w:sz w:val="28"/>
          <w:szCs w:val="28"/>
        </w:rPr>
        <w:t xml:space="preserve"> </w:t>
      </w:r>
      <w:r w:rsidRPr="00CD47AC">
        <w:rPr>
          <w:rFonts w:ascii="Times New Roman" w:hAnsi="Times New Roman"/>
          <w:sz w:val="28"/>
          <w:szCs w:val="28"/>
        </w:rPr>
        <w:t xml:space="preserve">является не только отрицательным, но и положительным фактором, так как обеспечивает развитие предприятия. Конкуренты вызывают снижение спроса на ряд услуг </w:t>
      </w:r>
      <w:r w:rsidR="002418DD">
        <w:rPr>
          <w:rFonts w:ascii="Times New Roman" w:hAnsi="Times New Roman"/>
          <w:bCs/>
          <w:sz w:val="28"/>
          <w:szCs w:val="28"/>
        </w:rPr>
        <w:t>АО «Метровагонмаш»</w:t>
      </w:r>
      <w:r w:rsidRPr="00CD47AC">
        <w:rPr>
          <w:rFonts w:ascii="Times New Roman" w:hAnsi="Times New Roman"/>
          <w:sz w:val="28"/>
          <w:szCs w:val="28"/>
        </w:rPr>
        <w:t>, в связи с тем, что появляется большой выбор аналогичных услуг. А также наличие конкуренции требует постоянного улучшения качества, разработки новых услуг, проведения маркетингового исследования и рекламы, что ведет к появлению дополнительных затраты.</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t xml:space="preserve">Клиенты </w:t>
      </w:r>
      <w:r w:rsidR="002418DD">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способны </w:t>
      </w:r>
      <w:r w:rsidRPr="00CD47AC">
        <w:rPr>
          <w:rFonts w:ascii="Times New Roman" w:hAnsi="Times New Roman"/>
          <w:sz w:val="28"/>
          <w:szCs w:val="28"/>
        </w:rPr>
        <w:t xml:space="preserve">оказывать положительное влияние на процесс деятельности предприятия. Наличие постоянных клиентов обеспечивает предприятию стабильность и прибыльность. Развитие науки и техники открывает перед </w:t>
      </w:r>
      <w:r w:rsidR="002418DD">
        <w:rPr>
          <w:rFonts w:ascii="Times New Roman" w:hAnsi="Times New Roman"/>
          <w:bCs/>
          <w:sz w:val="28"/>
          <w:szCs w:val="28"/>
        </w:rPr>
        <w:t>АО «Метровагонмаш»</w:t>
      </w:r>
      <w:r w:rsidRPr="00CD47AC">
        <w:rPr>
          <w:rFonts w:ascii="Times New Roman" w:hAnsi="Times New Roman"/>
          <w:sz w:val="28"/>
          <w:szCs w:val="28"/>
        </w:rPr>
        <w:t xml:space="preserve"> ряд возможностей для того, чтобы производить новые виды услуг, усовершенствовать уже оказываемые, контролировать их качество, модернизировать технологию оказания услуг. Большая часть сотрудников в таких предприятиях обычно относительно молодого возраста, они инициативны и образованны. Что, несомненно, выступает в качестве положительного момента.  </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bCs/>
          <w:sz w:val="28"/>
          <w:szCs w:val="28"/>
        </w:rPr>
        <w:t xml:space="preserve">В качестве </w:t>
      </w:r>
      <w:r w:rsidRPr="00CD47AC">
        <w:rPr>
          <w:rFonts w:ascii="Times New Roman" w:hAnsi="Times New Roman"/>
          <w:sz w:val="28"/>
          <w:szCs w:val="28"/>
        </w:rPr>
        <w:t xml:space="preserve">следующего этапа стратегического планирования выступает процесс определения того, имеет ли </w:t>
      </w:r>
      <w:r w:rsidR="002418DD">
        <w:rPr>
          <w:rFonts w:ascii="Times New Roman" w:hAnsi="Times New Roman"/>
          <w:sz w:val="28"/>
          <w:szCs w:val="28"/>
        </w:rPr>
        <w:t>АО «Метровагонмаш»</w:t>
      </w:r>
      <w:r w:rsidRPr="00CD47AC">
        <w:rPr>
          <w:rFonts w:ascii="Times New Roman" w:hAnsi="Times New Roman"/>
          <w:sz w:val="28"/>
          <w:szCs w:val="28"/>
        </w:rPr>
        <w:t xml:space="preserve"> внутренние силы, чтобы пользоваться рядом внешних возможностей, а также процесс выявления внутренних слабых сторон, способных вызвать ряд проблем, связанных с рядом внешних опасностей</w:t>
      </w:r>
      <w:r w:rsidRPr="00CD47AC">
        <w:rPr>
          <w:rFonts w:ascii="Times New Roman" w:eastAsia="Tahoma" w:hAnsi="Times New Roman"/>
          <w:sz w:val="28"/>
          <w:szCs w:val="28"/>
          <w:lang w:eastAsia="ru-RU"/>
        </w:rPr>
        <w:t>.</w:t>
      </w:r>
      <w:r w:rsidRPr="00CD47AC">
        <w:rPr>
          <w:rFonts w:ascii="Times New Roman" w:hAnsi="Times New Roman"/>
          <w:sz w:val="28"/>
          <w:szCs w:val="28"/>
        </w:rPr>
        <w:t xml:space="preserve"> </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t>В процесс исследования будем включать пять функций:</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lastRenderedPageBreak/>
        <w:t>- процесс оказания услуг;</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t>- маркетинговая деятельность;</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t xml:space="preserve">- финансы; </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t xml:space="preserve">- кадровый состав; </w:t>
      </w:r>
    </w:p>
    <w:p w:rsidR="00E664B2" w:rsidRPr="00CD47AC" w:rsidRDefault="00E664B2" w:rsidP="00E664B2">
      <w:pPr>
        <w:widowControl w:val="0"/>
        <w:spacing w:after="0" w:line="360" w:lineRule="auto"/>
        <w:ind w:firstLine="709"/>
        <w:jc w:val="both"/>
        <w:rPr>
          <w:rFonts w:ascii="Times New Roman" w:hAnsi="Times New Roman"/>
          <w:sz w:val="28"/>
          <w:szCs w:val="28"/>
        </w:rPr>
      </w:pPr>
      <w:r w:rsidRPr="00CD47AC">
        <w:rPr>
          <w:rFonts w:ascii="Times New Roman" w:hAnsi="Times New Roman"/>
          <w:sz w:val="28"/>
          <w:szCs w:val="28"/>
        </w:rPr>
        <w:t xml:space="preserve">- культура и имидж </w:t>
      </w:r>
      <w:r w:rsidR="002418DD">
        <w:rPr>
          <w:rFonts w:ascii="Times New Roman" w:hAnsi="Times New Roman"/>
          <w:bCs/>
          <w:sz w:val="28"/>
          <w:szCs w:val="28"/>
        </w:rPr>
        <w:t>АО «Метровагонмаш»</w:t>
      </w:r>
      <w:r w:rsidRPr="00CD47AC">
        <w:rPr>
          <w:rFonts w:ascii="Times New Roman" w:hAnsi="Times New Roman"/>
          <w:sz w:val="28"/>
          <w:szCs w:val="28"/>
        </w:rPr>
        <w:t xml:space="preserve"> (таблица </w:t>
      </w:r>
      <w:r w:rsidR="00C83152">
        <w:rPr>
          <w:rFonts w:ascii="Times New Roman" w:hAnsi="Times New Roman"/>
          <w:sz w:val="28"/>
          <w:szCs w:val="28"/>
        </w:rPr>
        <w:t>2</w:t>
      </w:r>
      <w:r w:rsidRPr="00CD47AC">
        <w:rPr>
          <w:rFonts w:ascii="Times New Roman" w:hAnsi="Times New Roman"/>
          <w:sz w:val="28"/>
          <w:szCs w:val="28"/>
        </w:rPr>
        <w:t>).</w:t>
      </w:r>
    </w:p>
    <w:p w:rsidR="00E664B2" w:rsidRPr="00CD47AC" w:rsidRDefault="00E664B2" w:rsidP="00E664B2">
      <w:pPr>
        <w:widowControl w:val="0"/>
        <w:spacing w:after="0" w:line="360" w:lineRule="auto"/>
        <w:ind w:firstLine="709"/>
        <w:jc w:val="both"/>
        <w:rPr>
          <w:rFonts w:ascii="Times New Roman" w:eastAsia="Times New Roman" w:hAnsi="Times New Roman"/>
          <w:bCs/>
          <w:iCs/>
          <w:sz w:val="28"/>
          <w:szCs w:val="28"/>
          <w:lang w:eastAsia="ru-RU"/>
        </w:rPr>
      </w:pPr>
      <w:r w:rsidRPr="00CD47AC">
        <w:rPr>
          <w:rFonts w:ascii="Times New Roman" w:eastAsia="Times New Roman" w:hAnsi="Times New Roman"/>
          <w:sz w:val="28"/>
          <w:szCs w:val="28"/>
          <w:lang w:eastAsia="ru-RU"/>
        </w:rPr>
        <w:t xml:space="preserve">Перейдем к рассмотрению более подробно внутренних возможностей </w:t>
      </w:r>
      <w:r w:rsidR="002418DD">
        <w:rPr>
          <w:rFonts w:ascii="Times New Roman" w:hAnsi="Times New Roman"/>
          <w:bCs/>
          <w:sz w:val="28"/>
          <w:szCs w:val="28"/>
        </w:rPr>
        <w:t>АО «Метровагонмаш»</w:t>
      </w:r>
      <w:r w:rsidRPr="00CD47AC">
        <w:rPr>
          <w:rFonts w:ascii="Times New Roman" w:eastAsia="Times New Roman" w:hAnsi="Times New Roman"/>
          <w:bCs/>
          <w:i/>
          <w:iCs/>
          <w:sz w:val="28"/>
          <w:szCs w:val="28"/>
          <w:lang w:eastAsia="ru-RU"/>
        </w:rPr>
        <w:t>.</w:t>
      </w:r>
      <w:r w:rsidRPr="00CD47AC">
        <w:rPr>
          <w:rFonts w:ascii="Times New Roman" w:eastAsia="Times New Roman" w:hAnsi="Times New Roman"/>
          <w:bCs/>
          <w:iCs/>
          <w:sz w:val="28"/>
          <w:szCs w:val="28"/>
          <w:lang w:eastAsia="ru-RU"/>
        </w:rPr>
        <w:t xml:space="preserve"> </w:t>
      </w:r>
    </w:p>
    <w:p w:rsidR="00E32B3A" w:rsidRDefault="00E664B2" w:rsidP="00E32B3A">
      <w:pPr>
        <w:widowControl w:val="0"/>
        <w:spacing w:after="0" w:line="360" w:lineRule="auto"/>
        <w:ind w:firstLine="709"/>
        <w:jc w:val="both"/>
        <w:rPr>
          <w:rFonts w:ascii="Times New Roman" w:eastAsia="Times New Roman" w:hAnsi="Times New Roman"/>
          <w:bCs/>
          <w:iCs/>
          <w:sz w:val="28"/>
          <w:szCs w:val="28"/>
          <w:lang w:eastAsia="ru-RU"/>
        </w:rPr>
      </w:pPr>
      <w:r w:rsidRPr="00CD47AC">
        <w:rPr>
          <w:rFonts w:ascii="Times New Roman" w:eastAsia="Times New Roman" w:hAnsi="Times New Roman"/>
          <w:bCs/>
          <w:iCs/>
          <w:sz w:val="28"/>
          <w:szCs w:val="28"/>
          <w:lang w:eastAsia="ru-RU"/>
        </w:rPr>
        <w:t>В качестве главного фактора, оказывающего негативное влияние на процесс увеличения доли рынка, выступает процесс снижения платежеспособного спроса населения за счет того, что происходит общее ухудшение экономической ситуации</w:t>
      </w:r>
      <w:r w:rsidRPr="00CD47AC">
        <w:rPr>
          <w:rFonts w:ascii="Times New Roman" w:eastAsia="Times New Roman" w:hAnsi="Times New Roman"/>
          <w:i/>
          <w:sz w:val="28"/>
          <w:szCs w:val="28"/>
          <w:lang w:eastAsia="ru-RU"/>
        </w:rPr>
        <w:t>.</w:t>
      </w:r>
    </w:p>
    <w:p w:rsidR="00E32B3A" w:rsidRDefault="00E32B3A" w:rsidP="00E32B3A">
      <w:pPr>
        <w:widowControl w:val="0"/>
        <w:spacing w:after="0" w:line="360" w:lineRule="auto"/>
        <w:jc w:val="both"/>
        <w:rPr>
          <w:rFonts w:ascii="Times New Roman" w:eastAsia="Times New Roman" w:hAnsi="Times New Roman"/>
          <w:bCs/>
          <w:iCs/>
          <w:sz w:val="28"/>
          <w:szCs w:val="28"/>
          <w:lang w:eastAsia="ru-RU"/>
        </w:rPr>
      </w:pPr>
    </w:p>
    <w:p w:rsidR="00C83152" w:rsidRPr="00C83152" w:rsidRDefault="00E664B2" w:rsidP="00C83152">
      <w:pPr>
        <w:widowControl w:val="0"/>
        <w:spacing w:after="0" w:line="360" w:lineRule="auto"/>
        <w:jc w:val="right"/>
        <w:rPr>
          <w:rFonts w:ascii="Times New Roman" w:eastAsia="Times New Roman" w:hAnsi="Times New Roman" w:cs="Times New Roman"/>
          <w:sz w:val="28"/>
          <w:szCs w:val="28"/>
          <w:lang w:eastAsia="ru-RU"/>
        </w:rPr>
      </w:pPr>
      <w:r w:rsidRPr="00C83152">
        <w:rPr>
          <w:rFonts w:ascii="Times New Roman" w:eastAsia="Times New Roman" w:hAnsi="Times New Roman" w:cs="Times New Roman"/>
          <w:sz w:val="28"/>
          <w:szCs w:val="28"/>
          <w:lang w:eastAsia="ru-RU"/>
        </w:rPr>
        <w:t>Таблица 2</w:t>
      </w:r>
    </w:p>
    <w:p w:rsidR="00C83152" w:rsidRPr="00C83152" w:rsidRDefault="00E32B3A" w:rsidP="00C83152">
      <w:pPr>
        <w:widowControl w:val="0"/>
        <w:spacing w:after="0" w:line="360" w:lineRule="auto"/>
        <w:jc w:val="center"/>
        <w:rPr>
          <w:rFonts w:ascii="Times New Roman" w:hAnsi="Times New Roman" w:cs="Times New Roman"/>
          <w:bCs/>
          <w:sz w:val="28"/>
          <w:szCs w:val="28"/>
        </w:rPr>
      </w:pPr>
      <w:r w:rsidRPr="00C83152">
        <w:rPr>
          <w:rFonts w:ascii="Times New Roman" w:eastAsia="Times New Roman" w:hAnsi="Times New Roman" w:cs="Times New Roman"/>
          <w:bCs/>
          <w:iCs/>
          <w:sz w:val="28"/>
          <w:szCs w:val="28"/>
          <w:lang w:eastAsia="ru-RU"/>
        </w:rPr>
        <w:t xml:space="preserve"> </w:t>
      </w:r>
      <w:r w:rsidR="00E664B2" w:rsidRPr="00C83152">
        <w:rPr>
          <w:rFonts w:ascii="Times New Roman" w:eastAsia="Times New Roman" w:hAnsi="Times New Roman" w:cs="Times New Roman"/>
          <w:sz w:val="28"/>
          <w:szCs w:val="28"/>
          <w:lang w:eastAsia="ru-RU"/>
        </w:rPr>
        <w:t xml:space="preserve">Внутренние факторы </w:t>
      </w:r>
      <w:r w:rsidR="002418DD" w:rsidRPr="00C83152">
        <w:rPr>
          <w:rFonts w:ascii="Times New Roman" w:hAnsi="Times New Roman" w:cs="Times New Roman"/>
          <w:bCs/>
          <w:sz w:val="28"/>
          <w:szCs w:val="28"/>
        </w:rPr>
        <w:t>АО «Метровагонмаш»</w:t>
      </w:r>
    </w:p>
    <w:p w:rsidR="00E664B2" w:rsidRPr="00E32B3A" w:rsidRDefault="00E664B2" w:rsidP="00E664B2">
      <w:pPr>
        <w:widowControl w:val="0"/>
        <w:shd w:val="clear" w:color="auto" w:fill="FFFFFF"/>
        <w:spacing w:after="0" w:line="240" w:lineRule="auto"/>
        <w:jc w:val="center"/>
        <w:rPr>
          <w:rFonts w:ascii="Times New Roman" w:hAnsi="Times New Roman" w:cs="Times New Roman"/>
          <w:b/>
          <w:sz w:val="24"/>
          <w:szCs w:val="24"/>
          <w:vertAlign w:val="superscript"/>
          <w:lang w:eastAsia="ru-RU"/>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535"/>
      </w:tblGrid>
      <w:tr w:rsidR="00E664B2" w:rsidRPr="00E32B3A" w:rsidTr="00A11759">
        <w:trPr>
          <w:jc w:val="center"/>
        </w:trPr>
        <w:tc>
          <w:tcPr>
            <w:tcW w:w="7338" w:type="dxa"/>
            <w:tcBorders>
              <w:top w:val="single" w:sz="4" w:space="0" w:color="auto"/>
              <w:left w:val="single" w:sz="4" w:space="0" w:color="auto"/>
              <w:bottom w:val="single" w:sz="4" w:space="0" w:color="auto"/>
              <w:right w:val="single" w:sz="4" w:space="0" w:color="auto"/>
            </w:tcBorders>
            <w:hideMark/>
          </w:tcPr>
          <w:p w:rsidR="00E664B2" w:rsidRPr="00C83152" w:rsidRDefault="00E664B2" w:rsidP="00A11759">
            <w:pPr>
              <w:widowControl w:val="0"/>
              <w:spacing w:after="0" w:line="240" w:lineRule="auto"/>
              <w:rPr>
                <w:rFonts w:ascii="Times New Roman" w:eastAsia="Times New Roman" w:hAnsi="Times New Roman" w:cs="Times New Roman"/>
                <w:sz w:val="24"/>
                <w:szCs w:val="24"/>
                <w:lang w:eastAsia="ru-RU"/>
              </w:rPr>
            </w:pPr>
            <w:r w:rsidRPr="00C83152">
              <w:rPr>
                <w:rFonts w:ascii="Times New Roman" w:eastAsia="Times New Roman" w:hAnsi="Times New Roman" w:cs="Times New Roman"/>
                <w:sz w:val="24"/>
                <w:szCs w:val="24"/>
                <w:lang w:eastAsia="ru-RU"/>
              </w:rPr>
              <w:t xml:space="preserve">                                     Наименование фактора</w:t>
            </w:r>
          </w:p>
        </w:tc>
        <w:tc>
          <w:tcPr>
            <w:tcW w:w="2535" w:type="dxa"/>
            <w:tcBorders>
              <w:top w:val="single" w:sz="4" w:space="0" w:color="auto"/>
              <w:left w:val="single" w:sz="4" w:space="0" w:color="auto"/>
              <w:bottom w:val="single" w:sz="4" w:space="0" w:color="auto"/>
              <w:right w:val="single" w:sz="4" w:space="0" w:color="auto"/>
            </w:tcBorders>
            <w:hideMark/>
          </w:tcPr>
          <w:p w:rsidR="00E664B2" w:rsidRPr="00C83152" w:rsidRDefault="00E664B2" w:rsidP="00A11759">
            <w:pPr>
              <w:widowControl w:val="0"/>
              <w:spacing w:after="0" w:line="240" w:lineRule="auto"/>
              <w:jc w:val="center"/>
              <w:rPr>
                <w:rFonts w:ascii="Times New Roman" w:eastAsia="Times New Roman" w:hAnsi="Times New Roman" w:cs="Times New Roman"/>
                <w:sz w:val="24"/>
                <w:szCs w:val="24"/>
                <w:lang w:eastAsia="ru-RU"/>
              </w:rPr>
            </w:pPr>
            <w:r w:rsidRPr="00C83152">
              <w:rPr>
                <w:rFonts w:ascii="Times New Roman" w:eastAsia="Times New Roman" w:hAnsi="Times New Roman" w:cs="Times New Roman"/>
                <w:sz w:val="24"/>
                <w:szCs w:val="24"/>
                <w:lang w:eastAsia="ru-RU"/>
              </w:rPr>
              <w:t>Оказанное влияние</w:t>
            </w:r>
          </w:p>
        </w:tc>
      </w:tr>
      <w:tr w:rsidR="00E664B2" w:rsidRPr="00E32B3A" w:rsidTr="00A11759">
        <w:trPr>
          <w:jc w:val="center"/>
        </w:trPr>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1. Процесс оказания услуг</w:t>
            </w:r>
          </w:p>
        </w:tc>
        <w:tc>
          <w:tcPr>
            <w:tcW w:w="2535"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trHeight w:val="389"/>
          <w:jc w:val="center"/>
        </w:trPr>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2. Маркетинговая деятельность</w:t>
            </w:r>
          </w:p>
        </w:tc>
        <w:tc>
          <w:tcPr>
            <w:tcW w:w="2535" w:type="dxa"/>
            <w:tcBorders>
              <w:top w:val="single" w:sz="4" w:space="0" w:color="auto"/>
              <w:left w:val="single" w:sz="4" w:space="0" w:color="auto"/>
              <w:bottom w:val="single" w:sz="4" w:space="0" w:color="auto"/>
              <w:right w:val="single" w:sz="4" w:space="0" w:color="auto"/>
            </w:tcBorders>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p>
        </w:tc>
      </w:tr>
      <w:tr w:rsidR="00E664B2" w:rsidRPr="00E32B3A" w:rsidTr="00A11759">
        <w:trPr>
          <w:jc w:val="center"/>
        </w:trPr>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2.1. Доля рынка и уровень конкурентоспособности</w:t>
            </w:r>
          </w:p>
        </w:tc>
        <w:tc>
          <w:tcPr>
            <w:tcW w:w="2535"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jc w:val="center"/>
        </w:trPr>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2.2. Уровень разнообразия и качества ассортимента услуг</w:t>
            </w:r>
          </w:p>
        </w:tc>
        <w:tc>
          <w:tcPr>
            <w:tcW w:w="2535"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jc w:val="center"/>
        </w:trPr>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2.3. Проведение рыночных исследований и разработок</w:t>
            </w:r>
          </w:p>
        </w:tc>
        <w:tc>
          <w:tcPr>
            <w:tcW w:w="2535"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jc w:val="center"/>
        </w:trPr>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2.4. Процесс эффективного сбыта, рекламы и продвижения услуг</w:t>
            </w:r>
          </w:p>
        </w:tc>
        <w:tc>
          <w:tcPr>
            <w:tcW w:w="2535"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jc w:val="center"/>
        </w:trPr>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pacing w:val="-1"/>
                <w:sz w:val="24"/>
                <w:szCs w:val="24"/>
                <w:lang w:eastAsia="ru-RU"/>
              </w:rPr>
              <w:t xml:space="preserve">    2.5.  Рыночная демографическая статистика</w:t>
            </w:r>
          </w:p>
        </w:tc>
        <w:tc>
          <w:tcPr>
            <w:tcW w:w="2535"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bl>
    <w:p w:rsidR="00E664B2" w:rsidRPr="00E32B3A" w:rsidRDefault="00E664B2" w:rsidP="00E664B2">
      <w:pPr>
        <w:widowControl w:val="0"/>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margin" w:tblpXSpec="center" w:tblpY="44"/>
        <w:tblW w:w="9889"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551"/>
      </w:tblGrid>
      <w:tr w:rsidR="00E664B2" w:rsidRPr="00E32B3A" w:rsidTr="00A11759">
        <w:trPr>
          <w:trHeight w:val="142"/>
        </w:trPr>
        <w:tc>
          <w:tcPr>
            <w:tcW w:w="7338" w:type="dxa"/>
            <w:tcBorders>
              <w:top w:val="nil"/>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3. Финансы</w:t>
            </w:r>
          </w:p>
        </w:tc>
        <w:tc>
          <w:tcPr>
            <w:tcW w:w="2551" w:type="dxa"/>
            <w:tcBorders>
              <w:top w:val="nil"/>
              <w:left w:val="single" w:sz="4" w:space="0" w:color="auto"/>
              <w:bottom w:val="single" w:sz="4" w:space="0" w:color="auto"/>
              <w:right w:val="single" w:sz="4" w:space="0" w:color="auto"/>
            </w:tcBorders>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p>
        </w:tc>
      </w:tr>
      <w:tr w:rsidR="00E664B2" w:rsidRPr="00E32B3A" w:rsidTr="00A11759">
        <w:trPr>
          <w:trHeight w:val="144"/>
        </w:trPr>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3.1. </w:t>
            </w:r>
            <w:r w:rsidRPr="00E32B3A">
              <w:rPr>
                <w:rFonts w:ascii="Times New Roman" w:eastAsia="Times New Roman" w:hAnsi="Times New Roman" w:cs="Times New Roman"/>
                <w:spacing w:val="-4"/>
                <w:sz w:val="24"/>
                <w:szCs w:val="24"/>
                <w:lang w:eastAsia="ru-RU"/>
              </w:rPr>
              <w:t>Привлечение доп. средств</w:t>
            </w:r>
          </w:p>
        </w:tc>
        <w:tc>
          <w:tcPr>
            <w:tcW w:w="2551"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3.2. Показатели прибыльности</w:t>
            </w:r>
          </w:p>
        </w:tc>
        <w:tc>
          <w:tcPr>
            <w:tcW w:w="2551"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3.3. Показатели финансовой устойчивости</w:t>
            </w:r>
          </w:p>
        </w:tc>
        <w:tc>
          <w:tcPr>
            <w:tcW w:w="2551"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 3.4. Оборотные средства и их применение</w:t>
            </w:r>
          </w:p>
        </w:tc>
        <w:tc>
          <w:tcPr>
            <w:tcW w:w="2551"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4. Кадровый состав </w:t>
            </w:r>
          </w:p>
        </w:tc>
        <w:tc>
          <w:tcPr>
            <w:tcW w:w="2551"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5. Процесс организации деятельности</w:t>
            </w:r>
          </w:p>
        </w:tc>
        <w:tc>
          <w:tcPr>
            <w:tcW w:w="2551"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r w:rsidR="00E664B2" w:rsidRPr="00E32B3A" w:rsidTr="00A11759">
        <w:trPr>
          <w:trHeight w:val="181"/>
        </w:trPr>
        <w:tc>
          <w:tcPr>
            <w:tcW w:w="7338"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 xml:space="preserve">6. Уровень культуры и имидж </w:t>
            </w:r>
          </w:p>
        </w:tc>
        <w:tc>
          <w:tcPr>
            <w:tcW w:w="2551" w:type="dxa"/>
            <w:tcBorders>
              <w:top w:val="single" w:sz="4" w:space="0" w:color="auto"/>
              <w:left w:val="single" w:sz="4" w:space="0" w:color="auto"/>
              <w:bottom w:val="single" w:sz="4" w:space="0" w:color="auto"/>
              <w:right w:val="single" w:sz="4" w:space="0" w:color="auto"/>
            </w:tcBorders>
            <w:hideMark/>
          </w:tcPr>
          <w:p w:rsidR="00E664B2" w:rsidRPr="00E32B3A" w:rsidRDefault="00E664B2" w:rsidP="00A11759">
            <w:pPr>
              <w:widowControl w:val="0"/>
              <w:spacing w:after="0" w:line="240" w:lineRule="auto"/>
              <w:jc w:val="both"/>
              <w:rPr>
                <w:rFonts w:ascii="Times New Roman" w:eastAsia="Times New Roman" w:hAnsi="Times New Roman" w:cs="Times New Roman"/>
                <w:sz w:val="24"/>
                <w:szCs w:val="24"/>
                <w:lang w:eastAsia="ru-RU"/>
              </w:rPr>
            </w:pPr>
            <w:r w:rsidRPr="00E32B3A">
              <w:rPr>
                <w:rFonts w:ascii="Times New Roman" w:eastAsia="Times New Roman" w:hAnsi="Times New Roman" w:cs="Times New Roman"/>
                <w:sz w:val="24"/>
                <w:szCs w:val="24"/>
                <w:lang w:eastAsia="ru-RU"/>
              </w:rPr>
              <w:t>+</w:t>
            </w:r>
          </w:p>
        </w:tc>
      </w:tr>
    </w:tbl>
    <w:p w:rsidR="00E664B2" w:rsidRPr="00E32B3A" w:rsidRDefault="00E664B2" w:rsidP="00E664B2">
      <w:pPr>
        <w:widowControl w:val="0"/>
        <w:spacing w:after="0" w:line="240" w:lineRule="auto"/>
        <w:ind w:firstLine="709"/>
        <w:jc w:val="both"/>
        <w:rPr>
          <w:rFonts w:ascii="Times New Roman" w:eastAsia="Times New Roman" w:hAnsi="Times New Roman" w:cs="Times New Roman"/>
          <w:sz w:val="24"/>
          <w:szCs w:val="24"/>
          <w:lang w:eastAsia="ru-RU"/>
        </w:rPr>
      </w:pPr>
    </w:p>
    <w:p w:rsidR="00E664B2" w:rsidRPr="00CD47AC" w:rsidRDefault="00E664B2" w:rsidP="00E664B2">
      <w:pPr>
        <w:widowControl w:val="0"/>
        <w:spacing w:after="0" w:line="360" w:lineRule="auto"/>
        <w:ind w:firstLine="709"/>
        <w:jc w:val="both"/>
        <w:rPr>
          <w:rFonts w:ascii="Times New Roman" w:eastAsia="Times New Roman" w:hAnsi="Times New Roman"/>
          <w:bCs/>
          <w:iCs/>
          <w:sz w:val="28"/>
          <w:szCs w:val="28"/>
          <w:lang w:eastAsia="ru-RU"/>
        </w:rPr>
      </w:pPr>
      <w:r w:rsidRPr="00CD47AC">
        <w:rPr>
          <w:rFonts w:ascii="Times New Roman" w:eastAsia="Times New Roman" w:hAnsi="Times New Roman"/>
          <w:bCs/>
          <w:iCs/>
          <w:sz w:val="28"/>
          <w:szCs w:val="28"/>
          <w:lang w:eastAsia="ru-RU"/>
        </w:rPr>
        <w:t>Для того чтобы минимизировать негативное влияние данного фактора в</w:t>
      </w:r>
      <w:r w:rsidRPr="00CD47AC">
        <w:rPr>
          <w:rFonts w:ascii="Times New Roman" w:eastAsia="Times New Roman" w:hAnsi="Times New Roman"/>
          <w:bCs/>
          <w:i/>
          <w:iCs/>
          <w:sz w:val="28"/>
          <w:szCs w:val="28"/>
          <w:lang w:eastAsia="ru-RU"/>
        </w:rPr>
        <w:t xml:space="preserve"> </w:t>
      </w:r>
      <w:r w:rsidR="002418DD">
        <w:rPr>
          <w:rFonts w:ascii="Times New Roman" w:hAnsi="Times New Roman"/>
          <w:bCs/>
          <w:sz w:val="28"/>
          <w:szCs w:val="28"/>
        </w:rPr>
        <w:t>АО «Метровагонмаш»</w:t>
      </w:r>
      <w:r w:rsidRPr="00CD47AC">
        <w:rPr>
          <w:rFonts w:ascii="Times New Roman" w:hAnsi="Times New Roman"/>
          <w:bCs/>
          <w:sz w:val="28"/>
          <w:szCs w:val="28"/>
        </w:rPr>
        <w:t xml:space="preserve"> сотрудники </w:t>
      </w:r>
      <w:r w:rsidRPr="00CD47AC">
        <w:rPr>
          <w:rFonts w:ascii="Times New Roman" w:eastAsia="Times New Roman" w:hAnsi="Times New Roman"/>
          <w:bCs/>
          <w:iCs/>
          <w:sz w:val="28"/>
          <w:szCs w:val="28"/>
          <w:lang w:eastAsia="ru-RU"/>
        </w:rPr>
        <w:t xml:space="preserve">предпринимают ряд следующих действий: </w:t>
      </w:r>
    </w:p>
    <w:p w:rsidR="00E664B2" w:rsidRPr="00CD47AC" w:rsidRDefault="00E664B2" w:rsidP="00E664B2">
      <w:pPr>
        <w:widowControl w:val="0"/>
        <w:spacing w:after="0" w:line="360" w:lineRule="auto"/>
        <w:ind w:firstLine="709"/>
        <w:jc w:val="both"/>
        <w:rPr>
          <w:rFonts w:ascii="Times New Roman" w:eastAsia="Times New Roman" w:hAnsi="Times New Roman"/>
          <w:bCs/>
          <w:iCs/>
          <w:sz w:val="28"/>
          <w:szCs w:val="28"/>
          <w:lang w:eastAsia="ru-RU"/>
        </w:rPr>
      </w:pPr>
      <w:r w:rsidRPr="00CD47AC">
        <w:rPr>
          <w:rFonts w:ascii="Times New Roman" w:eastAsia="Times New Roman" w:hAnsi="Times New Roman"/>
          <w:bCs/>
          <w:iCs/>
          <w:sz w:val="28"/>
          <w:szCs w:val="28"/>
          <w:lang w:eastAsia="ru-RU"/>
        </w:rPr>
        <w:lastRenderedPageBreak/>
        <w:t xml:space="preserve">- проведение постоянного мониторинга экономической ситуации в стране и регионе; </w:t>
      </w:r>
    </w:p>
    <w:p w:rsidR="00E664B2" w:rsidRPr="00CD47AC" w:rsidRDefault="00E664B2" w:rsidP="00E664B2">
      <w:pPr>
        <w:widowControl w:val="0"/>
        <w:spacing w:after="0" w:line="360" w:lineRule="auto"/>
        <w:ind w:firstLine="709"/>
        <w:jc w:val="both"/>
        <w:rPr>
          <w:rFonts w:ascii="Times New Roman" w:eastAsia="Times New Roman" w:hAnsi="Times New Roman"/>
          <w:bCs/>
          <w:iCs/>
          <w:sz w:val="28"/>
          <w:szCs w:val="28"/>
          <w:lang w:eastAsia="ru-RU"/>
        </w:rPr>
      </w:pPr>
      <w:r w:rsidRPr="00CD47AC">
        <w:rPr>
          <w:rFonts w:ascii="Times New Roman" w:eastAsia="Times New Roman" w:hAnsi="Times New Roman"/>
          <w:bCs/>
          <w:iCs/>
          <w:sz w:val="28"/>
          <w:szCs w:val="28"/>
          <w:lang w:eastAsia="ru-RU"/>
        </w:rPr>
        <w:t xml:space="preserve">- проведение маркетинговых исследований для того чтобы выявлять виды финансовых услуг, которые имеют наибольший спрос; </w:t>
      </w:r>
    </w:p>
    <w:p w:rsidR="00E664B2" w:rsidRPr="00CD47AC" w:rsidRDefault="00E664B2" w:rsidP="00E664B2">
      <w:pPr>
        <w:widowControl w:val="0"/>
        <w:spacing w:after="0" w:line="360" w:lineRule="auto"/>
        <w:ind w:firstLine="709"/>
        <w:jc w:val="both"/>
        <w:rPr>
          <w:rFonts w:ascii="Times New Roman" w:eastAsia="Times New Roman" w:hAnsi="Times New Roman"/>
          <w:bCs/>
          <w:iCs/>
          <w:sz w:val="28"/>
          <w:szCs w:val="28"/>
          <w:lang w:eastAsia="ru-RU"/>
        </w:rPr>
      </w:pPr>
      <w:r w:rsidRPr="00CD47AC">
        <w:rPr>
          <w:rFonts w:ascii="Times New Roman" w:eastAsia="Times New Roman" w:hAnsi="Times New Roman"/>
          <w:bCs/>
          <w:iCs/>
          <w:sz w:val="28"/>
          <w:szCs w:val="28"/>
          <w:lang w:eastAsia="ru-RU"/>
        </w:rPr>
        <w:t xml:space="preserve">- проведение гибкой ценовой политики; </w:t>
      </w:r>
    </w:p>
    <w:p w:rsidR="00E664B2" w:rsidRPr="00CD47AC" w:rsidRDefault="00E664B2" w:rsidP="00E664B2">
      <w:pPr>
        <w:widowControl w:val="0"/>
        <w:spacing w:after="0" w:line="360" w:lineRule="auto"/>
        <w:ind w:firstLine="709"/>
        <w:jc w:val="both"/>
        <w:rPr>
          <w:rFonts w:ascii="Times New Roman" w:eastAsia="Times New Roman" w:hAnsi="Times New Roman"/>
          <w:bCs/>
          <w:iCs/>
          <w:sz w:val="28"/>
          <w:szCs w:val="28"/>
          <w:lang w:eastAsia="ru-RU"/>
        </w:rPr>
      </w:pPr>
      <w:r w:rsidRPr="00CD47AC">
        <w:rPr>
          <w:rFonts w:ascii="Times New Roman" w:eastAsia="Times New Roman" w:hAnsi="Times New Roman"/>
          <w:bCs/>
          <w:iCs/>
          <w:sz w:val="28"/>
          <w:szCs w:val="28"/>
          <w:lang w:eastAsia="ru-RU"/>
        </w:rPr>
        <w:t xml:space="preserve">- осуществление жесткого контролирования издержек </w:t>
      </w:r>
      <w:r w:rsidR="00E32B3A">
        <w:rPr>
          <w:rFonts w:ascii="Times New Roman" w:eastAsia="Times New Roman" w:hAnsi="Times New Roman"/>
          <w:bCs/>
          <w:iCs/>
          <w:sz w:val="28"/>
          <w:szCs w:val="28"/>
          <w:lang w:eastAsia="ru-RU"/>
        </w:rPr>
        <w:t>деятельности</w:t>
      </w:r>
      <w:r w:rsidRPr="00CD47AC">
        <w:rPr>
          <w:rFonts w:ascii="Times New Roman" w:eastAsia="Times New Roman" w:hAnsi="Times New Roman"/>
          <w:bCs/>
          <w:iCs/>
          <w:sz w:val="28"/>
          <w:szCs w:val="28"/>
          <w:lang w:eastAsia="ru-RU"/>
        </w:rPr>
        <w:t>;</w:t>
      </w:r>
    </w:p>
    <w:p w:rsidR="00E664B2" w:rsidRPr="00CD47AC" w:rsidRDefault="00E664B2" w:rsidP="00E664B2">
      <w:pPr>
        <w:widowControl w:val="0"/>
        <w:spacing w:after="0" w:line="360" w:lineRule="auto"/>
        <w:ind w:firstLine="709"/>
        <w:jc w:val="both"/>
        <w:rPr>
          <w:rFonts w:ascii="Times New Roman" w:eastAsia="Times New Roman" w:hAnsi="Times New Roman"/>
          <w:bCs/>
          <w:iCs/>
          <w:sz w:val="28"/>
          <w:szCs w:val="28"/>
          <w:lang w:eastAsia="ru-RU"/>
        </w:rPr>
      </w:pPr>
      <w:r w:rsidRPr="00CD47AC">
        <w:rPr>
          <w:rFonts w:ascii="Times New Roman" w:eastAsia="Times New Roman" w:hAnsi="Times New Roman"/>
          <w:bCs/>
          <w:iCs/>
          <w:sz w:val="28"/>
          <w:szCs w:val="28"/>
          <w:lang w:eastAsia="ru-RU"/>
        </w:rPr>
        <w:t xml:space="preserve">-  меры, направленные на процесс снижения себестоимости </w:t>
      </w:r>
      <w:r w:rsidR="00E32B3A">
        <w:rPr>
          <w:rFonts w:ascii="Times New Roman" w:eastAsia="Times New Roman" w:hAnsi="Times New Roman"/>
          <w:bCs/>
          <w:iCs/>
          <w:sz w:val="28"/>
          <w:szCs w:val="28"/>
          <w:lang w:eastAsia="ru-RU"/>
        </w:rPr>
        <w:t xml:space="preserve">товаров и </w:t>
      </w:r>
      <w:r w:rsidRPr="00CD47AC">
        <w:rPr>
          <w:rFonts w:ascii="Times New Roman" w:eastAsia="Times New Roman" w:hAnsi="Times New Roman"/>
          <w:bCs/>
          <w:iCs/>
          <w:sz w:val="28"/>
          <w:szCs w:val="28"/>
          <w:lang w:eastAsia="ru-RU"/>
        </w:rPr>
        <w:t>услуг предприятия;</w:t>
      </w:r>
    </w:p>
    <w:p w:rsidR="00E664B2" w:rsidRPr="00CD47AC" w:rsidRDefault="00E664B2" w:rsidP="00E664B2">
      <w:pPr>
        <w:widowControl w:val="0"/>
        <w:spacing w:after="0" w:line="360" w:lineRule="auto"/>
        <w:ind w:firstLine="709"/>
        <w:jc w:val="both"/>
        <w:rPr>
          <w:rFonts w:ascii="Times New Roman" w:eastAsia="Times New Roman" w:hAnsi="Times New Roman"/>
          <w:bCs/>
          <w:iCs/>
          <w:sz w:val="28"/>
          <w:szCs w:val="28"/>
          <w:lang w:eastAsia="ru-RU"/>
        </w:rPr>
      </w:pPr>
      <w:r w:rsidRPr="00CD47AC">
        <w:rPr>
          <w:rFonts w:ascii="Times New Roman" w:eastAsia="Times New Roman" w:hAnsi="Times New Roman"/>
          <w:bCs/>
          <w:iCs/>
          <w:sz w:val="28"/>
          <w:szCs w:val="28"/>
          <w:lang w:eastAsia="ru-RU"/>
        </w:rPr>
        <w:t xml:space="preserve">-  процесс поддержания высокого уровня качества </w:t>
      </w:r>
      <w:r w:rsidR="00E32B3A">
        <w:rPr>
          <w:rFonts w:ascii="Times New Roman" w:eastAsia="Times New Roman" w:hAnsi="Times New Roman"/>
          <w:bCs/>
          <w:iCs/>
          <w:sz w:val="28"/>
          <w:szCs w:val="28"/>
          <w:lang w:eastAsia="ru-RU"/>
        </w:rPr>
        <w:t>продукции</w:t>
      </w:r>
      <w:r w:rsidRPr="00CD47AC">
        <w:rPr>
          <w:rFonts w:ascii="Times New Roman" w:eastAsia="Times New Roman" w:hAnsi="Times New Roman"/>
          <w:bCs/>
          <w:iCs/>
          <w:sz w:val="28"/>
          <w:szCs w:val="28"/>
          <w:lang w:eastAsia="ru-RU"/>
        </w:rPr>
        <w:t>.</w:t>
      </w:r>
    </w:p>
    <w:p w:rsidR="006B3525"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Ряд личных качеств учредителей </w:t>
      </w:r>
      <w:r w:rsidR="002418DD">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наличие грамотной кадровой политики по отношению руководства среднего звена – является основной движущей силой компании </w:t>
      </w:r>
      <w:r w:rsidR="002418DD">
        <w:rPr>
          <w:rFonts w:ascii="Times New Roman" w:eastAsia="Times New Roman" w:hAnsi="Times New Roman"/>
          <w:sz w:val="28"/>
          <w:szCs w:val="28"/>
          <w:lang w:eastAsia="ru-RU"/>
        </w:rPr>
        <w:t>АО «Метровагонмаш»</w:t>
      </w:r>
      <w:r w:rsidRPr="00CD47AC">
        <w:rPr>
          <w:rFonts w:ascii="Times New Roman" w:eastAsia="Times New Roman" w:hAnsi="Times New Roman"/>
          <w:sz w:val="28"/>
          <w:szCs w:val="28"/>
          <w:lang w:eastAsia="ru-RU"/>
        </w:rPr>
        <w:t xml:space="preserve">.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Профессиональный стиль руководства </w:t>
      </w:r>
      <w:r w:rsidR="002418DD">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который основан на наличии детального знания того, как проходит полный цикл оказания услуг - главная движущая сила </w:t>
      </w:r>
      <w:r w:rsidR="002418DD">
        <w:rPr>
          <w:rFonts w:ascii="Times New Roman" w:eastAsia="Times New Roman" w:hAnsi="Times New Roman"/>
          <w:sz w:val="28"/>
          <w:szCs w:val="28"/>
          <w:lang w:eastAsia="ru-RU"/>
        </w:rPr>
        <w:t>АО «Метровагонмаш»</w:t>
      </w:r>
      <w:r w:rsidRPr="00CD47AC">
        <w:rPr>
          <w:rFonts w:ascii="Times New Roman" w:eastAsia="Times New Roman" w:hAnsi="Times New Roman"/>
          <w:sz w:val="28"/>
          <w:szCs w:val="28"/>
          <w:lang w:eastAsia="ru-RU"/>
        </w:rPr>
        <w:t xml:space="preserve"> и гарантия его стабильности.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Имея главный производственный ресурс, такой как грамотные руководители всех уровней и большой коллектив квалифицированного персонала, </w:t>
      </w:r>
      <w:r w:rsidR="002418DD">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способен успешно внедрять ряд передовых технологий.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В </w:t>
      </w:r>
      <w:r w:rsidR="002418DD">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есть маркетинговый отдел. Он выполняет комплекс различных маркетинговых функций в достаточных объемах, среди которых выделим основные: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функция планирования ассортимента услуг;</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 функция проведения маркетингового исследования;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 функция определения цен на услуги;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 функция разработки рекламной кампании и мероприятия, направленного </w:t>
      </w:r>
      <w:r w:rsidRPr="00CD47AC">
        <w:rPr>
          <w:rFonts w:ascii="Times New Roman" w:eastAsia="Times New Roman" w:hAnsi="Times New Roman"/>
          <w:sz w:val="28"/>
          <w:szCs w:val="28"/>
          <w:lang w:eastAsia="ru-RU"/>
        </w:rPr>
        <w:lastRenderedPageBreak/>
        <w:t>на продвижение услуг.</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В качестве главного элемента маркетингового комплекса выступает весь ряд услуг, оказываемых </w:t>
      </w:r>
      <w:r w:rsidR="002418DD">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так как именно он, удовлетворяет весь ряд функциональных требований, на который рассчитывают клиенты предприятия.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При помощи маркетинга </w:t>
      </w:r>
      <w:r w:rsidR="002418DD">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оказывает те виды услуг, которые необходимы клиентам, в т.ч. разрабатывается ряд оптимальных   направлений по продвижению услуг.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Важная роль в маркетинговой стратегии </w:t>
      </w:r>
      <w:r w:rsidR="002418DD">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отведена цене. Цены на услуги дифференцируют в зависимости от таких показателей, как качество, издержки, конкуренция, спрос и многие другие факторы. Цену на услугу рассчитывают, учитывая цены конкурентов.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К сильным сторонам </w:t>
      </w:r>
      <w:r w:rsidR="002418DD">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относим: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хорошая репутация у клиентов (предприятие достаточно известно);</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на предприятии имеется новое оборудование;</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  наличие высокого качества </w:t>
      </w:r>
      <w:r w:rsidR="00ED6A89">
        <w:rPr>
          <w:rFonts w:ascii="Times New Roman" w:eastAsia="Times New Roman" w:hAnsi="Times New Roman"/>
          <w:sz w:val="28"/>
          <w:szCs w:val="28"/>
          <w:lang w:eastAsia="ru-RU"/>
        </w:rPr>
        <w:t>продукции</w:t>
      </w:r>
      <w:r w:rsidRPr="00CD47AC">
        <w:rPr>
          <w:rFonts w:ascii="Times New Roman" w:eastAsia="Times New Roman" w:hAnsi="Times New Roman"/>
          <w:sz w:val="28"/>
          <w:szCs w:val="28"/>
          <w:lang w:eastAsia="ru-RU"/>
        </w:rPr>
        <w:t>;</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 наличие широкого, регулярно пополняемого ассортимента </w:t>
      </w:r>
      <w:r w:rsidR="00ED6A89">
        <w:rPr>
          <w:rFonts w:ascii="Times New Roman" w:eastAsia="Times New Roman" w:hAnsi="Times New Roman"/>
          <w:sz w:val="28"/>
          <w:szCs w:val="28"/>
          <w:lang w:eastAsia="ru-RU"/>
        </w:rPr>
        <w:t>продукции</w:t>
      </w:r>
      <w:r w:rsidRPr="00CD47AC">
        <w:rPr>
          <w:rFonts w:ascii="Times New Roman" w:eastAsia="Times New Roman" w:hAnsi="Times New Roman"/>
          <w:sz w:val="28"/>
          <w:szCs w:val="28"/>
          <w:lang w:eastAsia="ru-RU"/>
        </w:rPr>
        <w:t xml:space="preserve"> предприятия.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К слабым сторонам </w:t>
      </w:r>
      <w:r w:rsidR="002418DD">
        <w:rPr>
          <w:rFonts w:ascii="Times New Roman" w:hAnsi="Times New Roman"/>
          <w:bCs/>
          <w:sz w:val="28"/>
          <w:szCs w:val="28"/>
        </w:rPr>
        <w:t>АО «Метровагонмаш»</w:t>
      </w:r>
      <w:r w:rsidRPr="00CD47AC">
        <w:rPr>
          <w:rFonts w:ascii="Times New Roman" w:eastAsia="Times New Roman" w:hAnsi="Times New Roman"/>
          <w:sz w:val="28"/>
          <w:szCs w:val="28"/>
          <w:lang w:eastAsia="ru-RU"/>
        </w:rPr>
        <w:t xml:space="preserve"> относим: </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xml:space="preserve">- высокую себестоимость некоторого ряда </w:t>
      </w:r>
      <w:r w:rsidR="00ED6A89">
        <w:rPr>
          <w:rFonts w:ascii="Times New Roman" w:eastAsia="Times New Roman" w:hAnsi="Times New Roman"/>
          <w:sz w:val="28"/>
          <w:szCs w:val="28"/>
          <w:lang w:eastAsia="ru-RU"/>
        </w:rPr>
        <w:t>продукции</w:t>
      </w:r>
      <w:r w:rsidRPr="00CD47AC">
        <w:rPr>
          <w:rFonts w:ascii="Times New Roman" w:eastAsia="Times New Roman" w:hAnsi="Times New Roman"/>
          <w:sz w:val="28"/>
          <w:szCs w:val="28"/>
          <w:lang w:eastAsia="ru-RU"/>
        </w:rPr>
        <w:t>;</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конкуренты на рынке;</w:t>
      </w:r>
    </w:p>
    <w:p w:rsidR="00E664B2" w:rsidRPr="00CD47AC" w:rsidRDefault="00E664B2" w:rsidP="00E664B2">
      <w:pPr>
        <w:widowControl w:val="0"/>
        <w:spacing w:after="0" w:line="360" w:lineRule="auto"/>
        <w:ind w:firstLine="709"/>
        <w:jc w:val="both"/>
        <w:rPr>
          <w:rFonts w:ascii="Times New Roman" w:eastAsia="Times New Roman" w:hAnsi="Times New Roman"/>
          <w:sz w:val="28"/>
          <w:szCs w:val="28"/>
          <w:lang w:eastAsia="ru-RU"/>
        </w:rPr>
      </w:pPr>
      <w:r w:rsidRPr="00CD47AC">
        <w:rPr>
          <w:rFonts w:ascii="Times New Roman" w:eastAsia="Times New Roman" w:hAnsi="Times New Roman"/>
          <w:sz w:val="28"/>
          <w:szCs w:val="28"/>
          <w:lang w:eastAsia="ru-RU"/>
        </w:rPr>
        <w:t>- наличие высоких цен на ряд некотор</w:t>
      </w:r>
      <w:r w:rsidR="00ED6A89">
        <w:rPr>
          <w:rFonts w:ascii="Times New Roman" w:eastAsia="Times New Roman" w:hAnsi="Times New Roman"/>
          <w:sz w:val="28"/>
          <w:szCs w:val="28"/>
          <w:lang w:eastAsia="ru-RU"/>
        </w:rPr>
        <w:t>ой</w:t>
      </w:r>
      <w:r w:rsidRPr="00CD47AC">
        <w:rPr>
          <w:rFonts w:ascii="Times New Roman" w:eastAsia="Times New Roman" w:hAnsi="Times New Roman"/>
          <w:sz w:val="28"/>
          <w:szCs w:val="28"/>
          <w:lang w:eastAsia="ru-RU"/>
        </w:rPr>
        <w:t xml:space="preserve"> </w:t>
      </w:r>
      <w:r w:rsidR="00ED6A89" w:rsidRPr="00ED6A89">
        <w:rPr>
          <w:rFonts w:ascii="Times New Roman" w:eastAsia="Times New Roman" w:hAnsi="Times New Roman"/>
          <w:sz w:val="28"/>
          <w:szCs w:val="28"/>
          <w:lang w:eastAsia="ru-RU"/>
        </w:rPr>
        <w:t>продукции</w:t>
      </w:r>
      <w:r w:rsidRPr="00CD47AC">
        <w:rPr>
          <w:rFonts w:ascii="Times New Roman" w:eastAsia="Times New Roman" w:hAnsi="Times New Roman"/>
          <w:sz w:val="28"/>
          <w:szCs w:val="28"/>
          <w:lang w:eastAsia="ru-RU"/>
        </w:rPr>
        <w:t>.</w:t>
      </w:r>
    </w:p>
    <w:p w:rsidR="00E664B2" w:rsidRPr="00D80704" w:rsidRDefault="00E664B2" w:rsidP="00E664B2">
      <w:pPr>
        <w:pStyle w:val="a7"/>
        <w:widowControl w:val="0"/>
        <w:spacing w:before="0" w:beforeAutospacing="0" w:after="0" w:afterAutospacing="0" w:line="360" w:lineRule="auto"/>
        <w:ind w:firstLine="709"/>
        <w:jc w:val="both"/>
        <w:rPr>
          <w:sz w:val="28"/>
          <w:szCs w:val="28"/>
        </w:rPr>
      </w:pPr>
    </w:p>
    <w:p w:rsidR="00A1699D" w:rsidRPr="009F7DE8" w:rsidRDefault="00A1699D" w:rsidP="00A1699D">
      <w:pPr>
        <w:widowControl w:val="0"/>
        <w:spacing w:after="0" w:line="360" w:lineRule="auto"/>
        <w:jc w:val="center"/>
        <w:rPr>
          <w:rFonts w:ascii="Times New Roman" w:eastAsia="Times New Roman" w:hAnsi="Times New Roman" w:cs="Times New Roman"/>
          <w:sz w:val="28"/>
          <w:szCs w:val="28"/>
          <w:lang w:eastAsia="ru-RU"/>
        </w:rPr>
      </w:pPr>
      <w:r w:rsidRPr="009F7DE8">
        <w:rPr>
          <w:rFonts w:ascii="Times New Roman" w:eastAsia="Times New Roman" w:hAnsi="Times New Roman" w:cs="Times New Roman"/>
          <w:sz w:val="28"/>
          <w:szCs w:val="28"/>
          <w:lang w:eastAsia="ru-RU"/>
        </w:rPr>
        <w:t>2.2.</w:t>
      </w:r>
      <w:r w:rsidRPr="009F7DE8">
        <w:rPr>
          <w:rFonts w:ascii="Calibri" w:eastAsia="Times New Roman" w:hAnsi="Calibri" w:cs="Times New Roman"/>
          <w:lang w:eastAsia="ru-RU"/>
        </w:rPr>
        <w:t xml:space="preserve"> </w:t>
      </w:r>
      <w:r w:rsidRPr="009F7DE8">
        <w:rPr>
          <w:rFonts w:ascii="Times New Roman" w:eastAsia="Times New Roman" w:hAnsi="Times New Roman" w:cs="Times New Roman"/>
          <w:sz w:val="28"/>
          <w:szCs w:val="28"/>
          <w:lang w:eastAsia="ru-RU"/>
        </w:rPr>
        <w:t>Анализ финансово-хозяйственной деятельности АО «Метровагонмаш»</w:t>
      </w:r>
    </w:p>
    <w:p w:rsidR="00071836" w:rsidRDefault="00071836" w:rsidP="00A1699D">
      <w:pPr>
        <w:widowControl w:val="0"/>
        <w:spacing w:after="0" w:line="360" w:lineRule="auto"/>
        <w:jc w:val="center"/>
        <w:rPr>
          <w:rFonts w:ascii="Times New Roman" w:eastAsia="Times New Roman" w:hAnsi="Times New Roman" w:cs="Times New Roman"/>
          <w:b/>
          <w:sz w:val="28"/>
          <w:szCs w:val="28"/>
          <w:lang w:eastAsia="ru-RU"/>
        </w:rPr>
      </w:pPr>
    </w:p>
    <w:p w:rsidR="00421E9C" w:rsidRPr="00421E9C" w:rsidRDefault="00E664B2" w:rsidP="00421E9C">
      <w:pPr>
        <w:widowControl w:val="0"/>
        <w:spacing w:after="0" w:line="360" w:lineRule="auto"/>
        <w:ind w:firstLine="709"/>
        <w:jc w:val="both"/>
        <w:rPr>
          <w:rFonts w:ascii="Times New Roman" w:hAnsi="Times New Roman" w:cs="Times New Roman"/>
          <w:color w:val="000000"/>
          <w:sz w:val="28"/>
          <w:szCs w:val="28"/>
        </w:rPr>
      </w:pPr>
      <w:r w:rsidRPr="00D37D0C">
        <w:rPr>
          <w:rFonts w:ascii="Times New Roman" w:eastAsia="Times New Roman" w:hAnsi="Times New Roman"/>
          <w:bCs/>
          <w:sz w:val="28"/>
          <w:szCs w:val="28"/>
          <w:shd w:val="clear" w:color="auto" w:fill="FFFFFF"/>
          <w:lang w:eastAsia="ru-RU"/>
        </w:rPr>
        <w:t xml:space="preserve">Проведем анализ </w:t>
      </w:r>
      <w:r w:rsidRPr="00D37D0C">
        <w:rPr>
          <w:rFonts w:ascii="Times New Roman" w:hAnsi="Times New Roman"/>
          <w:sz w:val="28"/>
          <w:szCs w:val="28"/>
        </w:rPr>
        <w:t xml:space="preserve">финансовых результатов деятельности предприятия </w:t>
      </w:r>
      <w:r w:rsidR="002418DD">
        <w:rPr>
          <w:rFonts w:ascii="Times New Roman" w:hAnsi="Times New Roman"/>
          <w:sz w:val="28"/>
          <w:szCs w:val="28"/>
        </w:rPr>
        <w:t>АО «Метровагонмаш»</w:t>
      </w:r>
      <w:r w:rsidR="00421E9C">
        <w:rPr>
          <w:rFonts w:ascii="Times New Roman" w:hAnsi="Times New Roman"/>
          <w:sz w:val="28"/>
          <w:szCs w:val="28"/>
        </w:rPr>
        <w:t xml:space="preserve"> </w:t>
      </w:r>
      <w:r w:rsidR="00421E9C" w:rsidRPr="00421E9C">
        <w:rPr>
          <w:rFonts w:ascii="Times New Roman" w:eastAsia="Times New Roman" w:hAnsi="Times New Roman" w:cs="Times New Roman"/>
          <w:color w:val="000000"/>
          <w:sz w:val="28"/>
          <w:szCs w:val="28"/>
          <w:lang w:eastAsia="ru-RU"/>
        </w:rPr>
        <w:t xml:space="preserve">(таблица </w:t>
      </w:r>
      <w:r w:rsidR="00421E9C">
        <w:rPr>
          <w:rFonts w:ascii="Times New Roman" w:eastAsia="Times New Roman" w:hAnsi="Times New Roman" w:cs="Times New Roman"/>
          <w:color w:val="000000"/>
          <w:sz w:val="28"/>
          <w:szCs w:val="28"/>
          <w:lang w:eastAsia="ru-RU"/>
        </w:rPr>
        <w:t>3</w:t>
      </w:r>
      <w:r w:rsidR="00421E9C" w:rsidRPr="00421E9C">
        <w:rPr>
          <w:rFonts w:ascii="Times New Roman" w:eastAsia="Times New Roman" w:hAnsi="Times New Roman" w:cs="Times New Roman"/>
          <w:color w:val="000000"/>
          <w:sz w:val="28"/>
          <w:szCs w:val="28"/>
          <w:lang w:eastAsia="ru-RU"/>
        </w:rPr>
        <w:t xml:space="preserve">). </w:t>
      </w:r>
    </w:p>
    <w:p w:rsidR="00C83152" w:rsidRPr="00C83152" w:rsidRDefault="00421E9C" w:rsidP="00C83152">
      <w:pPr>
        <w:widowControl w:val="0"/>
        <w:shd w:val="clear" w:color="auto" w:fill="FFFFFF"/>
        <w:spacing w:after="0" w:line="360" w:lineRule="auto"/>
        <w:jc w:val="right"/>
        <w:rPr>
          <w:rFonts w:ascii="Times New Roman" w:eastAsia="Times New Roman" w:hAnsi="Times New Roman" w:cs="Times New Roman"/>
          <w:color w:val="000000"/>
          <w:sz w:val="28"/>
          <w:szCs w:val="28"/>
          <w:shd w:val="clear" w:color="auto" w:fill="FFFFFF"/>
          <w:lang w:eastAsia="ru-RU"/>
        </w:rPr>
      </w:pPr>
      <w:r w:rsidRPr="00C83152">
        <w:rPr>
          <w:rFonts w:ascii="Times New Roman" w:eastAsia="Times New Roman" w:hAnsi="Times New Roman" w:cs="Times New Roman"/>
          <w:color w:val="000000"/>
          <w:sz w:val="28"/>
          <w:szCs w:val="28"/>
          <w:shd w:val="clear" w:color="auto" w:fill="FFFFFF"/>
          <w:lang w:eastAsia="ru-RU"/>
        </w:rPr>
        <w:lastRenderedPageBreak/>
        <w:t>Таблица 3</w:t>
      </w:r>
    </w:p>
    <w:p w:rsidR="00421E9C" w:rsidRPr="00C83152" w:rsidRDefault="00421E9C" w:rsidP="00421E9C">
      <w:pPr>
        <w:widowControl w:val="0"/>
        <w:shd w:val="clear" w:color="auto" w:fill="FFFFFF"/>
        <w:spacing w:after="0" w:line="360" w:lineRule="auto"/>
        <w:jc w:val="center"/>
        <w:rPr>
          <w:rFonts w:ascii="Times New Roman" w:eastAsia="Times New Roman" w:hAnsi="Times New Roman" w:cs="Times New Roman"/>
          <w:color w:val="000000"/>
          <w:sz w:val="28"/>
          <w:szCs w:val="28"/>
          <w:shd w:val="clear" w:color="auto" w:fill="FFFFFF"/>
          <w:lang w:eastAsia="ru-RU"/>
        </w:rPr>
      </w:pPr>
      <w:r w:rsidRPr="00C83152">
        <w:rPr>
          <w:rFonts w:ascii="Times New Roman" w:eastAsia="Times New Roman" w:hAnsi="Times New Roman" w:cs="Times New Roman"/>
          <w:color w:val="000000"/>
          <w:sz w:val="28"/>
          <w:szCs w:val="28"/>
          <w:lang w:eastAsia="ru-RU"/>
        </w:rPr>
        <w:t>Динамика показателей отчета о финансовых результатах</w:t>
      </w:r>
      <w:r w:rsidRPr="00C83152">
        <w:rPr>
          <w:rFonts w:ascii="Times New Roman" w:eastAsia="Times New Roman" w:hAnsi="Times New Roman" w:cs="Times New Roman"/>
          <w:color w:val="000000"/>
          <w:sz w:val="28"/>
          <w:szCs w:val="28"/>
          <w:shd w:val="clear" w:color="auto" w:fill="FFFFFF"/>
          <w:lang w:eastAsia="ru-RU"/>
        </w:rPr>
        <w:t xml:space="preserve"> </w:t>
      </w:r>
      <w:r w:rsidRPr="00C83152">
        <w:rPr>
          <w:rFonts w:ascii="Times New Roman" w:eastAsia="Times New Roman" w:hAnsi="Times New Roman" w:cs="Times New Roman"/>
          <w:color w:val="000000"/>
          <w:sz w:val="28"/>
          <w:szCs w:val="28"/>
          <w:lang w:eastAsia="ru-RU"/>
        </w:rPr>
        <w:t xml:space="preserve">АО «Метровагонмаш» </w:t>
      </w:r>
      <w:r w:rsidRPr="00C83152">
        <w:rPr>
          <w:rFonts w:ascii="Times New Roman" w:eastAsia="Times New Roman" w:hAnsi="Times New Roman" w:cs="Times New Roman"/>
          <w:color w:val="000000"/>
          <w:sz w:val="28"/>
          <w:szCs w:val="28"/>
          <w:shd w:val="clear" w:color="auto" w:fill="FFFFFF"/>
          <w:lang w:eastAsia="ru-RU"/>
        </w:rPr>
        <w:t>за 2015-2017 г., тыс. руб</w:t>
      </w:r>
      <w:r w:rsidR="00371F98" w:rsidRPr="00C83152">
        <w:rPr>
          <w:rFonts w:ascii="Times New Roman" w:eastAsia="Times New Roman" w:hAnsi="Times New Roman" w:cs="Times New Roman"/>
          <w:color w:val="000000"/>
          <w:sz w:val="28"/>
          <w:szCs w:val="28"/>
          <w:shd w:val="clear" w:color="auto" w:fill="FFFFFF"/>
          <w:lang w:eastAsia="ru-RU"/>
        </w:rPr>
        <w:t>.</w:t>
      </w:r>
    </w:p>
    <w:p w:rsidR="00421E9C" w:rsidRPr="00421E9C" w:rsidRDefault="00421E9C" w:rsidP="00421E9C">
      <w:pPr>
        <w:widowControl w:val="0"/>
        <w:shd w:val="clear" w:color="auto" w:fill="FFFFFF"/>
        <w:spacing w:after="0" w:line="360" w:lineRule="auto"/>
        <w:jc w:val="center"/>
        <w:rPr>
          <w:rFonts w:ascii="Times New Roman" w:eastAsia="Times New Roman" w:hAnsi="Times New Roman" w:cs="Times New Roman"/>
          <w:color w:val="000000"/>
          <w:sz w:val="28"/>
          <w:szCs w:val="28"/>
          <w:shd w:val="clear" w:color="auto" w:fill="FFFFFF"/>
          <w:lang w:eastAsia="ru-RU"/>
        </w:rPr>
      </w:pPr>
    </w:p>
    <w:tbl>
      <w:tblPr>
        <w:tblStyle w:val="24"/>
        <w:tblW w:w="9351" w:type="dxa"/>
        <w:tblLayout w:type="fixed"/>
        <w:tblLook w:val="04A0" w:firstRow="1" w:lastRow="0" w:firstColumn="1" w:lastColumn="0" w:noHBand="0" w:noVBand="1"/>
      </w:tblPr>
      <w:tblGrid>
        <w:gridCol w:w="2230"/>
        <w:gridCol w:w="1176"/>
        <w:gridCol w:w="1176"/>
        <w:gridCol w:w="800"/>
        <w:gridCol w:w="1134"/>
        <w:gridCol w:w="992"/>
        <w:gridCol w:w="1109"/>
        <w:gridCol w:w="734"/>
      </w:tblGrid>
      <w:tr w:rsidR="00421E9C" w:rsidRPr="00421E9C" w:rsidTr="00371F98">
        <w:trPr>
          <w:trHeight w:val="174"/>
        </w:trPr>
        <w:tc>
          <w:tcPr>
            <w:tcW w:w="2230" w:type="dxa"/>
            <w:vMerge w:val="restart"/>
            <w:hideMark/>
          </w:tcPr>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Показатели</w:t>
            </w:r>
          </w:p>
        </w:tc>
        <w:tc>
          <w:tcPr>
            <w:tcW w:w="1176" w:type="dxa"/>
            <w:vMerge w:val="restart"/>
            <w:hideMark/>
          </w:tcPr>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2015</w:t>
            </w:r>
          </w:p>
        </w:tc>
        <w:tc>
          <w:tcPr>
            <w:tcW w:w="1176" w:type="dxa"/>
            <w:vMerge w:val="restart"/>
            <w:hideMark/>
          </w:tcPr>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2016</w:t>
            </w:r>
          </w:p>
        </w:tc>
        <w:tc>
          <w:tcPr>
            <w:tcW w:w="800" w:type="dxa"/>
            <w:vMerge w:val="restart"/>
            <w:hideMark/>
          </w:tcPr>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2017</w:t>
            </w:r>
          </w:p>
        </w:tc>
        <w:tc>
          <w:tcPr>
            <w:tcW w:w="2126" w:type="dxa"/>
            <w:gridSpan w:val="2"/>
            <w:hideMark/>
          </w:tcPr>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Абсол. изменение</w:t>
            </w:r>
          </w:p>
        </w:tc>
        <w:tc>
          <w:tcPr>
            <w:tcW w:w="1843" w:type="dxa"/>
            <w:gridSpan w:val="2"/>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Темп прироста, %</w:t>
            </w:r>
          </w:p>
        </w:tc>
      </w:tr>
      <w:tr w:rsidR="00421E9C" w:rsidRPr="00421E9C" w:rsidTr="00371F98">
        <w:trPr>
          <w:trHeight w:val="81"/>
        </w:trPr>
        <w:tc>
          <w:tcPr>
            <w:tcW w:w="2230" w:type="dxa"/>
            <w:vMerge/>
            <w:hideMark/>
          </w:tcPr>
          <w:p w:rsidR="00421E9C" w:rsidRPr="00421E9C" w:rsidRDefault="00421E9C" w:rsidP="00421E9C">
            <w:pPr>
              <w:widowControl w:val="0"/>
              <w:rPr>
                <w:rFonts w:ascii="Times New Roman" w:hAnsi="Times New Roman" w:cs="Times New Roman"/>
                <w:sz w:val="24"/>
                <w:szCs w:val="24"/>
              </w:rPr>
            </w:pPr>
          </w:p>
        </w:tc>
        <w:tc>
          <w:tcPr>
            <w:tcW w:w="1176" w:type="dxa"/>
            <w:vMerge/>
            <w:hideMark/>
          </w:tcPr>
          <w:p w:rsidR="00421E9C" w:rsidRPr="00421E9C" w:rsidRDefault="00421E9C" w:rsidP="00421E9C">
            <w:pPr>
              <w:widowControl w:val="0"/>
              <w:rPr>
                <w:rFonts w:ascii="Times New Roman" w:hAnsi="Times New Roman" w:cs="Times New Roman"/>
                <w:sz w:val="24"/>
                <w:szCs w:val="24"/>
              </w:rPr>
            </w:pPr>
          </w:p>
        </w:tc>
        <w:tc>
          <w:tcPr>
            <w:tcW w:w="1176" w:type="dxa"/>
            <w:vMerge/>
            <w:hideMark/>
          </w:tcPr>
          <w:p w:rsidR="00421E9C" w:rsidRPr="00421E9C" w:rsidRDefault="00421E9C" w:rsidP="00421E9C">
            <w:pPr>
              <w:widowControl w:val="0"/>
              <w:rPr>
                <w:rFonts w:ascii="Times New Roman" w:hAnsi="Times New Roman" w:cs="Times New Roman"/>
                <w:sz w:val="24"/>
                <w:szCs w:val="24"/>
              </w:rPr>
            </w:pPr>
          </w:p>
        </w:tc>
        <w:tc>
          <w:tcPr>
            <w:tcW w:w="800" w:type="dxa"/>
            <w:vMerge/>
            <w:hideMark/>
          </w:tcPr>
          <w:p w:rsidR="00421E9C" w:rsidRPr="00421E9C" w:rsidRDefault="00421E9C" w:rsidP="00421E9C">
            <w:pPr>
              <w:widowControl w:val="0"/>
              <w:rPr>
                <w:rFonts w:ascii="Times New Roman" w:hAnsi="Times New Roman" w:cs="Times New Roman"/>
                <w:sz w:val="24"/>
                <w:szCs w:val="24"/>
              </w:rPr>
            </w:pPr>
          </w:p>
        </w:tc>
        <w:tc>
          <w:tcPr>
            <w:tcW w:w="1134" w:type="dxa"/>
            <w:hideMark/>
          </w:tcPr>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2016</w:t>
            </w:r>
          </w:p>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к 2015</w:t>
            </w:r>
          </w:p>
        </w:tc>
        <w:tc>
          <w:tcPr>
            <w:tcW w:w="992" w:type="dxa"/>
            <w:hideMark/>
          </w:tcPr>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2017</w:t>
            </w:r>
          </w:p>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к 2016</w:t>
            </w:r>
          </w:p>
        </w:tc>
        <w:tc>
          <w:tcPr>
            <w:tcW w:w="1109" w:type="dxa"/>
          </w:tcPr>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2016</w:t>
            </w:r>
          </w:p>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к 2015</w:t>
            </w:r>
          </w:p>
        </w:tc>
        <w:tc>
          <w:tcPr>
            <w:tcW w:w="734" w:type="dxa"/>
          </w:tcPr>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2017</w:t>
            </w:r>
          </w:p>
          <w:p w:rsidR="00421E9C" w:rsidRPr="00421E9C" w:rsidRDefault="00421E9C" w:rsidP="00421E9C">
            <w:pPr>
              <w:widowControl w:val="0"/>
              <w:jc w:val="center"/>
              <w:rPr>
                <w:rFonts w:ascii="Times New Roman" w:hAnsi="Times New Roman" w:cs="Times New Roman"/>
                <w:sz w:val="24"/>
                <w:szCs w:val="24"/>
              </w:rPr>
            </w:pPr>
            <w:r w:rsidRPr="00421E9C">
              <w:rPr>
                <w:rFonts w:ascii="Times New Roman" w:hAnsi="Times New Roman" w:cs="Times New Roman"/>
                <w:sz w:val="24"/>
                <w:szCs w:val="24"/>
              </w:rPr>
              <w:t>к 2016</w:t>
            </w:r>
          </w:p>
        </w:tc>
      </w:tr>
      <w:tr w:rsidR="00421E9C" w:rsidRPr="00421E9C" w:rsidTr="00371F98">
        <w:trPr>
          <w:trHeight w:val="70"/>
        </w:trPr>
        <w:tc>
          <w:tcPr>
            <w:tcW w:w="2230" w:type="dxa"/>
            <w:hideMark/>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Выручка</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13350034</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20467653</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9374607</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7117619</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-11093046</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53,3</w:t>
            </w:r>
          </w:p>
        </w:tc>
        <w:tc>
          <w:tcPr>
            <w:tcW w:w="7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-54,1</w:t>
            </w:r>
          </w:p>
        </w:tc>
      </w:tr>
      <w:tr w:rsidR="00421E9C" w:rsidRPr="00421E9C" w:rsidTr="00371F98">
        <w:trPr>
          <w:trHeight w:val="200"/>
        </w:trPr>
        <w:tc>
          <w:tcPr>
            <w:tcW w:w="2230" w:type="dxa"/>
            <w:hideMark/>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Себестоимость</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13041214</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20281403</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9347744</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7240189</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-10933659</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55,5</w:t>
            </w:r>
          </w:p>
        </w:tc>
        <w:tc>
          <w:tcPr>
            <w:tcW w:w="7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-53,9</w:t>
            </w:r>
          </w:p>
        </w:tc>
      </w:tr>
      <w:tr w:rsidR="00421E9C" w:rsidRPr="00421E9C" w:rsidTr="00371F98">
        <w:trPr>
          <w:trHeight w:val="213"/>
        </w:trPr>
        <w:tc>
          <w:tcPr>
            <w:tcW w:w="2230" w:type="dxa"/>
            <w:hideMark/>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 xml:space="preserve">Валовая </w:t>
            </w:r>
          </w:p>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прибыль</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308820</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186250</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26863</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-122570</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-159387</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-39,6</w:t>
            </w:r>
          </w:p>
        </w:tc>
        <w:tc>
          <w:tcPr>
            <w:tcW w:w="7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-85,5</w:t>
            </w:r>
          </w:p>
        </w:tc>
      </w:tr>
      <w:tr w:rsidR="00421E9C" w:rsidRPr="00421E9C" w:rsidTr="00371F98">
        <w:trPr>
          <w:trHeight w:val="456"/>
        </w:trPr>
        <w:tc>
          <w:tcPr>
            <w:tcW w:w="2230" w:type="dxa"/>
            <w:hideMark/>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Коммерческие</w:t>
            </w:r>
          </w:p>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расходы</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0</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109" w:type="dxa"/>
          </w:tcPr>
          <w:p w:rsidR="00421E9C" w:rsidRPr="00421E9C" w:rsidRDefault="00421E9C" w:rsidP="00421E9C">
            <w:pPr>
              <w:rPr>
                <w:rFonts w:ascii="Times New Roman" w:hAnsi="Times New Roman" w:cs="Times New Roman"/>
                <w:sz w:val="24"/>
                <w:szCs w:val="24"/>
                <w:lang w:val="en-US"/>
              </w:rPr>
            </w:pPr>
            <w:r w:rsidRPr="00421E9C">
              <w:rPr>
                <w:rFonts w:ascii="Times New Roman" w:hAnsi="Times New Roman" w:cs="Times New Roman"/>
                <w:sz w:val="24"/>
                <w:szCs w:val="24"/>
                <w:lang w:val="en-US"/>
              </w:rPr>
              <w:t>-</w:t>
            </w:r>
          </w:p>
        </w:tc>
        <w:tc>
          <w:tcPr>
            <w:tcW w:w="734" w:type="dxa"/>
          </w:tcPr>
          <w:p w:rsidR="00421E9C" w:rsidRPr="00421E9C" w:rsidRDefault="00421E9C" w:rsidP="00421E9C">
            <w:pPr>
              <w:rPr>
                <w:rFonts w:ascii="Times New Roman" w:hAnsi="Times New Roman" w:cs="Times New Roman"/>
                <w:sz w:val="24"/>
                <w:szCs w:val="24"/>
                <w:lang w:val="en-US"/>
              </w:rPr>
            </w:pPr>
            <w:r w:rsidRPr="00421E9C">
              <w:rPr>
                <w:rFonts w:ascii="Times New Roman" w:hAnsi="Times New Roman" w:cs="Times New Roman"/>
                <w:sz w:val="24"/>
                <w:szCs w:val="24"/>
                <w:lang w:val="en-US"/>
              </w:rPr>
              <w:t>-</w:t>
            </w:r>
          </w:p>
        </w:tc>
      </w:tr>
      <w:tr w:rsidR="00421E9C" w:rsidRPr="00421E9C" w:rsidTr="00371F98">
        <w:trPr>
          <w:trHeight w:val="291"/>
        </w:trPr>
        <w:tc>
          <w:tcPr>
            <w:tcW w:w="2230" w:type="dxa"/>
            <w:hideMark/>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Управленческие расходы</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203341</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222882</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212733</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19541</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-10149</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9,6</w:t>
            </w:r>
          </w:p>
        </w:tc>
        <w:tc>
          <w:tcPr>
            <w:tcW w:w="7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-4,5</w:t>
            </w:r>
          </w:p>
        </w:tc>
      </w:tr>
      <w:tr w:rsidR="00421E9C" w:rsidRPr="00421E9C" w:rsidTr="00371F98">
        <w:trPr>
          <w:trHeight w:val="228"/>
        </w:trPr>
        <w:tc>
          <w:tcPr>
            <w:tcW w:w="223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Прибыль от продаж</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105479</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36632</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185870</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-68847</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149238</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-65,2</w:t>
            </w:r>
          </w:p>
        </w:tc>
        <w:tc>
          <w:tcPr>
            <w:tcW w:w="7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407,3</w:t>
            </w:r>
          </w:p>
        </w:tc>
      </w:tr>
      <w:tr w:rsidR="00421E9C" w:rsidRPr="00421E9C" w:rsidTr="00371F98">
        <w:trPr>
          <w:trHeight w:val="456"/>
        </w:trPr>
        <w:tc>
          <w:tcPr>
            <w:tcW w:w="2230" w:type="dxa"/>
            <w:hideMark/>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Доходы от участия в других организациях</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36243</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46928</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36191</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10685</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-10737</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29,4</w:t>
            </w:r>
          </w:p>
        </w:tc>
        <w:tc>
          <w:tcPr>
            <w:tcW w:w="7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-22,8</w:t>
            </w:r>
          </w:p>
        </w:tc>
      </w:tr>
      <w:tr w:rsidR="00421E9C" w:rsidRPr="00421E9C" w:rsidTr="00371F98">
        <w:trPr>
          <w:trHeight w:val="456"/>
        </w:trPr>
        <w:tc>
          <w:tcPr>
            <w:tcW w:w="2230" w:type="dxa"/>
            <w:hideMark/>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Проценты к получению</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282129</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297998</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217676</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15869</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-80322</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5,6</w:t>
            </w:r>
          </w:p>
        </w:tc>
        <w:tc>
          <w:tcPr>
            <w:tcW w:w="7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-26,9</w:t>
            </w:r>
          </w:p>
        </w:tc>
      </w:tr>
      <w:tr w:rsidR="00421E9C" w:rsidRPr="00421E9C" w:rsidTr="00371F98">
        <w:trPr>
          <w:trHeight w:val="228"/>
        </w:trPr>
        <w:tc>
          <w:tcPr>
            <w:tcW w:w="2230" w:type="dxa"/>
            <w:hideMark/>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Проценты к уплате</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56766</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68377</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46435</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11611</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-21942</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20,4</w:t>
            </w:r>
          </w:p>
        </w:tc>
        <w:tc>
          <w:tcPr>
            <w:tcW w:w="734" w:type="dxa"/>
          </w:tcPr>
          <w:p w:rsidR="00421E9C" w:rsidRPr="00421E9C" w:rsidRDefault="00421E9C" w:rsidP="00421E9C">
            <w:pPr>
              <w:rPr>
                <w:rFonts w:ascii="Times New Roman" w:hAnsi="Times New Roman" w:cs="Times New Roman"/>
                <w:sz w:val="24"/>
                <w:szCs w:val="24"/>
                <w:lang w:val="en-US"/>
              </w:rPr>
            </w:pPr>
            <w:r w:rsidRPr="00421E9C">
              <w:rPr>
                <w:rFonts w:ascii="Times New Roman" w:hAnsi="Times New Roman" w:cs="Times New Roman"/>
                <w:sz w:val="24"/>
                <w:szCs w:val="24"/>
              </w:rPr>
              <w:t>-32,</w:t>
            </w:r>
            <w:r w:rsidRPr="00421E9C">
              <w:rPr>
                <w:rFonts w:ascii="Times New Roman" w:hAnsi="Times New Roman" w:cs="Times New Roman"/>
                <w:sz w:val="24"/>
                <w:szCs w:val="24"/>
                <w:lang w:val="en-US"/>
              </w:rPr>
              <w:t>1</w:t>
            </w:r>
          </w:p>
        </w:tc>
      </w:tr>
      <w:tr w:rsidR="00421E9C" w:rsidRPr="00421E9C" w:rsidTr="00371F98">
        <w:trPr>
          <w:trHeight w:val="128"/>
        </w:trPr>
        <w:tc>
          <w:tcPr>
            <w:tcW w:w="223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Прочие доходы</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979140</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137083</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9014</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-842057</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-128069</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-85,9</w:t>
            </w:r>
          </w:p>
        </w:tc>
        <w:tc>
          <w:tcPr>
            <w:tcW w:w="7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-93,4</w:t>
            </w:r>
          </w:p>
        </w:tc>
      </w:tr>
      <w:tr w:rsidR="00421E9C" w:rsidRPr="00421E9C" w:rsidTr="00371F98">
        <w:trPr>
          <w:trHeight w:val="90"/>
        </w:trPr>
        <w:tc>
          <w:tcPr>
            <w:tcW w:w="2230" w:type="dxa"/>
            <w:hideMark/>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Прочие расходы</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526296</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359827</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245948</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-166469</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-113879</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-31,6</w:t>
            </w:r>
          </w:p>
        </w:tc>
        <w:tc>
          <w:tcPr>
            <w:tcW w:w="7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-31,6</w:t>
            </w:r>
          </w:p>
        </w:tc>
      </w:tr>
      <w:tr w:rsidR="00421E9C" w:rsidRPr="00421E9C" w:rsidTr="00371F98">
        <w:trPr>
          <w:trHeight w:val="317"/>
        </w:trPr>
        <w:tc>
          <w:tcPr>
            <w:tcW w:w="2230" w:type="dxa"/>
            <w:hideMark/>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Прибыль до налогообложения</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819929</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17173</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215372</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-802756</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198199</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-97,9</w:t>
            </w:r>
          </w:p>
        </w:tc>
        <w:tc>
          <w:tcPr>
            <w:tcW w:w="7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1154,1</w:t>
            </w:r>
          </w:p>
        </w:tc>
      </w:tr>
      <w:tr w:rsidR="00421E9C" w:rsidRPr="00421E9C" w:rsidTr="00371F98">
        <w:trPr>
          <w:trHeight w:val="298"/>
        </w:trPr>
        <w:tc>
          <w:tcPr>
            <w:tcW w:w="2230" w:type="dxa"/>
            <w:hideMark/>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Текущий налог на прибыль</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1375</w:t>
            </w:r>
          </w:p>
        </w:tc>
        <w:tc>
          <w:tcPr>
            <w:tcW w:w="117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35294</w:t>
            </w:r>
          </w:p>
        </w:tc>
        <w:tc>
          <w:tcPr>
            <w:tcW w:w="80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43106</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33919</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7812</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2466,8</w:t>
            </w:r>
          </w:p>
        </w:tc>
        <w:tc>
          <w:tcPr>
            <w:tcW w:w="7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22,1</w:t>
            </w:r>
          </w:p>
        </w:tc>
      </w:tr>
      <w:tr w:rsidR="00421E9C" w:rsidRPr="00421E9C" w:rsidTr="00371F98">
        <w:trPr>
          <w:trHeight w:val="477"/>
        </w:trPr>
        <w:tc>
          <w:tcPr>
            <w:tcW w:w="2230" w:type="dxa"/>
            <w:hideMark/>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Чистая прибыль</w:t>
            </w:r>
          </w:p>
        </w:tc>
        <w:tc>
          <w:tcPr>
            <w:tcW w:w="117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784659</w:t>
            </w:r>
          </w:p>
        </w:tc>
        <w:tc>
          <w:tcPr>
            <w:tcW w:w="1176" w:type="dxa"/>
            <w:vAlign w:val="center"/>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37762</w:t>
            </w:r>
          </w:p>
        </w:tc>
        <w:tc>
          <w:tcPr>
            <w:tcW w:w="800" w:type="dxa"/>
            <w:vAlign w:val="center"/>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259033</w:t>
            </w:r>
          </w:p>
        </w:tc>
        <w:tc>
          <w:tcPr>
            <w:tcW w:w="11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-746897</w:t>
            </w:r>
          </w:p>
        </w:tc>
        <w:tc>
          <w:tcPr>
            <w:tcW w:w="992"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221271</w:t>
            </w:r>
          </w:p>
        </w:tc>
        <w:tc>
          <w:tcPr>
            <w:tcW w:w="1109"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-95,1</w:t>
            </w:r>
          </w:p>
        </w:tc>
        <w:tc>
          <w:tcPr>
            <w:tcW w:w="734"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585,9</w:t>
            </w:r>
          </w:p>
        </w:tc>
      </w:tr>
    </w:tbl>
    <w:p w:rsidR="00421E9C" w:rsidRPr="00421E9C" w:rsidRDefault="00421E9C" w:rsidP="00421E9C">
      <w:pPr>
        <w:widowControl w:val="0"/>
        <w:spacing w:after="0" w:line="360" w:lineRule="auto"/>
        <w:ind w:firstLine="851"/>
        <w:jc w:val="both"/>
        <w:rPr>
          <w:rFonts w:ascii="Times New Roman" w:eastAsia="Times New Roman" w:hAnsi="Times New Roman" w:cs="Times New Roman"/>
          <w:color w:val="000000"/>
          <w:sz w:val="28"/>
          <w:szCs w:val="28"/>
          <w:lang w:eastAsia="ru-RU"/>
        </w:rPr>
      </w:pPr>
    </w:p>
    <w:p w:rsidR="00421E9C" w:rsidRPr="00421E9C" w:rsidRDefault="00421E9C" w:rsidP="00A11759">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Согласно приведенным данным пришли к следующим выводам. В качестве</w:t>
      </w:r>
      <w:r w:rsidRPr="00421E9C">
        <w:rPr>
          <w:rFonts w:ascii="Times New Roman" w:hAnsi="Times New Roman" w:cs="Times New Roman"/>
          <w:color w:val="000000"/>
          <w:sz w:val="28"/>
          <w:szCs w:val="28"/>
          <w:shd w:val="clear" w:color="auto" w:fill="FFFFFF"/>
        </w:rPr>
        <w:t xml:space="preserve"> отрицательного момента можно отметить снижение выручки на предприятии</w:t>
      </w:r>
      <w:r w:rsidRPr="00421E9C">
        <w:rPr>
          <w:rFonts w:ascii="Times New Roman" w:hAnsi="Times New Roman" w:cs="Times New Roman"/>
          <w:color w:val="000000"/>
          <w:sz w:val="28"/>
          <w:szCs w:val="28"/>
        </w:rPr>
        <w:t xml:space="preserve"> </w:t>
      </w:r>
      <w:r w:rsidR="00A11759" w:rsidRPr="00A11759">
        <w:rPr>
          <w:rFonts w:ascii="Times New Roman" w:hAnsi="Times New Roman" w:cs="Times New Roman"/>
          <w:color w:val="000000"/>
          <w:sz w:val="28"/>
          <w:szCs w:val="28"/>
          <w:shd w:val="clear" w:color="auto" w:fill="FFFFFF"/>
        </w:rPr>
        <w:t xml:space="preserve">АО </w:t>
      </w:r>
      <w:r w:rsidR="00A11759" w:rsidRPr="00A11759">
        <w:rPr>
          <w:rFonts w:ascii="Times New Roman" w:hAnsi="Times New Roman" w:cs="Times New Roman"/>
          <w:color w:val="000000"/>
          <w:sz w:val="28"/>
          <w:szCs w:val="28"/>
          <w:shd w:val="clear" w:color="auto" w:fill="FFFFFF"/>
        </w:rPr>
        <w:lastRenderedPageBreak/>
        <w:t>«Метровагонмаш»</w:t>
      </w:r>
      <w:r w:rsidRPr="00421E9C">
        <w:rPr>
          <w:rFonts w:ascii="Times New Roman" w:hAnsi="Times New Roman" w:cs="Times New Roman"/>
          <w:color w:val="000000"/>
          <w:sz w:val="28"/>
          <w:szCs w:val="28"/>
          <w:shd w:val="clear" w:color="auto" w:fill="FFFFFF"/>
        </w:rPr>
        <w:t xml:space="preserve">. Так, в 2017-м году выручка компании снизилась на </w:t>
      </w:r>
      <w:r w:rsidRPr="00421E9C">
        <w:rPr>
          <w:rFonts w:ascii="Times New Roman" w:eastAsia="Times New Roman" w:hAnsi="Times New Roman" w:cs="Times New Roman"/>
          <w:color w:val="000000"/>
          <w:sz w:val="28"/>
          <w:szCs w:val="28"/>
          <w:lang w:eastAsia="ru-RU"/>
        </w:rPr>
        <w:t xml:space="preserve">11093046 тысяч рублей или на 54,1% и </w:t>
      </w:r>
      <w:r w:rsidRPr="00421E9C">
        <w:rPr>
          <w:rFonts w:ascii="Times New Roman" w:hAnsi="Times New Roman" w:cs="Times New Roman"/>
          <w:color w:val="000000"/>
          <w:sz w:val="28"/>
          <w:szCs w:val="28"/>
          <w:shd w:val="clear" w:color="auto" w:fill="FFFFFF"/>
        </w:rPr>
        <w:t xml:space="preserve">составила 9374607 тысяч руб.  Показатель валовой прибыли компании составил в 2017-м году </w:t>
      </w:r>
      <w:r w:rsidRPr="00421E9C">
        <w:rPr>
          <w:rFonts w:ascii="Times New Roman" w:hAnsi="Times New Roman" w:cs="Times New Roman"/>
          <w:color w:val="000000"/>
          <w:sz w:val="28"/>
          <w:szCs w:val="28"/>
        </w:rPr>
        <w:t>26863</w:t>
      </w:r>
      <w:r w:rsidRPr="00421E9C">
        <w:rPr>
          <w:rFonts w:ascii="Times New Roman" w:hAnsi="Times New Roman" w:cs="Times New Roman"/>
          <w:color w:val="000000"/>
          <w:sz w:val="28"/>
          <w:szCs w:val="28"/>
          <w:shd w:val="clear" w:color="auto" w:fill="FFFFFF"/>
        </w:rPr>
        <w:t xml:space="preserve"> тысяч рублей, что на 85,5% меньше, чем в 2016-м году.</w:t>
      </w:r>
    </w:p>
    <w:p w:rsidR="00421E9C" w:rsidRPr="00421E9C" w:rsidRDefault="00421E9C" w:rsidP="00421E9C">
      <w:pPr>
        <w:widowControl w:val="0"/>
        <w:spacing w:after="0" w:line="360" w:lineRule="auto"/>
        <w:ind w:firstLine="709"/>
        <w:jc w:val="both"/>
        <w:rPr>
          <w:rFonts w:ascii="Times New Roman" w:hAnsi="Times New Roman" w:cs="Times New Roman"/>
          <w:color w:val="000000"/>
          <w:sz w:val="28"/>
          <w:szCs w:val="28"/>
          <w:shd w:val="clear" w:color="auto" w:fill="FFFFFF"/>
        </w:rPr>
      </w:pPr>
      <w:r w:rsidRPr="00421E9C">
        <w:rPr>
          <w:rFonts w:ascii="Times New Roman" w:hAnsi="Times New Roman" w:cs="Times New Roman"/>
          <w:color w:val="000000"/>
          <w:sz w:val="28"/>
          <w:szCs w:val="28"/>
        </w:rPr>
        <w:t xml:space="preserve">Однако, показатель чистой прибыли в 2017-м году возрос на </w:t>
      </w:r>
      <w:r w:rsidRPr="00421E9C">
        <w:rPr>
          <w:rFonts w:ascii="Times New Roman" w:hAnsi="Times New Roman" w:cs="Times New Roman"/>
          <w:color w:val="000000"/>
          <w:sz w:val="24"/>
          <w:szCs w:val="24"/>
        </w:rPr>
        <w:t>221271</w:t>
      </w:r>
      <w:r w:rsidRPr="00421E9C">
        <w:rPr>
          <w:rFonts w:ascii="Times New Roman" w:eastAsia="Times New Roman" w:hAnsi="Times New Roman" w:cs="Times New Roman"/>
          <w:color w:val="000000"/>
          <w:sz w:val="28"/>
          <w:szCs w:val="28"/>
          <w:lang w:eastAsia="ru-RU"/>
        </w:rPr>
        <w:t xml:space="preserve"> тысяч рублей или более, чем в 5 раз из-за резкого снижения себестоимости - это положительный момент в развитии организации.</w:t>
      </w:r>
      <w:r w:rsidRPr="00421E9C">
        <w:rPr>
          <w:rFonts w:ascii="Times New Roman" w:hAnsi="Times New Roman" w:cs="Times New Roman"/>
          <w:color w:val="000000"/>
          <w:sz w:val="28"/>
          <w:szCs w:val="28"/>
          <w:shd w:val="clear" w:color="auto" w:fill="FFFFFF"/>
        </w:rPr>
        <w:t xml:space="preserve">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hAnsi="Times New Roman" w:cs="Times New Roman"/>
          <w:color w:val="000000"/>
          <w:sz w:val="28"/>
          <w:szCs w:val="28"/>
          <w:shd w:val="clear" w:color="auto" w:fill="FFFFFF"/>
        </w:rPr>
        <w:t>Показатель же прибыли до налогообложения вырос на 198199 тысяч рублей.</w:t>
      </w:r>
    </w:p>
    <w:p w:rsidR="00421E9C" w:rsidRPr="00421E9C" w:rsidRDefault="00421E9C" w:rsidP="00421E9C">
      <w:pPr>
        <w:widowControl w:val="0"/>
        <w:spacing w:after="0" w:line="360" w:lineRule="auto"/>
        <w:ind w:firstLine="709"/>
        <w:jc w:val="both"/>
        <w:rPr>
          <w:rFonts w:ascii="Times New Roman" w:hAnsi="Times New Roman" w:cs="Times New Roman"/>
          <w:color w:val="000000"/>
          <w:sz w:val="28"/>
          <w:szCs w:val="28"/>
          <w:shd w:val="clear" w:color="auto" w:fill="FFFFFF"/>
        </w:rPr>
      </w:pPr>
      <w:r w:rsidRPr="00421E9C">
        <w:rPr>
          <w:rFonts w:ascii="Times New Roman" w:hAnsi="Times New Roman" w:cs="Times New Roman"/>
          <w:color w:val="000000"/>
          <w:sz w:val="28"/>
          <w:szCs w:val="28"/>
          <w:shd w:val="clear" w:color="auto" w:fill="FFFFFF"/>
        </w:rPr>
        <w:t xml:space="preserve">В качестве положительного момента деятельности компании можно выделить снижение себестоимости. Так, показатель себестоимости упал в 2017-м году на 10933659 тысяч рублей или на 53,9%. </w:t>
      </w:r>
    </w:p>
    <w:p w:rsidR="00421E9C" w:rsidRPr="00421E9C" w:rsidRDefault="00421E9C" w:rsidP="00421E9C">
      <w:pPr>
        <w:widowControl w:val="0"/>
        <w:spacing w:after="0" w:line="360" w:lineRule="auto"/>
        <w:ind w:firstLine="709"/>
        <w:jc w:val="both"/>
        <w:rPr>
          <w:rFonts w:ascii="Times New Roman" w:hAnsi="Times New Roman" w:cs="Times New Roman"/>
          <w:color w:val="000000"/>
          <w:sz w:val="28"/>
          <w:szCs w:val="28"/>
          <w:shd w:val="clear" w:color="auto" w:fill="FFFFFF"/>
        </w:rPr>
      </w:pPr>
      <w:r w:rsidRPr="00421E9C">
        <w:rPr>
          <w:rFonts w:ascii="Times New Roman" w:hAnsi="Times New Roman" w:cs="Times New Roman"/>
          <w:color w:val="000000"/>
          <w:sz w:val="28"/>
          <w:szCs w:val="28"/>
          <w:shd w:val="clear" w:color="auto" w:fill="FFFFFF"/>
        </w:rPr>
        <w:t>Отметим, что показатель темпа роста выручки меньше, чем показатель темпа роста себестоимости, что может свидетельствовать о наличии нерационального и неэффективного использования финансового и трудового потенциала компании.</w:t>
      </w:r>
      <w:r w:rsidRPr="00421E9C">
        <w:rPr>
          <w:rFonts w:ascii="Times New Roman" w:hAnsi="Times New Roman" w:cs="Times New Roman"/>
          <w:color w:val="000000"/>
          <w:sz w:val="28"/>
          <w:szCs w:val="28"/>
        </w:rPr>
        <w:t xml:space="preserve"> </w:t>
      </w:r>
      <w:r w:rsidRPr="00421E9C">
        <w:rPr>
          <w:rFonts w:ascii="Times New Roman" w:hAnsi="Times New Roman" w:cs="Times New Roman"/>
          <w:color w:val="000000"/>
          <w:sz w:val="28"/>
          <w:szCs w:val="28"/>
          <w:shd w:val="clear" w:color="auto" w:fill="FFFFFF"/>
        </w:rPr>
        <w:t xml:space="preserve"> </w:t>
      </w:r>
    </w:p>
    <w:p w:rsidR="00421E9C" w:rsidRPr="00421E9C" w:rsidRDefault="00421E9C" w:rsidP="00421E9C">
      <w:pPr>
        <w:widowControl w:val="0"/>
        <w:spacing w:after="0" w:line="360" w:lineRule="auto"/>
        <w:ind w:firstLine="709"/>
        <w:jc w:val="both"/>
        <w:rPr>
          <w:rFonts w:ascii="Times New Roman" w:hAnsi="Times New Roman" w:cs="Times New Roman"/>
          <w:color w:val="000000"/>
          <w:sz w:val="28"/>
          <w:szCs w:val="28"/>
        </w:rPr>
      </w:pPr>
      <w:r w:rsidRPr="00421E9C">
        <w:rPr>
          <w:rFonts w:ascii="Times New Roman" w:hAnsi="Times New Roman" w:cs="Times New Roman"/>
          <w:color w:val="000000"/>
          <w:sz w:val="28"/>
          <w:szCs w:val="28"/>
          <w:shd w:val="clear" w:color="auto" w:fill="FFFFFF"/>
        </w:rPr>
        <w:t>Из-за этого произошло снижение валовой прибыли на предприятии на 159387 тысяч рублей или на 85,5%.</w:t>
      </w:r>
      <w:r w:rsidRPr="00421E9C">
        <w:rPr>
          <w:rFonts w:ascii="Times New Roman" w:hAnsi="Times New Roman" w:cs="Times New Roman"/>
          <w:color w:val="000000"/>
          <w:sz w:val="28"/>
          <w:szCs w:val="28"/>
        </w:rPr>
        <w:t xml:space="preserve"> </w:t>
      </w:r>
    </w:p>
    <w:p w:rsidR="00421E9C" w:rsidRPr="00421E9C" w:rsidRDefault="00421E9C" w:rsidP="00421E9C">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hAnsi="Times New Roman" w:cs="Times New Roman"/>
          <w:color w:val="000000"/>
          <w:sz w:val="28"/>
          <w:szCs w:val="28"/>
          <w:shd w:val="clear" w:color="auto" w:fill="FFFFFF"/>
        </w:rPr>
        <w:t xml:space="preserve">Показатель управленческих расходов на предприятии снизился на 4,5%, а показатель прибыли от продаж вырос на </w:t>
      </w:r>
      <w:r w:rsidRPr="00421E9C">
        <w:rPr>
          <w:rFonts w:ascii="Times New Roman" w:hAnsi="Times New Roman" w:cs="Times New Roman"/>
          <w:color w:val="000000"/>
          <w:sz w:val="24"/>
          <w:szCs w:val="24"/>
        </w:rPr>
        <w:t>221271</w:t>
      </w:r>
      <w:r w:rsidRPr="00421E9C">
        <w:rPr>
          <w:rFonts w:ascii="Times New Roman" w:hAnsi="Times New Roman" w:cs="Times New Roman"/>
          <w:color w:val="000000"/>
          <w:sz w:val="28"/>
          <w:szCs w:val="28"/>
          <w:shd w:val="clear" w:color="auto" w:fill="FFFFFF"/>
        </w:rPr>
        <w:t xml:space="preserve"> тысяч рублей, что может говорить об эффективной политики реализации услуг и маркетинговой деятельностью предприятия.</w:t>
      </w:r>
    </w:p>
    <w:p w:rsidR="00421E9C" w:rsidRDefault="00421E9C" w:rsidP="00421E9C">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 xml:space="preserve">Анализ динамики бухгалтерского баланса </w:t>
      </w:r>
      <w:r w:rsidR="00A11759" w:rsidRPr="00A11759">
        <w:rPr>
          <w:rFonts w:ascii="Times New Roman" w:eastAsia="Times New Roman" w:hAnsi="Times New Roman" w:cs="Times New Roman"/>
          <w:color w:val="000000"/>
          <w:sz w:val="28"/>
          <w:szCs w:val="28"/>
          <w:lang w:eastAsia="ru-RU"/>
        </w:rPr>
        <w:t>АО «Метровагонмаш»</w:t>
      </w:r>
      <w:r w:rsidRPr="00421E9C">
        <w:rPr>
          <w:rFonts w:ascii="Times New Roman" w:eastAsia="Times New Roman" w:hAnsi="Times New Roman" w:cs="Times New Roman"/>
          <w:color w:val="000000"/>
          <w:sz w:val="28"/>
          <w:szCs w:val="28"/>
          <w:lang w:eastAsia="ru-RU"/>
        </w:rPr>
        <w:t xml:space="preserve"> представим в таблице </w:t>
      </w:r>
      <w:r w:rsidR="00A11759">
        <w:rPr>
          <w:rFonts w:ascii="Times New Roman" w:eastAsia="Times New Roman" w:hAnsi="Times New Roman" w:cs="Times New Roman"/>
          <w:color w:val="000000"/>
          <w:sz w:val="28"/>
          <w:szCs w:val="28"/>
          <w:lang w:eastAsia="ru-RU"/>
        </w:rPr>
        <w:t>4</w:t>
      </w:r>
      <w:r w:rsidRPr="00421E9C">
        <w:rPr>
          <w:rFonts w:ascii="Times New Roman" w:eastAsia="Times New Roman" w:hAnsi="Times New Roman" w:cs="Times New Roman"/>
          <w:color w:val="000000"/>
          <w:sz w:val="28"/>
          <w:szCs w:val="28"/>
          <w:lang w:eastAsia="ru-RU"/>
        </w:rPr>
        <w:t xml:space="preserve">. </w:t>
      </w:r>
    </w:p>
    <w:p w:rsidR="00C83152" w:rsidRPr="00421E9C" w:rsidRDefault="00C83152" w:rsidP="00C83152">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 xml:space="preserve">Показатель активов на предприятии по итогам анализируемого периода упал. Так, в 2017-м году наблюдался спад активов компании </w:t>
      </w:r>
      <w:r w:rsidRPr="00A11759">
        <w:rPr>
          <w:rFonts w:ascii="Times New Roman" w:eastAsia="Times New Roman" w:hAnsi="Times New Roman" w:cs="Times New Roman"/>
          <w:color w:val="000000"/>
          <w:sz w:val="28"/>
          <w:szCs w:val="28"/>
          <w:lang w:eastAsia="ru-RU"/>
        </w:rPr>
        <w:t>АО «Метровагонмаш»</w:t>
      </w:r>
      <w:r w:rsidRPr="00421E9C">
        <w:rPr>
          <w:rFonts w:ascii="Times New Roman" w:eastAsia="Times New Roman" w:hAnsi="Times New Roman" w:cs="Times New Roman"/>
          <w:color w:val="000000"/>
          <w:sz w:val="28"/>
          <w:szCs w:val="28"/>
          <w:lang w:eastAsia="ru-RU"/>
        </w:rPr>
        <w:t xml:space="preserve"> на 6,09% или же на 332698 тыс. рублей. В 2016-м году по </w:t>
      </w:r>
      <w:r w:rsidRPr="00421E9C">
        <w:rPr>
          <w:rFonts w:ascii="Times New Roman" w:eastAsia="Times New Roman" w:hAnsi="Times New Roman" w:cs="Times New Roman"/>
          <w:color w:val="000000"/>
          <w:sz w:val="28"/>
          <w:szCs w:val="28"/>
          <w:lang w:eastAsia="ru-RU"/>
        </w:rPr>
        <w:lastRenderedPageBreak/>
        <w:t xml:space="preserve">сравнению с 2015-м годом активы компании упали на 217926 тыс. рублей или же на 3,8%. </w:t>
      </w:r>
    </w:p>
    <w:p w:rsidR="007335DB" w:rsidRDefault="007335DB" w:rsidP="007335DB">
      <w:pPr>
        <w:widowControl w:val="0"/>
        <w:shd w:val="clear" w:color="auto" w:fill="FFFFFF"/>
        <w:spacing w:after="0" w:line="240" w:lineRule="auto"/>
        <w:jc w:val="right"/>
        <w:rPr>
          <w:rFonts w:ascii="Times New Roman" w:eastAsia="Times New Roman" w:hAnsi="Times New Roman" w:cs="Times New Roman"/>
          <w:color w:val="000000"/>
          <w:sz w:val="28"/>
          <w:szCs w:val="28"/>
          <w:shd w:val="clear" w:color="auto" w:fill="FFFFFF"/>
          <w:lang w:eastAsia="ru-RU"/>
        </w:rPr>
      </w:pPr>
    </w:p>
    <w:p w:rsidR="00C83152" w:rsidRPr="00C83152" w:rsidRDefault="00421E9C" w:rsidP="00C83152">
      <w:pPr>
        <w:widowControl w:val="0"/>
        <w:shd w:val="clear" w:color="auto" w:fill="FFFFFF"/>
        <w:spacing w:after="0" w:line="360" w:lineRule="auto"/>
        <w:jc w:val="right"/>
        <w:rPr>
          <w:rFonts w:ascii="Times New Roman" w:eastAsia="Times New Roman" w:hAnsi="Times New Roman" w:cs="Times New Roman"/>
          <w:color w:val="000000"/>
          <w:sz w:val="28"/>
          <w:szCs w:val="28"/>
          <w:shd w:val="clear" w:color="auto" w:fill="FFFFFF"/>
          <w:lang w:eastAsia="ru-RU"/>
        </w:rPr>
      </w:pPr>
      <w:r w:rsidRPr="00C83152">
        <w:rPr>
          <w:rFonts w:ascii="Times New Roman" w:eastAsia="Times New Roman" w:hAnsi="Times New Roman" w:cs="Times New Roman"/>
          <w:color w:val="000000"/>
          <w:sz w:val="28"/>
          <w:szCs w:val="28"/>
          <w:shd w:val="clear" w:color="auto" w:fill="FFFFFF"/>
          <w:lang w:eastAsia="ru-RU"/>
        </w:rPr>
        <w:t xml:space="preserve">Таблица </w:t>
      </w:r>
      <w:r w:rsidR="00C83152" w:rsidRPr="00C83152">
        <w:rPr>
          <w:rFonts w:ascii="Times New Roman" w:eastAsia="Times New Roman" w:hAnsi="Times New Roman" w:cs="Times New Roman"/>
          <w:color w:val="000000"/>
          <w:sz w:val="28"/>
          <w:szCs w:val="28"/>
          <w:shd w:val="clear" w:color="auto" w:fill="FFFFFF"/>
          <w:lang w:eastAsia="ru-RU"/>
        </w:rPr>
        <w:t>4</w:t>
      </w:r>
    </w:p>
    <w:p w:rsidR="00421E9C" w:rsidRPr="00C83152" w:rsidRDefault="00421E9C" w:rsidP="00A11759">
      <w:pPr>
        <w:widowControl w:val="0"/>
        <w:shd w:val="clear" w:color="auto" w:fill="FFFFFF"/>
        <w:spacing w:after="0" w:line="360" w:lineRule="auto"/>
        <w:jc w:val="center"/>
        <w:rPr>
          <w:rFonts w:ascii="Times New Roman" w:eastAsia="Times New Roman" w:hAnsi="Times New Roman" w:cs="Times New Roman"/>
          <w:color w:val="000000"/>
          <w:sz w:val="28"/>
          <w:szCs w:val="28"/>
          <w:shd w:val="clear" w:color="auto" w:fill="FFFFFF"/>
          <w:lang w:eastAsia="ru-RU"/>
        </w:rPr>
      </w:pPr>
      <w:r w:rsidRPr="00C83152">
        <w:rPr>
          <w:rFonts w:ascii="Times New Roman" w:eastAsia="Times New Roman" w:hAnsi="Times New Roman" w:cs="Times New Roman"/>
          <w:color w:val="000000"/>
          <w:sz w:val="28"/>
          <w:szCs w:val="28"/>
          <w:lang w:eastAsia="ru-RU"/>
        </w:rPr>
        <w:t>Динамика показателей бухгалтерского баланса</w:t>
      </w:r>
      <w:r w:rsidRPr="00C83152">
        <w:rPr>
          <w:rFonts w:ascii="Times New Roman" w:eastAsia="Times New Roman" w:hAnsi="Times New Roman" w:cs="Times New Roman"/>
          <w:color w:val="000000"/>
          <w:sz w:val="28"/>
          <w:szCs w:val="28"/>
          <w:shd w:val="clear" w:color="auto" w:fill="FFFFFF"/>
          <w:lang w:eastAsia="ru-RU"/>
        </w:rPr>
        <w:t xml:space="preserve"> </w:t>
      </w:r>
      <w:r w:rsidR="00A11759" w:rsidRPr="00C83152">
        <w:rPr>
          <w:rFonts w:ascii="Times New Roman" w:eastAsia="Times New Roman" w:hAnsi="Times New Roman" w:cs="Times New Roman"/>
          <w:color w:val="000000"/>
          <w:sz w:val="28"/>
          <w:szCs w:val="28"/>
          <w:lang w:eastAsia="ru-RU"/>
        </w:rPr>
        <w:t>АО «Метровагонмаш»</w:t>
      </w:r>
      <w:r w:rsidRPr="00C83152">
        <w:rPr>
          <w:rFonts w:ascii="Times New Roman" w:eastAsia="Times New Roman" w:hAnsi="Times New Roman" w:cs="Times New Roman"/>
          <w:color w:val="000000"/>
          <w:sz w:val="28"/>
          <w:szCs w:val="28"/>
          <w:lang w:eastAsia="ru-RU"/>
        </w:rPr>
        <w:t xml:space="preserve"> </w:t>
      </w:r>
      <w:r w:rsidRPr="00C83152">
        <w:rPr>
          <w:rFonts w:ascii="Times New Roman" w:eastAsia="Times New Roman" w:hAnsi="Times New Roman" w:cs="Times New Roman"/>
          <w:color w:val="000000"/>
          <w:sz w:val="28"/>
          <w:szCs w:val="28"/>
          <w:shd w:val="clear" w:color="auto" w:fill="FFFFFF"/>
          <w:lang w:eastAsia="ru-RU"/>
        </w:rPr>
        <w:t>за 2015-2017 г., тыс. рублей</w:t>
      </w:r>
    </w:p>
    <w:p w:rsidR="00421E9C" w:rsidRPr="00421E9C" w:rsidRDefault="00421E9C" w:rsidP="007335DB">
      <w:pPr>
        <w:widowControl w:val="0"/>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Style w:val="24"/>
        <w:tblW w:w="9351" w:type="dxa"/>
        <w:tblLayout w:type="fixed"/>
        <w:tblLook w:val="04A0" w:firstRow="1" w:lastRow="0" w:firstColumn="1" w:lastColumn="0" w:noHBand="0" w:noVBand="1"/>
      </w:tblPr>
      <w:tblGrid>
        <w:gridCol w:w="2113"/>
        <w:gridCol w:w="1056"/>
        <w:gridCol w:w="1056"/>
        <w:gridCol w:w="1060"/>
        <w:gridCol w:w="940"/>
        <w:gridCol w:w="940"/>
        <w:gridCol w:w="880"/>
        <w:gridCol w:w="1306"/>
      </w:tblGrid>
      <w:tr w:rsidR="00421E9C" w:rsidRPr="00421E9C" w:rsidTr="00A11759">
        <w:trPr>
          <w:trHeight w:val="236"/>
        </w:trPr>
        <w:tc>
          <w:tcPr>
            <w:tcW w:w="2113" w:type="dxa"/>
            <w:vMerge w:val="restart"/>
            <w:hideMark/>
          </w:tcPr>
          <w:p w:rsidR="00421E9C" w:rsidRPr="00421E9C" w:rsidRDefault="00421E9C" w:rsidP="00421E9C">
            <w:pPr>
              <w:widowControl w:val="0"/>
              <w:shd w:val="clear" w:color="auto" w:fill="FFFFFF"/>
              <w:jc w:val="both"/>
              <w:rPr>
                <w:rFonts w:ascii="Times New Roman" w:hAnsi="Times New Roman" w:cs="Times New Roman"/>
                <w:sz w:val="24"/>
                <w:szCs w:val="24"/>
              </w:rPr>
            </w:pPr>
          </w:p>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Показатель</w:t>
            </w:r>
          </w:p>
          <w:p w:rsidR="00421E9C" w:rsidRPr="00421E9C" w:rsidRDefault="00421E9C" w:rsidP="00421E9C">
            <w:pPr>
              <w:widowControl w:val="0"/>
              <w:shd w:val="clear" w:color="auto" w:fill="FFFFFF"/>
              <w:jc w:val="both"/>
              <w:rPr>
                <w:rFonts w:ascii="Times New Roman" w:hAnsi="Times New Roman" w:cs="Times New Roman"/>
                <w:sz w:val="24"/>
                <w:szCs w:val="24"/>
              </w:rPr>
            </w:pPr>
          </w:p>
        </w:tc>
        <w:tc>
          <w:tcPr>
            <w:tcW w:w="1056" w:type="dxa"/>
            <w:vMerge w:val="restart"/>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2015</w:t>
            </w:r>
          </w:p>
        </w:tc>
        <w:tc>
          <w:tcPr>
            <w:tcW w:w="1056" w:type="dxa"/>
            <w:vMerge w:val="restart"/>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2016</w:t>
            </w:r>
          </w:p>
        </w:tc>
        <w:tc>
          <w:tcPr>
            <w:tcW w:w="1060" w:type="dxa"/>
            <w:vMerge w:val="restart"/>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2017</w:t>
            </w:r>
          </w:p>
        </w:tc>
        <w:tc>
          <w:tcPr>
            <w:tcW w:w="1880" w:type="dxa"/>
            <w:gridSpan w:val="2"/>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Абсол. изм-е</w:t>
            </w:r>
          </w:p>
        </w:tc>
        <w:tc>
          <w:tcPr>
            <w:tcW w:w="2186" w:type="dxa"/>
            <w:gridSpan w:val="2"/>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Темп прироста, %</w:t>
            </w:r>
          </w:p>
        </w:tc>
      </w:tr>
      <w:tr w:rsidR="00421E9C" w:rsidRPr="00421E9C" w:rsidTr="00A11759">
        <w:trPr>
          <w:trHeight w:val="160"/>
        </w:trPr>
        <w:tc>
          <w:tcPr>
            <w:tcW w:w="2113" w:type="dxa"/>
            <w:vMerge/>
          </w:tcPr>
          <w:p w:rsidR="00421E9C" w:rsidRPr="00421E9C" w:rsidRDefault="00421E9C" w:rsidP="00421E9C">
            <w:pPr>
              <w:widowControl w:val="0"/>
              <w:shd w:val="clear" w:color="auto" w:fill="FFFFFF"/>
              <w:jc w:val="both"/>
              <w:rPr>
                <w:rFonts w:ascii="Times New Roman" w:hAnsi="Times New Roman" w:cs="Times New Roman"/>
                <w:sz w:val="24"/>
                <w:szCs w:val="24"/>
              </w:rPr>
            </w:pPr>
          </w:p>
        </w:tc>
        <w:tc>
          <w:tcPr>
            <w:tcW w:w="1056" w:type="dxa"/>
            <w:vMerge/>
          </w:tcPr>
          <w:p w:rsidR="00421E9C" w:rsidRPr="00421E9C" w:rsidRDefault="00421E9C" w:rsidP="00421E9C">
            <w:pPr>
              <w:widowControl w:val="0"/>
              <w:shd w:val="clear" w:color="auto" w:fill="FFFFFF"/>
              <w:jc w:val="both"/>
              <w:rPr>
                <w:rFonts w:ascii="Times New Roman" w:hAnsi="Times New Roman" w:cs="Times New Roman"/>
                <w:sz w:val="24"/>
                <w:szCs w:val="24"/>
              </w:rPr>
            </w:pPr>
          </w:p>
        </w:tc>
        <w:tc>
          <w:tcPr>
            <w:tcW w:w="1056" w:type="dxa"/>
            <w:vMerge/>
          </w:tcPr>
          <w:p w:rsidR="00421E9C" w:rsidRPr="00421E9C" w:rsidRDefault="00421E9C" w:rsidP="00421E9C">
            <w:pPr>
              <w:widowControl w:val="0"/>
              <w:shd w:val="clear" w:color="auto" w:fill="FFFFFF"/>
              <w:jc w:val="both"/>
              <w:rPr>
                <w:rFonts w:ascii="Times New Roman" w:hAnsi="Times New Roman" w:cs="Times New Roman"/>
                <w:sz w:val="24"/>
                <w:szCs w:val="24"/>
              </w:rPr>
            </w:pPr>
          </w:p>
        </w:tc>
        <w:tc>
          <w:tcPr>
            <w:tcW w:w="1060" w:type="dxa"/>
            <w:vMerge/>
          </w:tcPr>
          <w:p w:rsidR="00421E9C" w:rsidRPr="00421E9C" w:rsidRDefault="00421E9C" w:rsidP="00421E9C">
            <w:pPr>
              <w:widowControl w:val="0"/>
              <w:shd w:val="clear" w:color="auto" w:fill="FFFFFF"/>
              <w:jc w:val="both"/>
              <w:rPr>
                <w:rFonts w:ascii="Times New Roman" w:hAnsi="Times New Roman" w:cs="Times New Roman"/>
                <w:sz w:val="24"/>
                <w:szCs w:val="24"/>
              </w:rPr>
            </w:pPr>
          </w:p>
        </w:tc>
        <w:tc>
          <w:tcPr>
            <w:tcW w:w="940"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 xml:space="preserve">2016 к </w:t>
            </w:r>
          </w:p>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2015</w:t>
            </w:r>
          </w:p>
        </w:tc>
        <w:tc>
          <w:tcPr>
            <w:tcW w:w="940"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2017 к</w:t>
            </w:r>
          </w:p>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2016</w:t>
            </w:r>
          </w:p>
        </w:tc>
        <w:tc>
          <w:tcPr>
            <w:tcW w:w="880"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 xml:space="preserve">2016 к </w:t>
            </w:r>
          </w:p>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2015</w:t>
            </w:r>
          </w:p>
        </w:tc>
        <w:tc>
          <w:tcPr>
            <w:tcW w:w="1306"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2017 к</w:t>
            </w:r>
          </w:p>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2016</w:t>
            </w:r>
          </w:p>
        </w:tc>
      </w:tr>
      <w:tr w:rsidR="00421E9C" w:rsidRPr="00421E9C" w:rsidTr="007335DB">
        <w:trPr>
          <w:trHeight w:val="179"/>
        </w:trPr>
        <w:tc>
          <w:tcPr>
            <w:tcW w:w="9351" w:type="dxa"/>
            <w:gridSpan w:val="8"/>
            <w:hideMark/>
          </w:tcPr>
          <w:p w:rsidR="00421E9C" w:rsidRPr="00421E9C" w:rsidRDefault="00421E9C" w:rsidP="00421E9C">
            <w:pPr>
              <w:widowControl w:val="0"/>
              <w:shd w:val="clear" w:color="auto" w:fill="FFFFFF"/>
              <w:jc w:val="center"/>
              <w:rPr>
                <w:rFonts w:ascii="Times New Roman" w:hAnsi="Times New Roman" w:cs="Times New Roman"/>
                <w:sz w:val="24"/>
                <w:szCs w:val="24"/>
              </w:rPr>
            </w:pPr>
            <w:r w:rsidRPr="00421E9C">
              <w:rPr>
                <w:rFonts w:ascii="Times New Roman" w:hAnsi="Times New Roman" w:cs="Times New Roman"/>
                <w:sz w:val="24"/>
                <w:szCs w:val="24"/>
              </w:rPr>
              <w:t>АКТИВЫ</w:t>
            </w:r>
          </w:p>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I. Внеоборотные активы</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Нематериальные активы</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184</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92</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-92</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-92</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-50</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-100</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Результаты исследований и разработок</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Материальные поисковые активы</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Основные средства</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Доходные вложения в материальные ценности</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12303</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9107</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13921</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-3196</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4814</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-25,9</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52,8</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Финансовые вложения</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Отложенные налоговые активы</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1008766</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1105119</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1027786</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96353</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-77333</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9,5</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-6,99</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Пр. внеоборотные активы</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21081</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1254</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1021</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-19827</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-233</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-94,05</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-18,5</w:t>
            </w:r>
          </w:p>
        </w:tc>
      </w:tr>
      <w:tr w:rsidR="00421E9C" w:rsidRPr="00421E9C" w:rsidTr="00A11759">
        <w:trPr>
          <w:trHeight w:val="90"/>
        </w:trPr>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Итого по разделу I</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6715</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14452</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21008</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7737</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6556</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115,2</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45,3</w:t>
            </w:r>
          </w:p>
        </w:tc>
      </w:tr>
      <w:tr w:rsidR="00421E9C" w:rsidRPr="00421E9C" w:rsidTr="00A11759">
        <w:tc>
          <w:tcPr>
            <w:tcW w:w="9351" w:type="dxa"/>
            <w:gridSpan w:val="8"/>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II. Оборотные активы</w:t>
            </w:r>
          </w:p>
        </w:tc>
      </w:tr>
      <w:tr w:rsidR="00421E9C" w:rsidRPr="00421E9C" w:rsidTr="00A11759">
        <w:trPr>
          <w:trHeight w:val="244"/>
        </w:trPr>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Запасы</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495</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255</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322</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-240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67</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-48,4</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26,27</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Налог на добавл.</w:t>
            </w:r>
          </w:p>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стоимость</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rPr>
          <w:trHeight w:val="520"/>
        </w:trPr>
        <w:tc>
          <w:tcPr>
            <w:tcW w:w="2113"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Дебиторская</w:t>
            </w:r>
          </w:p>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задолженность</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295817</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366572</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329020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70755</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-37552</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23,9</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-10,2</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Финансовые вложения (за исключением денежных эквивалентов)</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4090207</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3692883</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3348011</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-397324</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-344872</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-9,71</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-9,3</w:t>
            </w:r>
          </w:p>
        </w:tc>
      </w:tr>
      <w:tr w:rsidR="007335DB" w:rsidRPr="00421E9C" w:rsidTr="007335DB">
        <w:trPr>
          <w:trHeight w:val="148"/>
        </w:trPr>
        <w:tc>
          <w:tcPr>
            <w:tcW w:w="9351" w:type="dxa"/>
            <w:gridSpan w:val="8"/>
            <w:hideMark/>
          </w:tcPr>
          <w:p w:rsidR="007335DB" w:rsidRPr="00421E9C" w:rsidRDefault="007335DB" w:rsidP="007335DB">
            <w:pPr>
              <w:widowControl w:val="0"/>
              <w:shd w:val="clear" w:color="auto" w:fill="FFFFFF"/>
              <w:jc w:val="right"/>
              <w:rPr>
                <w:rFonts w:ascii="Times New Roman" w:hAnsi="Times New Roman" w:cs="Times New Roman"/>
                <w:sz w:val="24"/>
                <w:szCs w:val="24"/>
              </w:rPr>
            </w:pPr>
            <w:r>
              <w:rPr>
                <w:rFonts w:ascii="Times New Roman" w:hAnsi="Times New Roman" w:cs="Times New Roman"/>
                <w:sz w:val="24"/>
                <w:szCs w:val="24"/>
              </w:rPr>
              <w:lastRenderedPageBreak/>
              <w:t>Продолжение таблицы 4</w:t>
            </w:r>
          </w:p>
        </w:tc>
      </w:tr>
      <w:tr w:rsidR="007335DB" w:rsidRPr="00421E9C" w:rsidTr="007335DB">
        <w:trPr>
          <w:trHeight w:val="712"/>
        </w:trPr>
        <w:tc>
          <w:tcPr>
            <w:tcW w:w="2113" w:type="dxa"/>
          </w:tcPr>
          <w:p w:rsidR="007335DB" w:rsidRDefault="007335DB" w:rsidP="007335DB">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Денежные средства и денежные эквиваленты</w:t>
            </w:r>
          </w:p>
        </w:tc>
        <w:tc>
          <w:tcPr>
            <w:tcW w:w="1056" w:type="dxa"/>
          </w:tcPr>
          <w:p w:rsidR="007335DB" w:rsidRDefault="007335DB" w:rsidP="007335DB">
            <w:pPr>
              <w:rPr>
                <w:rFonts w:ascii="Times New Roman" w:hAnsi="Times New Roman" w:cs="Times New Roman"/>
                <w:sz w:val="24"/>
                <w:szCs w:val="24"/>
              </w:rPr>
            </w:pPr>
            <w:r w:rsidRPr="00421E9C">
              <w:rPr>
                <w:rFonts w:ascii="Times New Roman" w:hAnsi="Times New Roman" w:cs="Times New Roman"/>
                <w:sz w:val="24"/>
                <w:szCs w:val="24"/>
              </w:rPr>
              <w:t>241349</w:t>
            </w:r>
          </w:p>
        </w:tc>
        <w:tc>
          <w:tcPr>
            <w:tcW w:w="1056" w:type="dxa"/>
          </w:tcPr>
          <w:p w:rsidR="007335DB" w:rsidRPr="00421E9C" w:rsidRDefault="007335DB" w:rsidP="007335DB">
            <w:pPr>
              <w:rPr>
                <w:rFonts w:ascii="Times New Roman" w:hAnsi="Times New Roman" w:cs="Times New Roman"/>
                <w:sz w:val="24"/>
                <w:szCs w:val="24"/>
              </w:rPr>
            </w:pPr>
            <w:r w:rsidRPr="00421E9C">
              <w:rPr>
                <w:rFonts w:ascii="Times New Roman" w:hAnsi="Times New Roman" w:cs="Times New Roman"/>
                <w:sz w:val="24"/>
                <w:szCs w:val="24"/>
              </w:rPr>
              <w:t>269042</w:t>
            </w:r>
          </w:p>
        </w:tc>
        <w:tc>
          <w:tcPr>
            <w:tcW w:w="1060" w:type="dxa"/>
          </w:tcPr>
          <w:p w:rsidR="007335DB" w:rsidRPr="00421E9C" w:rsidRDefault="007335DB" w:rsidP="007335DB">
            <w:pPr>
              <w:rPr>
                <w:rFonts w:ascii="Times New Roman" w:hAnsi="Times New Roman" w:cs="Times New Roman"/>
                <w:sz w:val="24"/>
                <w:szCs w:val="24"/>
              </w:rPr>
            </w:pPr>
            <w:r w:rsidRPr="00421E9C">
              <w:rPr>
                <w:rFonts w:ascii="Times New Roman" w:hAnsi="Times New Roman" w:cs="Times New Roman"/>
                <w:sz w:val="24"/>
                <w:szCs w:val="24"/>
              </w:rPr>
              <w:t>381962</w:t>
            </w:r>
          </w:p>
        </w:tc>
        <w:tc>
          <w:tcPr>
            <w:tcW w:w="940" w:type="dxa"/>
          </w:tcPr>
          <w:p w:rsidR="007335DB" w:rsidRPr="00421E9C" w:rsidRDefault="007335DB" w:rsidP="007335DB">
            <w:pPr>
              <w:rPr>
                <w:rFonts w:ascii="Times New Roman" w:hAnsi="Times New Roman" w:cs="Times New Roman"/>
                <w:sz w:val="24"/>
                <w:szCs w:val="24"/>
              </w:rPr>
            </w:pPr>
            <w:r w:rsidRPr="00421E9C">
              <w:rPr>
                <w:rFonts w:ascii="Times New Roman" w:hAnsi="Times New Roman" w:cs="Times New Roman"/>
                <w:sz w:val="24"/>
                <w:szCs w:val="24"/>
              </w:rPr>
              <w:t>27693</w:t>
            </w:r>
          </w:p>
        </w:tc>
        <w:tc>
          <w:tcPr>
            <w:tcW w:w="940" w:type="dxa"/>
          </w:tcPr>
          <w:p w:rsidR="007335DB" w:rsidRPr="00421E9C" w:rsidRDefault="007335DB" w:rsidP="007335DB">
            <w:pPr>
              <w:rPr>
                <w:rFonts w:ascii="Times New Roman" w:hAnsi="Times New Roman" w:cs="Times New Roman"/>
                <w:sz w:val="24"/>
                <w:szCs w:val="24"/>
              </w:rPr>
            </w:pPr>
            <w:r w:rsidRPr="00421E9C">
              <w:rPr>
                <w:rFonts w:ascii="Times New Roman" w:hAnsi="Times New Roman" w:cs="Times New Roman"/>
                <w:sz w:val="24"/>
                <w:szCs w:val="24"/>
              </w:rPr>
              <w:t>112920</w:t>
            </w:r>
          </w:p>
        </w:tc>
        <w:tc>
          <w:tcPr>
            <w:tcW w:w="880" w:type="dxa"/>
          </w:tcPr>
          <w:p w:rsidR="007335DB" w:rsidRPr="00421E9C" w:rsidRDefault="007335DB" w:rsidP="007335DB">
            <w:pPr>
              <w:rPr>
                <w:rFonts w:ascii="Times New Roman" w:hAnsi="Times New Roman" w:cs="Times New Roman"/>
                <w:sz w:val="24"/>
                <w:szCs w:val="24"/>
              </w:rPr>
            </w:pPr>
            <w:r>
              <w:rPr>
                <w:rFonts w:ascii="Times New Roman" w:hAnsi="Times New Roman" w:cs="Times New Roman"/>
                <w:sz w:val="24"/>
                <w:szCs w:val="24"/>
              </w:rPr>
              <w:t>1</w:t>
            </w:r>
            <w:r w:rsidRPr="00421E9C">
              <w:rPr>
                <w:rFonts w:ascii="Times New Roman" w:hAnsi="Times New Roman" w:cs="Times New Roman"/>
                <w:sz w:val="24"/>
                <w:szCs w:val="24"/>
              </w:rPr>
              <w:t>1,4</w:t>
            </w:r>
          </w:p>
        </w:tc>
        <w:tc>
          <w:tcPr>
            <w:tcW w:w="1306" w:type="dxa"/>
          </w:tcPr>
          <w:p w:rsidR="007335DB" w:rsidRPr="00421E9C" w:rsidRDefault="007335DB" w:rsidP="007335DB">
            <w:pPr>
              <w:rPr>
                <w:rFonts w:ascii="Times New Roman" w:hAnsi="Times New Roman" w:cs="Times New Roman"/>
                <w:sz w:val="24"/>
                <w:szCs w:val="24"/>
              </w:rPr>
            </w:pPr>
            <w:r w:rsidRPr="00421E9C">
              <w:rPr>
                <w:rFonts w:ascii="Times New Roman" w:hAnsi="Times New Roman" w:cs="Times New Roman"/>
                <w:sz w:val="24"/>
                <w:szCs w:val="24"/>
              </w:rPr>
              <w:t>41,9</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Прочие оборотные активы</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218</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433</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3460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215</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3027</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98,6</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699,07</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Итого по разделу II</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4628086</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4329185</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4062775</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-298901</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-266410</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-6,4</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-6,15</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Баланс</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5677135</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5459209</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5126511</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-217926</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-332698</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-3,8</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-6,09</w:t>
            </w:r>
          </w:p>
        </w:tc>
      </w:tr>
      <w:tr w:rsidR="00421E9C" w:rsidRPr="00421E9C" w:rsidTr="00A11759">
        <w:tc>
          <w:tcPr>
            <w:tcW w:w="9351" w:type="dxa"/>
            <w:gridSpan w:val="8"/>
            <w:hideMark/>
          </w:tcPr>
          <w:p w:rsidR="00421E9C" w:rsidRPr="00421E9C" w:rsidRDefault="00421E9C" w:rsidP="00421E9C">
            <w:pPr>
              <w:widowControl w:val="0"/>
              <w:shd w:val="clear" w:color="auto" w:fill="FFFFFF"/>
              <w:jc w:val="center"/>
              <w:rPr>
                <w:rFonts w:ascii="Times New Roman" w:hAnsi="Times New Roman" w:cs="Times New Roman"/>
                <w:sz w:val="24"/>
                <w:szCs w:val="24"/>
              </w:rPr>
            </w:pPr>
            <w:r w:rsidRPr="00421E9C">
              <w:rPr>
                <w:rFonts w:ascii="Times New Roman" w:hAnsi="Times New Roman" w:cs="Times New Roman"/>
                <w:sz w:val="24"/>
                <w:szCs w:val="24"/>
              </w:rPr>
              <w:t>ПАССИВЫ</w:t>
            </w:r>
          </w:p>
        </w:tc>
      </w:tr>
      <w:tr w:rsidR="00421E9C" w:rsidRPr="00421E9C" w:rsidTr="00A11759">
        <w:tc>
          <w:tcPr>
            <w:tcW w:w="3169" w:type="dxa"/>
            <w:gridSpan w:val="2"/>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III. Капитал и резервы</w:t>
            </w:r>
          </w:p>
        </w:tc>
        <w:tc>
          <w:tcPr>
            <w:tcW w:w="1056"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p>
        </w:tc>
        <w:tc>
          <w:tcPr>
            <w:tcW w:w="5126" w:type="dxa"/>
            <w:gridSpan w:val="5"/>
            <w:hideMark/>
          </w:tcPr>
          <w:p w:rsidR="00421E9C" w:rsidRPr="00421E9C" w:rsidRDefault="00421E9C" w:rsidP="00421E9C">
            <w:pPr>
              <w:widowControl w:val="0"/>
              <w:shd w:val="clear" w:color="auto" w:fill="FFFFFF"/>
              <w:jc w:val="both"/>
              <w:rPr>
                <w:rFonts w:ascii="Times New Roman" w:hAnsi="Times New Roman" w:cs="Times New Roman"/>
                <w:sz w:val="24"/>
                <w:szCs w:val="24"/>
              </w:rPr>
            </w:pP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Уставный капитал</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109000</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109000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109000</w:t>
            </w:r>
          </w:p>
        </w:tc>
        <w:tc>
          <w:tcPr>
            <w:tcW w:w="940"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w:t>
            </w:r>
          </w:p>
        </w:tc>
        <w:tc>
          <w:tcPr>
            <w:tcW w:w="940"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w:t>
            </w:r>
          </w:p>
        </w:tc>
        <w:tc>
          <w:tcPr>
            <w:tcW w:w="880"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w:t>
            </w:r>
          </w:p>
        </w:tc>
        <w:tc>
          <w:tcPr>
            <w:tcW w:w="1306"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Добавочный капитал (без переоценки)</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376294</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376294</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w:t>
            </w:r>
          </w:p>
        </w:tc>
        <w:tc>
          <w:tcPr>
            <w:tcW w:w="94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-376294</w:t>
            </w:r>
          </w:p>
        </w:tc>
        <w:tc>
          <w:tcPr>
            <w:tcW w:w="88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w:t>
            </w:r>
          </w:p>
        </w:tc>
        <w:tc>
          <w:tcPr>
            <w:tcW w:w="130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-100</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Резервный капитал</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109000</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109000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109000</w:t>
            </w:r>
          </w:p>
        </w:tc>
        <w:tc>
          <w:tcPr>
            <w:tcW w:w="94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w:t>
            </w:r>
          </w:p>
        </w:tc>
        <w:tc>
          <w:tcPr>
            <w:tcW w:w="94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w:t>
            </w:r>
          </w:p>
        </w:tc>
        <w:tc>
          <w:tcPr>
            <w:tcW w:w="88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w:t>
            </w:r>
          </w:p>
        </w:tc>
        <w:tc>
          <w:tcPr>
            <w:tcW w:w="130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c>
          <w:tcPr>
            <w:tcW w:w="2113" w:type="dxa"/>
            <w:hideMark/>
          </w:tcPr>
          <w:p w:rsidR="00421E9C" w:rsidRPr="00421E9C" w:rsidRDefault="00421E9C" w:rsidP="007335DB">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 xml:space="preserve">Нераспределенная прибыль </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4576631</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4571541</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4678136</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-5090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106595</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-0,11</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2,33</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Итого по разделу III</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5170925</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5165835</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4896136</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-5090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-269699</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-0,09</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-5,22</w:t>
            </w:r>
          </w:p>
        </w:tc>
      </w:tr>
      <w:tr w:rsidR="00421E9C" w:rsidRPr="00421E9C" w:rsidTr="00A11759">
        <w:tc>
          <w:tcPr>
            <w:tcW w:w="9351" w:type="dxa"/>
            <w:gridSpan w:val="8"/>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IV. Долгосрочные обязательства</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Заемные средства</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w:t>
            </w:r>
          </w:p>
        </w:tc>
        <w:tc>
          <w:tcPr>
            <w:tcW w:w="94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w:t>
            </w:r>
          </w:p>
        </w:tc>
        <w:tc>
          <w:tcPr>
            <w:tcW w:w="88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w:t>
            </w:r>
          </w:p>
        </w:tc>
        <w:tc>
          <w:tcPr>
            <w:tcW w:w="130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Отложенные налоговые обязательства</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1292</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1105</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1427</w:t>
            </w:r>
          </w:p>
        </w:tc>
        <w:tc>
          <w:tcPr>
            <w:tcW w:w="94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-187</w:t>
            </w:r>
          </w:p>
        </w:tc>
        <w:tc>
          <w:tcPr>
            <w:tcW w:w="94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322</w:t>
            </w:r>
          </w:p>
        </w:tc>
        <w:tc>
          <w:tcPr>
            <w:tcW w:w="88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-14,4</w:t>
            </w:r>
          </w:p>
        </w:tc>
        <w:tc>
          <w:tcPr>
            <w:tcW w:w="130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29,1</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Оценочные обязательства</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w:t>
            </w:r>
          </w:p>
        </w:tc>
        <w:tc>
          <w:tcPr>
            <w:tcW w:w="940"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w:t>
            </w:r>
          </w:p>
        </w:tc>
        <w:tc>
          <w:tcPr>
            <w:tcW w:w="880"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w:t>
            </w:r>
          </w:p>
        </w:tc>
        <w:tc>
          <w:tcPr>
            <w:tcW w:w="1306"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Пр. обязательства</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w:t>
            </w:r>
          </w:p>
        </w:tc>
        <w:tc>
          <w:tcPr>
            <w:tcW w:w="940"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w:t>
            </w:r>
          </w:p>
        </w:tc>
        <w:tc>
          <w:tcPr>
            <w:tcW w:w="880"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w:t>
            </w:r>
          </w:p>
        </w:tc>
        <w:tc>
          <w:tcPr>
            <w:tcW w:w="1306" w:type="dxa"/>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Итого по разделу IV</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1292</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1105</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1427</w:t>
            </w:r>
          </w:p>
        </w:tc>
        <w:tc>
          <w:tcPr>
            <w:tcW w:w="94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-187</w:t>
            </w:r>
          </w:p>
        </w:tc>
        <w:tc>
          <w:tcPr>
            <w:tcW w:w="94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322</w:t>
            </w:r>
          </w:p>
        </w:tc>
        <w:tc>
          <w:tcPr>
            <w:tcW w:w="880"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-14,4</w:t>
            </w:r>
          </w:p>
        </w:tc>
        <w:tc>
          <w:tcPr>
            <w:tcW w:w="1306" w:type="dxa"/>
          </w:tcPr>
          <w:p w:rsidR="00421E9C" w:rsidRPr="00421E9C" w:rsidRDefault="00421E9C" w:rsidP="00421E9C">
            <w:pPr>
              <w:widowControl w:val="0"/>
              <w:rPr>
                <w:rFonts w:ascii="Times New Roman" w:hAnsi="Times New Roman" w:cs="Times New Roman"/>
                <w:sz w:val="24"/>
                <w:szCs w:val="24"/>
              </w:rPr>
            </w:pPr>
            <w:r w:rsidRPr="00421E9C">
              <w:rPr>
                <w:rFonts w:ascii="Times New Roman" w:hAnsi="Times New Roman" w:cs="Times New Roman"/>
                <w:sz w:val="24"/>
                <w:szCs w:val="24"/>
              </w:rPr>
              <w:t>29,1</w:t>
            </w:r>
          </w:p>
        </w:tc>
      </w:tr>
      <w:tr w:rsidR="00421E9C" w:rsidRPr="00421E9C" w:rsidTr="00A11759">
        <w:trPr>
          <w:trHeight w:val="111"/>
        </w:trPr>
        <w:tc>
          <w:tcPr>
            <w:tcW w:w="7165" w:type="dxa"/>
            <w:gridSpan w:val="6"/>
            <w:tcBorders>
              <w:bottom w:val="single" w:sz="4" w:space="0" w:color="auto"/>
            </w:tcBorders>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V. Краткосрочные обязательства</w:t>
            </w:r>
          </w:p>
        </w:tc>
        <w:tc>
          <w:tcPr>
            <w:tcW w:w="880" w:type="dxa"/>
            <w:tcBorders>
              <w:bottom w:val="single" w:sz="4" w:space="0" w:color="auto"/>
            </w:tcBorders>
          </w:tcPr>
          <w:p w:rsidR="00421E9C" w:rsidRPr="00421E9C" w:rsidRDefault="00421E9C" w:rsidP="00421E9C">
            <w:pPr>
              <w:widowControl w:val="0"/>
              <w:shd w:val="clear" w:color="auto" w:fill="FFFFFF"/>
              <w:jc w:val="both"/>
              <w:rPr>
                <w:rFonts w:ascii="Times New Roman" w:hAnsi="Times New Roman" w:cs="Times New Roman"/>
                <w:sz w:val="24"/>
                <w:szCs w:val="24"/>
              </w:rPr>
            </w:pPr>
          </w:p>
        </w:tc>
        <w:tc>
          <w:tcPr>
            <w:tcW w:w="1306" w:type="dxa"/>
            <w:tcBorders>
              <w:bottom w:val="single" w:sz="4" w:space="0" w:color="auto"/>
            </w:tcBorders>
          </w:tcPr>
          <w:p w:rsidR="00421E9C" w:rsidRPr="00421E9C" w:rsidRDefault="00421E9C" w:rsidP="00421E9C">
            <w:pPr>
              <w:widowControl w:val="0"/>
              <w:shd w:val="clear" w:color="auto" w:fill="FFFFFF"/>
              <w:jc w:val="both"/>
              <w:rPr>
                <w:rFonts w:ascii="Times New Roman" w:hAnsi="Times New Roman" w:cs="Times New Roman"/>
                <w:sz w:val="24"/>
                <w:szCs w:val="24"/>
              </w:rPr>
            </w:pP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Заемные средства</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69569</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-69569</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-100</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Кредиторская задолженность</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390416</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286651</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223894</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-103765</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-62757</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-26,5</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-21,8</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Доходы будущих периодов</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Оценочные обязательства</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1478</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5618</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5054</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4140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-564</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280,1</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-10,03</w:t>
            </w:r>
          </w:p>
        </w:tc>
      </w:tr>
      <w:tr w:rsidR="00421E9C" w:rsidRPr="00421E9C" w:rsidTr="00A11759">
        <w:trPr>
          <w:trHeight w:val="141"/>
        </w:trPr>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Пр. обязательства</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43455</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-43455</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0</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-100</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w:t>
            </w:r>
          </w:p>
        </w:tc>
      </w:tr>
      <w:tr w:rsidR="00421E9C" w:rsidRPr="00421E9C" w:rsidTr="00A11759">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Итого по разделу V</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504918</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292269</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228948</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-212649</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-63321</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-42,11</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-21,6</w:t>
            </w:r>
          </w:p>
        </w:tc>
      </w:tr>
      <w:tr w:rsidR="00421E9C" w:rsidRPr="00421E9C" w:rsidTr="006B3525">
        <w:trPr>
          <w:trHeight w:val="523"/>
        </w:trPr>
        <w:tc>
          <w:tcPr>
            <w:tcW w:w="2113" w:type="dxa"/>
            <w:hideMark/>
          </w:tcPr>
          <w:p w:rsidR="00421E9C" w:rsidRPr="00421E9C" w:rsidRDefault="00421E9C" w:rsidP="00421E9C">
            <w:pPr>
              <w:widowControl w:val="0"/>
              <w:shd w:val="clear" w:color="auto" w:fill="FFFFFF"/>
              <w:jc w:val="both"/>
              <w:rPr>
                <w:rFonts w:ascii="Times New Roman" w:hAnsi="Times New Roman" w:cs="Times New Roman"/>
                <w:sz w:val="24"/>
                <w:szCs w:val="24"/>
              </w:rPr>
            </w:pPr>
            <w:r w:rsidRPr="00421E9C">
              <w:rPr>
                <w:rFonts w:ascii="Times New Roman" w:hAnsi="Times New Roman" w:cs="Times New Roman"/>
                <w:sz w:val="24"/>
                <w:szCs w:val="24"/>
              </w:rPr>
              <w:t>Баланс</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5677135</w:t>
            </w:r>
          </w:p>
        </w:tc>
        <w:tc>
          <w:tcPr>
            <w:tcW w:w="105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5459209</w:t>
            </w:r>
          </w:p>
        </w:tc>
        <w:tc>
          <w:tcPr>
            <w:tcW w:w="106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5126511</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-217926</w:t>
            </w:r>
          </w:p>
        </w:tc>
        <w:tc>
          <w:tcPr>
            <w:tcW w:w="94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-332698</w:t>
            </w:r>
          </w:p>
        </w:tc>
        <w:tc>
          <w:tcPr>
            <w:tcW w:w="880"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-3,83</w:t>
            </w:r>
          </w:p>
        </w:tc>
        <w:tc>
          <w:tcPr>
            <w:tcW w:w="1306" w:type="dxa"/>
          </w:tcPr>
          <w:p w:rsidR="00421E9C" w:rsidRPr="00421E9C" w:rsidRDefault="00421E9C" w:rsidP="00421E9C">
            <w:pPr>
              <w:rPr>
                <w:rFonts w:ascii="Times New Roman" w:hAnsi="Times New Roman" w:cs="Times New Roman"/>
                <w:sz w:val="24"/>
                <w:szCs w:val="24"/>
              </w:rPr>
            </w:pPr>
            <w:r w:rsidRPr="00421E9C">
              <w:rPr>
                <w:rFonts w:ascii="Times New Roman" w:hAnsi="Times New Roman" w:cs="Times New Roman"/>
                <w:sz w:val="24"/>
                <w:szCs w:val="24"/>
              </w:rPr>
              <w:t>-6,09</w:t>
            </w:r>
          </w:p>
        </w:tc>
      </w:tr>
    </w:tbl>
    <w:p w:rsidR="007335DB" w:rsidRDefault="007335DB" w:rsidP="00421E9C">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421E9C" w:rsidRPr="00421E9C" w:rsidRDefault="00421E9C" w:rsidP="00421E9C">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lastRenderedPageBreak/>
        <w:t xml:space="preserve">Процесс снижения активов компании </w:t>
      </w:r>
      <w:r w:rsidR="00A11759" w:rsidRPr="00A11759">
        <w:rPr>
          <w:rFonts w:ascii="Times New Roman" w:eastAsia="Times New Roman" w:hAnsi="Times New Roman" w:cs="Times New Roman"/>
          <w:color w:val="000000"/>
          <w:sz w:val="28"/>
          <w:szCs w:val="28"/>
          <w:lang w:eastAsia="ru-RU"/>
        </w:rPr>
        <w:t>АО «Метровагонмаш»</w:t>
      </w:r>
      <w:r w:rsidRPr="00421E9C">
        <w:rPr>
          <w:rFonts w:ascii="Times New Roman" w:eastAsia="Times New Roman" w:hAnsi="Times New Roman" w:cs="Times New Roman"/>
          <w:color w:val="000000"/>
          <w:sz w:val="28"/>
          <w:szCs w:val="28"/>
          <w:lang w:eastAsia="ru-RU"/>
        </w:rPr>
        <w:t xml:space="preserve"> в 2017-м году произошел за счет того, что снизились нематериальные активы компании на 92 тыс. рублей или же на 100%; финансовые вложения на 9,3% или на 344872 тысяч рублей; дебиторская задолженность на 10,2% или 37552 тысяч рублей.</w:t>
      </w:r>
    </w:p>
    <w:p w:rsidR="00421E9C" w:rsidRPr="00421E9C" w:rsidRDefault="00421E9C" w:rsidP="00421E9C">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Денежные средства компании возросли в 2017 году на 112920 тыс. рублей или на 41,9%, а запасы предприятия выросли на 67 тыс. рублей или же на 26,27</w:t>
      </w:r>
      <w:r w:rsidR="007335DB">
        <w:rPr>
          <w:rFonts w:ascii="Times New Roman" w:eastAsia="Times New Roman" w:hAnsi="Times New Roman" w:cs="Times New Roman"/>
          <w:color w:val="000000"/>
          <w:sz w:val="28"/>
          <w:szCs w:val="28"/>
          <w:lang w:eastAsia="ru-RU"/>
        </w:rPr>
        <w:t xml:space="preserve"> </w:t>
      </w:r>
      <w:r w:rsidRPr="00421E9C">
        <w:rPr>
          <w:rFonts w:ascii="Times New Roman" w:eastAsia="Times New Roman" w:hAnsi="Times New Roman" w:cs="Times New Roman"/>
          <w:color w:val="000000"/>
          <w:sz w:val="28"/>
          <w:szCs w:val="28"/>
          <w:lang w:eastAsia="ru-RU"/>
        </w:rPr>
        <w:t>%.</w:t>
      </w:r>
    </w:p>
    <w:p w:rsidR="00421E9C" w:rsidRPr="00421E9C" w:rsidRDefault="00421E9C" w:rsidP="00421E9C">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 xml:space="preserve">Показатель пассивов компании за анализируемый период также снижался. Так, в 2017-м году наблюдался спад пассивов компании </w:t>
      </w:r>
      <w:r w:rsidR="00A11759" w:rsidRPr="00A11759">
        <w:rPr>
          <w:rFonts w:ascii="Times New Roman" w:eastAsia="Times New Roman" w:hAnsi="Times New Roman" w:cs="Times New Roman"/>
          <w:color w:val="000000"/>
          <w:sz w:val="28"/>
          <w:szCs w:val="28"/>
          <w:lang w:eastAsia="ru-RU"/>
        </w:rPr>
        <w:t>АО «Метровагонмаш»</w:t>
      </w:r>
      <w:r w:rsidRPr="00421E9C">
        <w:rPr>
          <w:rFonts w:ascii="Times New Roman" w:eastAsia="Times New Roman" w:hAnsi="Times New Roman" w:cs="Times New Roman"/>
          <w:color w:val="000000"/>
          <w:sz w:val="28"/>
          <w:szCs w:val="28"/>
          <w:lang w:eastAsia="ru-RU"/>
        </w:rPr>
        <w:t xml:space="preserve"> на 6,09% или же на 332698 тыс. рублей. В 2016-м году по сравнению с 2015-м годом пассивы компании упали на 217926 тыс. рублей или же на 3,8%.</w:t>
      </w:r>
    </w:p>
    <w:p w:rsidR="00421E9C" w:rsidRPr="00421E9C" w:rsidRDefault="00421E9C" w:rsidP="00421E9C">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Процесс снижения пассивов компании в 2017-м году произошел из-за того, что снизился добавочный капитал компании на 376294 тыс. рублей или на 100%. Кредиторская задолженность также в 2017-м году упала в сравнении с 2016-м годом на 62757 тыс. рублей или на 21,8%.</w:t>
      </w:r>
    </w:p>
    <w:p w:rsidR="00421E9C" w:rsidRDefault="00421E9C" w:rsidP="00421E9C">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 xml:space="preserve">Проведем анализ финансовой устойчивости </w:t>
      </w:r>
      <w:r w:rsidR="00A11759" w:rsidRPr="00A11759">
        <w:rPr>
          <w:rFonts w:ascii="Times New Roman" w:eastAsia="Times New Roman" w:hAnsi="Times New Roman" w:cs="Times New Roman"/>
          <w:color w:val="000000"/>
          <w:sz w:val="28"/>
          <w:szCs w:val="28"/>
          <w:lang w:eastAsia="ru-RU"/>
        </w:rPr>
        <w:t>АО «Метровагонмаш»</w:t>
      </w:r>
      <w:r w:rsidR="00A11759">
        <w:rPr>
          <w:rFonts w:ascii="Times New Roman" w:eastAsia="Times New Roman" w:hAnsi="Times New Roman" w:cs="Times New Roman"/>
          <w:color w:val="000000"/>
          <w:sz w:val="28"/>
          <w:szCs w:val="28"/>
          <w:lang w:eastAsia="ru-RU"/>
        </w:rPr>
        <w:t xml:space="preserve"> (таблица 5)</w:t>
      </w:r>
      <w:r w:rsidRPr="00421E9C">
        <w:rPr>
          <w:rFonts w:ascii="Times New Roman" w:eastAsia="Times New Roman" w:hAnsi="Times New Roman" w:cs="Times New Roman"/>
          <w:color w:val="000000"/>
          <w:sz w:val="28"/>
          <w:szCs w:val="28"/>
          <w:lang w:eastAsia="ru-RU"/>
        </w:rPr>
        <w:t xml:space="preserve">. </w:t>
      </w:r>
    </w:p>
    <w:p w:rsidR="007335DB" w:rsidRPr="00421E9C" w:rsidRDefault="007335DB" w:rsidP="007335DB">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Финансовое состояние организации </w:t>
      </w:r>
      <w:r w:rsidRPr="00A11759">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на конец анализируемого периода является абсолютно устойчивым (Z ≤ Ec), так как в ходе анализа установлен излишек собственных оборотных средств 3832078 тыс. руб., излишек собственных и долгосрочных заемных источников формирования запасов 3833505 тыс. руб., и излишек общей величины основных источников формирования запасов 3833505 тыс. руб. (запасы обеспечены только за счет краткосрочных займов и кредитов).</w:t>
      </w:r>
    </w:p>
    <w:p w:rsidR="007335DB" w:rsidRPr="00421E9C" w:rsidRDefault="007335DB" w:rsidP="007335DB">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sz w:val="28"/>
          <w:szCs w:val="28"/>
          <w:lang w:eastAsia="ru-RU"/>
        </w:rPr>
        <w:t>Финансовая устойчивость также может быть оценена с помощью относительных показателей - коэффициентов, характеризующих степень независимости организации от внешних источников финансирования.</w:t>
      </w:r>
    </w:p>
    <w:p w:rsidR="00C83152" w:rsidRPr="007335DB" w:rsidRDefault="00421E9C" w:rsidP="007335DB">
      <w:pPr>
        <w:widowControl w:val="0"/>
        <w:spacing w:after="0" w:line="360" w:lineRule="auto"/>
        <w:jc w:val="right"/>
        <w:rPr>
          <w:rFonts w:ascii="Times New Roman" w:eastAsia="Times New Roman" w:hAnsi="Times New Roman" w:cs="Times New Roman"/>
          <w:sz w:val="28"/>
          <w:szCs w:val="28"/>
          <w:lang w:eastAsia="ru-RU"/>
        </w:rPr>
      </w:pPr>
      <w:r w:rsidRPr="007335DB">
        <w:rPr>
          <w:rFonts w:ascii="Times New Roman" w:eastAsia="Times New Roman" w:hAnsi="Times New Roman" w:cs="Times New Roman"/>
          <w:sz w:val="28"/>
          <w:szCs w:val="28"/>
          <w:lang w:eastAsia="ru-RU"/>
        </w:rPr>
        <w:lastRenderedPageBreak/>
        <w:t>Таблица</w:t>
      </w:r>
      <w:r w:rsidR="00C83152" w:rsidRPr="007335DB">
        <w:rPr>
          <w:rFonts w:ascii="Times New Roman" w:eastAsia="Times New Roman" w:hAnsi="Times New Roman" w:cs="Times New Roman"/>
          <w:sz w:val="28"/>
          <w:szCs w:val="28"/>
          <w:lang w:eastAsia="ru-RU"/>
        </w:rPr>
        <w:t xml:space="preserve"> </w:t>
      </w:r>
      <w:r w:rsidR="00A11759" w:rsidRPr="007335DB">
        <w:rPr>
          <w:rFonts w:ascii="Times New Roman" w:eastAsia="Times New Roman" w:hAnsi="Times New Roman" w:cs="Times New Roman"/>
          <w:sz w:val="28"/>
          <w:szCs w:val="28"/>
          <w:lang w:eastAsia="ru-RU"/>
        </w:rPr>
        <w:t>5</w:t>
      </w:r>
    </w:p>
    <w:p w:rsidR="00421E9C" w:rsidRDefault="00421E9C" w:rsidP="007335DB">
      <w:pPr>
        <w:widowControl w:val="0"/>
        <w:spacing w:after="0" w:line="360" w:lineRule="auto"/>
        <w:jc w:val="center"/>
        <w:rPr>
          <w:rFonts w:ascii="Times New Roman" w:eastAsia="Times New Roman" w:hAnsi="Times New Roman" w:cs="Times New Roman"/>
          <w:sz w:val="28"/>
          <w:szCs w:val="28"/>
          <w:lang w:eastAsia="ru-RU"/>
        </w:rPr>
      </w:pPr>
      <w:r w:rsidRPr="007335DB">
        <w:rPr>
          <w:rFonts w:ascii="Times New Roman" w:eastAsia="Times New Roman" w:hAnsi="Times New Roman" w:cs="Times New Roman"/>
          <w:sz w:val="28"/>
          <w:szCs w:val="28"/>
          <w:lang w:eastAsia="ru-RU"/>
        </w:rPr>
        <w:t>Анализ финансовой устойчивости</w:t>
      </w:r>
      <w:r w:rsidRPr="007335DB">
        <w:rPr>
          <w:rFonts w:ascii="Times New Roman" w:hAnsi="Times New Roman" w:cs="Times New Roman"/>
          <w:color w:val="000000"/>
          <w:sz w:val="28"/>
          <w:szCs w:val="28"/>
        </w:rPr>
        <w:t xml:space="preserve"> </w:t>
      </w:r>
      <w:r w:rsidR="00A11759" w:rsidRPr="007335DB">
        <w:rPr>
          <w:rFonts w:ascii="Times New Roman" w:eastAsia="Times New Roman" w:hAnsi="Times New Roman" w:cs="Times New Roman"/>
          <w:sz w:val="28"/>
          <w:szCs w:val="28"/>
          <w:lang w:eastAsia="ru-RU"/>
        </w:rPr>
        <w:t>АО «Метровагонмаш»</w:t>
      </w:r>
      <w:r w:rsidR="007335DB">
        <w:rPr>
          <w:rFonts w:ascii="Times New Roman" w:eastAsia="Times New Roman" w:hAnsi="Times New Roman" w:cs="Times New Roman"/>
          <w:sz w:val="28"/>
          <w:szCs w:val="28"/>
          <w:lang w:eastAsia="ru-RU"/>
        </w:rPr>
        <w:t>, тыс. руб.</w:t>
      </w:r>
    </w:p>
    <w:p w:rsidR="007335DB" w:rsidRPr="007335DB" w:rsidRDefault="007335DB" w:rsidP="007335DB">
      <w:pPr>
        <w:widowControl w:val="0"/>
        <w:spacing w:after="0" w:line="360" w:lineRule="auto"/>
        <w:jc w:val="center"/>
        <w:rPr>
          <w:rFonts w:ascii="Times New Roman" w:eastAsia="Times New Roman" w:hAnsi="Times New Roman" w:cs="Times New Roman"/>
          <w:sz w:val="28"/>
          <w:szCs w:val="28"/>
          <w:lang w:eastAsia="ru-RU"/>
        </w:rPr>
      </w:pPr>
    </w:p>
    <w:tbl>
      <w:tblPr>
        <w:tblStyle w:val="24"/>
        <w:tblW w:w="9634" w:type="dxa"/>
        <w:tblLook w:val="04A0" w:firstRow="1" w:lastRow="0" w:firstColumn="1" w:lastColumn="0" w:noHBand="0" w:noVBand="1"/>
      </w:tblPr>
      <w:tblGrid>
        <w:gridCol w:w="3964"/>
        <w:gridCol w:w="1134"/>
        <w:gridCol w:w="1056"/>
        <w:gridCol w:w="1071"/>
        <w:gridCol w:w="1113"/>
        <w:gridCol w:w="1296"/>
      </w:tblGrid>
      <w:tr w:rsidR="00421E9C" w:rsidRPr="00421E9C" w:rsidTr="007335DB">
        <w:tc>
          <w:tcPr>
            <w:tcW w:w="3964" w:type="dxa"/>
            <w:vMerge w:val="restart"/>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Показатели</w:t>
            </w:r>
          </w:p>
        </w:tc>
        <w:tc>
          <w:tcPr>
            <w:tcW w:w="3261" w:type="dxa"/>
            <w:gridSpan w:val="3"/>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Абсолютное значение</w:t>
            </w:r>
          </w:p>
        </w:tc>
        <w:tc>
          <w:tcPr>
            <w:tcW w:w="2409" w:type="dxa"/>
            <w:gridSpan w:val="2"/>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Абсолютное изменение</w:t>
            </w:r>
          </w:p>
        </w:tc>
      </w:tr>
      <w:tr w:rsidR="00421E9C" w:rsidRPr="00421E9C" w:rsidTr="007335DB">
        <w:tc>
          <w:tcPr>
            <w:tcW w:w="3964" w:type="dxa"/>
            <w:vMerge/>
            <w:hideMark/>
          </w:tcPr>
          <w:p w:rsidR="00421E9C" w:rsidRPr="00421E9C" w:rsidRDefault="00421E9C" w:rsidP="00421E9C">
            <w:pPr>
              <w:rPr>
                <w:rFonts w:ascii="Times New Roman" w:eastAsia="Times New Roman" w:hAnsi="Times New Roman" w:cs="Times New Roman"/>
                <w:sz w:val="24"/>
                <w:szCs w:val="24"/>
                <w:lang w:eastAsia="ru-RU"/>
              </w:rPr>
            </w:pP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2015</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2016</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2017</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2016</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2017</w:t>
            </w:r>
          </w:p>
        </w:tc>
      </w:tr>
      <w:tr w:rsidR="00421E9C" w:rsidRPr="00421E9C" w:rsidTr="007335DB">
        <w:tc>
          <w:tcPr>
            <w:tcW w:w="396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 Собственный капитал, Kp</w:t>
            </w: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5170925</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5165835</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4896136</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-5090</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-269699</w:t>
            </w:r>
          </w:p>
        </w:tc>
      </w:tr>
      <w:tr w:rsidR="00421E9C" w:rsidRPr="00421E9C" w:rsidTr="007335DB">
        <w:tc>
          <w:tcPr>
            <w:tcW w:w="396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 Внеоборотные активы, BA</w:t>
            </w: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1049049</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1130024</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1063736</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80975</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-66288</w:t>
            </w:r>
          </w:p>
        </w:tc>
      </w:tr>
      <w:tr w:rsidR="00421E9C" w:rsidRPr="00421E9C" w:rsidTr="007335DB">
        <w:tc>
          <w:tcPr>
            <w:tcW w:w="396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 Наличие собственных оборотных средств (СОС1), ЕС, (п.1-п.2)</w:t>
            </w: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4121876</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4035811</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3832400</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-86065</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-203411</w:t>
            </w:r>
          </w:p>
        </w:tc>
      </w:tr>
      <w:tr w:rsidR="00421E9C" w:rsidRPr="00421E9C" w:rsidTr="007335DB">
        <w:tc>
          <w:tcPr>
            <w:tcW w:w="396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 Долгосрочные обязательства, KТ</w:t>
            </w: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1292</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1105</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1427</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-187</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322</w:t>
            </w:r>
          </w:p>
        </w:tc>
      </w:tr>
      <w:tr w:rsidR="00421E9C" w:rsidRPr="00421E9C" w:rsidTr="007335DB">
        <w:tc>
          <w:tcPr>
            <w:tcW w:w="396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5. Наличие собственных и долгосрочных заемных источников формирования запасов (СОС2), ЕМ, (п.3+п.4)</w:t>
            </w: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4123168</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4036916</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3833827</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-86252</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-203089</w:t>
            </w:r>
          </w:p>
        </w:tc>
      </w:tr>
      <w:tr w:rsidR="00421E9C" w:rsidRPr="00421E9C" w:rsidTr="007335DB">
        <w:tc>
          <w:tcPr>
            <w:tcW w:w="396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6. Краткосрочные займы и кредиты, Kt</w:t>
            </w: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69569</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-69569</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w:t>
            </w:r>
          </w:p>
        </w:tc>
      </w:tr>
      <w:tr w:rsidR="00421E9C" w:rsidRPr="00421E9C" w:rsidTr="007335DB">
        <w:tc>
          <w:tcPr>
            <w:tcW w:w="396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7. Общая величина основных источников формирования запасов (СОС3), Еa, (п.5+п.6)</w:t>
            </w: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4192737</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4036916</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3833827</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-155821</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-203089</w:t>
            </w:r>
          </w:p>
        </w:tc>
      </w:tr>
      <w:tr w:rsidR="00421E9C" w:rsidRPr="00421E9C" w:rsidTr="007335DB">
        <w:tc>
          <w:tcPr>
            <w:tcW w:w="396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8. Общая величина запасов, Z</w:t>
            </w: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495</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255</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322</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-240</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67</w:t>
            </w:r>
          </w:p>
        </w:tc>
      </w:tr>
      <w:tr w:rsidR="00421E9C" w:rsidRPr="00421E9C" w:rsidTr="007335DB">
        <w:tc>
          <w:tcPr>
            <w:tcW w:w="396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9. Излишек (+)/недостаток (-) собственных источников формирования запасов, ±ЕС, (п.3-п.8)</w:t>
            </w: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4121381</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4035556</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3832078</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-85825</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-203478</w:t>
            </w:r>
          </w:p>
        </w:tc>
      </w:tr>
      <w:tr w:rsidR="00421E9C" w:rsidRPr="00421E9C" w:rsidTr="007335DB">
        <w:tc>
          <w:tcPr>
            <w:tcW w:w="396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10. Излишек (+)/недостаток (-) собственных и долгосрочных заемных источников формирования запасов, ±ЕМ, (п.5-п.8)</w:t>
            </w: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4122673</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4036661</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3833505</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-86012</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-203156</w:t>
            </w:r>
          </w:p>
        </w:tc>
      </w:tr>
      <w:tr w:rsidR="00421E9C" w:rsidRPr="00421E9C" w:rsidTr="007335DB">
        <w:tc>
          <w:tcPr>
            <w:tcW w:w="396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Излишек (+)/недостаток (-) общей величины основных источников формирования запасов, ±Еa, (п.7-п.8)</w:t>
            </w: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4192242</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4036661</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3833505</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-155581</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-203156</w:t>
            </w:r>
          </w:p>
        </w:tc>
      </w:tr>
      <w:tr w:rsidR="00421E9C" w:rsidRPr="00421E9C" w:rsidTr="007335DB">
        <w:tc>
          <w:tcPr>
            <w:tcW w:w="396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12. Трехкомпонентный показатель типа финансовой ситуации, S</w:t>
            </w:r>
          </w:p>
        </w:tc>
        <w:tc>
          <w:tcPr>
            <w:tcW w:w="1134"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(1;1;1)</w:t>
            </w:r>
          </w:p>
        </w:tc>
        <w:tc>
          <w:tcPr>
            <w:tcW w:w="105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(1;1;1)</w:t>
            </w:r>
          </w:p>
        </w:tc>
        <w:tc>
          <w:tcPr>
            <w:tcW w:w="1071"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(1;1;1)</w:t>
            </w:r>
          </w:p>
        </w:tc>
        <w:tc>
          <w:tcPr>
            <w:tcW w:w="1113"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 </w:t>
            </w:r>
          </w:p>
        </w:tc>
        <w:tc>
          <w:tcPr>
            <w:tcW w:w="1296"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 </w:t>
            </w:r>
          </w:p>
        </w:tc>
      </w:tr>
    </w:tbl>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Определим коэффициенты финансовой устойчивости </w:t>
      </w:r>
      <w:r w:rsidR="00A11759" w:rsidRPr="00A11759">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1. Коэффициент обеспеченности запасов источниками собственных оборотных средств: Ко=ЕС/Z.</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Ко(2015)=4123168/495=8329,6323</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lastRenderedPageBreak/>
        <w:t>Ко(2016)=4036916/255=15831,0431</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Ко(2017)=3833827/322=11906,295</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2. Коэффициент соотношения заемных и собственных </w:t>
      </w:r>
      <w:r w:rsidR="007335DB" w:rsidRPr="00421E9C">
        <w:rPr>
          <w:rFonts w:ascii="Times New Roman" w:eastAsia="Times New Roman" w:hAnsi="Times New Roman" w:cs="Times New Roman"/>
          <w:sz w:val="28"/>
          <w:szCs w:val="28"/>
          <w:lang w:eastAsia="ru-RU"/>
        </w:rPr>
        <w:t>средств: КЗ</w:t>
      </w:r>
      <w:r w:rsidRPr="00421E9C">
        <w:rPr>
          <w:rFonts w:ascii="Times New Roman" w:eastAsia="Times New Roman" w:hAnsi="Times New Roman" w:cs="Times New Roman"/>
          <w:sz w:val="28"/>
          <w:szCs w:val="28"/>
          <w:vertAlign w:val="subscript"/>
          <w:lang w:eastAsia="ru-RU"/>
        </w:rPr>
        <w:t>/С</w:t>
      </w:r>
      <w:r w:rsidRPr="00421E9C">
        <w:rPr>
          <w:rFonts w:ascii="Times New Roman" w:eastAsia="Times New Roman" w:hAnsi="Times New Roman" w:cs="Times New Roman"/>
          <w:sz w:val="28"/>
          <w:szCs w:val="28"/>
          <w:lang w:eastAsia="ru-RU"/>
        </w:rPr>
        <w:t>=ЗК/ИС.</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З/С</w:t>
      </w:r>
      <w:r w:rsidRPr="00421E9C">
        <w:rPr>
          <w:rFonts w:ascii="Times New Roman" w:eastAsia="Times New Roman" w:hAnsi="Times New Roman" w:cs="Times New Roman"/>
          <w:sz w:val="28"/>
          <w:szCs w:val="28"/>
          <w:lang w:eastAsia="ru-RU"/>
        </w:rPr>
        <w:t>(2015)=504732/5172403=0,0976</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З/С</w:t>
      </w:r>
      <w:r w:rsidRPr="00421E9C">
        <w:rPr>
          <w:rFonts w:ascii="Times New Roman" w:eastAsia="Times New Roman" w:hAnsi="Times New Roman" w:cs="Times New Roman"/>
          <w:sz w:val="28"/>
          <w:szCs w:val="28"/>
          <w:lang w:eastAsia="ru-RU"/>
        </w:rPr>
        <w:t>(2016)=287756/5171453=0,0556</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З/С</w:t>
      </w:r>
      <w:r w:rsidRPr="00421E9C">
        <w:rPr>
          <w:rFonts w:ascii="Times New Roman" w:eastAsia="Times New Roman" w:hAnsi="Times New Roman" w:cs="Times New Roman"/>
          <w:sz w:val="28"/>
          <w:szCs w:val="28"/>
          <w:lang w:eastAsia="ru-RU"/>
        </w:rPr>
        <w:t>(2017)=225321/4901190=0,046</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3. Коэффициент автономии (финансовой независимости): К</w:t>
      </w:r>
      <w:r w:rsidRPr="00421E9C">
        <w:rPr>
          <w:rFonts w:ascii="Times New Roman" w:eastAsia="Times New Roman" w:hAnsi="Times New Roman" w:cs="Times New Roman"/>
          <w:sz w:val="28"/>
          <w:szCs w:val="28"/>
          <w:vertAlign w:val="subscript"/>
          <w:lang w:eastAsia="ru-RU"/>
        </w:rPr>
        <w:t>А</w:t>
      </w:r>
      <w:r w:rsidRPr="00421E9C">
        <w:rPr>
          <w:rFonts w:ascii="Times New Roman" w:eastAsia="Times New Roman" w:hAnsi="Times New Roman" w:cs="Times New Roman"/>
          <w:sz w:val="28"/>
          <w:szCs w:val="28"/>
          <w:lang w:eastAsia="ru-RU"/>
        </w:rPr>
        <w:t>=ИС/В.</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А</w:t>
      </w:r>
      <w:r w:rsidRPr="00421E9C">
        <w:rPr>
          <w:rFonts w:ascii="Times New Roman" w:eastAsia="Times New Roman" w:hAnsi="Times New Roman" w:cs="Times New Roman"/>
          <w:sz w:val="28"/>
          <w:szCs w:val="28"/>
          <w:lang w:eastAsia="ru-RU"/>
        </w:rPr>
        <w:t>(2015)=5172403/5677135=0,9111</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А</w:t>
      </w:r>
      <w:r w:rsidRPr="00421E9C">
        <w:rPr>
          <w:rFonts w:ascii="Times New Roman" w:eastAsia="Times New Roman" w:hAnsi="Times New Roman" w:cs="Times New Roman"/>
          <w:sz w:val="28"/>
          <w:szCs w:val="28"/>
          <w:lang w:eastAsia="ru-RU"/>
        </w:rPr>
        <w:t>(2016)=5171453/5459209=0,9473</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А</w:t>
      </w:r>
      <w:r w:rsidRPr="00421E9C">
        <w:rPr>
          <w:rFonts w:ascii="Times New Roman" w:eastAsia="Times New Roman" w:hAnsi="Times New Roman" w:cs="Times New Roman"/>
          <w:sz w:val="28"/>
          <w:szCs w:val="28"/>
          <w:lang w:eastAsia="ru-RU"/>
        </w:rPr>
        <w:t>(2017)=4901190/5126511=0,956</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4. Коэффициент соотношения мобильных и иммобилизованных средств: К</w:t>
      </w:r>
      <w:r w:rsidRPr="00421E9C">
        <w:rPr>
          <w:rFonts w:ascii="Times New Roman" w:eastAsia="Times New Roman" w:hAnsi="Times New Roman" w:cs="Times New Roman"/>
          <w:sz w:val="28"/>
          <w:szCs w:val="28"/>
          <w:vertAlign w:val="subscript"/>
          <w:lang w:eastAsia="ru-RU"/>
        </w:rPr>
        <w:t>М/И</w:t>
      </w:r>
      <w:r w:rsidRPr="00421E9C">
        <w:rPr>
          <w:rFonts w:ascii="Times New Roman" w:eastAsia="Times New Roman" w:hAnsi="Times New Roman" w:cs="Times New Roman"/>
          <w:sz w:val="28"/>
          <w:szCs w:val="28"/>
          <w:lang w:eastAsia="ru-RU"/>
        </w:rPr>
        <w:t>=М/F.</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М/И</w:t>
      </w:r>
      <w:r w:rsidRPr="00421E9C">
        <w:rPr>
          <w:rFonts w:ascii="Times New Roman" w:eastAsia="Times New Roman" w:hAnsi="Times New Roman" w:cs="Times New Roman"/>
          <w:sz w:val="28"/>
          <w:szCs w:val="28"/>
          <w:lang w:eastAsia="ru-RU"/>
        </w:rPr>
        <w:t>(2015)=4628086/1049049=4,4117</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М/И</w:t>
      </w:r>
      <w:r w:rsidRPr="00421E9C">
        <w:rPr>
          <w:rFonts w:ascii="Times New Roman" w:eastAsia="Times New Roman" w:hAnsi="Times New Roman" w:cs="Times New Roman"/>
          <w:sz w:val="28"/>
          <w:szCs w:val="28"/>
          <w:lang w:eastAsia="ru-RU"/>
        </w:rPr>
        <w:t>(2016)=4329185/1130024=3,8311</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М/И</w:t>
      </w:r>
      <w:r w:rsidRPr="00421E9C">
        <w:rPr>
          <w:rFonts w:ascii="Times New Roman" w:eastAsia="Times New Roman" w:hAnsi="Times New Roman" w:cs="Times New Roman"/>
          <w:sz w:val="28"/>
          <w:szCs w:val="28"/>
          <w:lang w:eastAsia="ru-RU"/>
        </w:rPr>
        <w:t>(2017)=4062775/1063736=3,8193</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5. Коэффициент маневренности функционирующего капитала: K</w:t>
      </w:r>
      <w:r w:rsidRPr="00421E9C">
        <w:rPr>
          <w:rFonts w:ascii="Times New Roman" w:eastAsia="Times New Roman" w:hAnsi="Times New Roman" w:cs="Times New Roman"/>
          <w:sz w:val="28"/>
          <w:szCs w:val="28"/>
          <w:vertAlign w:val="subscript"/>
          <w:lang w:eastAsia="ru-RU"/>
        </w:rPr>
        <w:t>M</w:t>
      </w:r>
      <w:r w:rsidRPr="00421E9C">
        <w:rPr>
          <w:rFonts w:ascii="Times New Roman" w:eastAsia="Times New Roman" w:hAnsi="Times New Roman" w:cs="Times New Roman"/>
          <w:sz w:val="28"/>
          <w:szCs w:val="28"/>
          <w:lang w:eastAsia="ru-RU"/>
        </w:rPr>
        <w:t>=СОС2/Капитал и резервы.</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K</w:t>
      </w:r>
      <w:r w:rsidRPr="00421E9C">
        <w:rPr>
          <w:rFonts w:ascii="Times New Roman" w:eastAsia="Times New Roman" w:hAnsi="Times New Roman" w:cs="Times New Roman"/>
          <w:sz w:val="28"/>
          <w:szCs w:val="28"/>
          <w:vertAlign w:val="subscript"/>
          <w:lang w:eastAsia="ru-RU"/>
        </w:rPr>
        <w:t>M</w:t>
      </w:r>
      <w:r w:rsidRPr="00421E9C">
        <w:rPr>
          <w:rFonts w:ascii="Times New Roman" w:eastAsia="Times New Roman" w:hAnsi="Times New Roman" w:cs="Times New Roman"/>
          <w:sz w:val="28"/>
          <w:szCs w:val="28"/>
          <w:lang w:eastAsia="ru-RU"/>
        </w:rPr>
        <w:t>(2015)=4123168/5172403=0,7971</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K</w:t>
      </w:r>
      <w:r w:rsidRPr="00421E9C">
        <w:rPr>
          <w:rFonts w:ascii="Times New Roman" w:eastAsia="Times New Roman" w:hAnsi="Times New Roman" w:cs="Times New Roman"/>
          <w:sz w:val="28"/>
          <w:szCs w:val="28"/>
          <w:vertAlign w:val="subscript"/>
          <w:lang w:eastAsia="ru-RU"/>
        </w:rPr>
        <w:t>M</w:t>
      </w:r>
      <w:r w:rsidRPr="00421E9C">
        <w:rPr>
          <w:rFonts w:ascii="Times New Roman" w:eastAsia="Times New Roman" w:hAnsi="Times New Roman" w:cs="Times New Roman"/>
          <w:sz w:val="28"/>
          <w:szCs w:val="28"/>
          <w:lang w:eastAsia="ru-RU"/>
        </w:rPr>
        <w:t>(2016)=4036916/5171453=0,7806</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K</w:t>
      </w:r>
      <w:r w:rsidRPr="00421E9C">
        <w:rPr>
          <w:rFonts w:ascii="Times New Roman" w:eastAsia="Times New Roman" w:hAnsi="Times New Roman" w:cs="Times New Roman"/>
          <w:sz w:val="28"/>
          <w:szCs w:val="28"/>
          <w:vertAlign w:val="subscript"/>
          <w:lang w:eastAsia="ru-RU"/>
        </w:rPr>
        <w:t>M</w:t>
      </w:r>
      <w:r w:rsidRPr="00421E9C">
        <w:rPr>
          <w:rFonts w:ascii="Times New Roman" w:eastAsia="Times New Roman" w:hAnsi="Times New Roman" w:cs="Times New Roman"/>
          <w:sz w:val="28"/>
          <w:szCs w:val="28"/>
          <w:lang w:eastAsia="ru-RU"/>
        </w:rPr>
        <w:t>(2017)=3833827/4901190=0,7822</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6. Индекс постоянного актива: К</w:t>
      </w:r>
      <w:r w:rsidRPr="00421E9C">
        <w:rPr>
          <w:rFonts w:ascii="Times New Roman" w:eastAsia="Times New Roman" w:hAnsi="Times New Roman" w:cs="Times New Roman"/>
          <w:sz w:val="28"/>
          <w:szCs w:val="28"/>
          <w:vertAlign w:val="subscript"/>
          <w:lang w:eastAsia="ru-RU"/>
        </w:rPr>
        <w:t>П</w:t>
      </w:r>
      <w:r w:rsidRPr="00421E9C">
        <w:rPr>
          <w:rFonts w:ascii="Times New Roman" w:eastAsia="Times New Roman" w:hAnsi="Times New Roman" w:cs="Times New Roman"/>
          <w:sz w:val="28"/>
          <w:szCs w:val="28"/>
          <w:lang w:eastAsia="ru-RU"/>
        </w:rPr>
        <w:t xml:space="preserve">=FИММ/ИС.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П</w:t>
      </w:r>
      <w:r w:rsidRPr="00421E9C">
        <w:rPr>
          <w:rFonts w:ascii="Times New Roman" w:eastAsia="Times New Roman" w:hAnsi="Times New Roman" w:cs="Times New Roman"/>
          <w:sz w:val="28"/>
          <w:szCs w:val="28"/>
          <w:lang w:eastAsia="ru-RU"/>
        </w:rPr>
        <w:t>(2015)=1049049/5172403=0,2028</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П</w:t>
      </w:r>
      <w:r w:rsidRPr="00421E9C">
        <w:rPr>
          <w:rFonts w:ascii="Times New Roman" w:eastAsia="Times New Roman" w:hAnsi="Times New Roman" w:cs="Times New Roman"/>
          <w:sz w:val="28"/>
          <w:szCs w:val="28"/>
          <w:lang w:eastAsia="ru-RU"/>
        </w:rPr>
        <w:t>(2016)=1130024/5171453=0,2185</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П</w:t>
      </w:r>
      <w:r w:rsidRPr="00421E9C">
        <w:rPr>
          <w:rFonts w:ascii="Times New Roman" w:eastAsia="Times New Roman" w:hAnsi="Times New Roman" w:cs="Times New Roman"/>
          <w:sz w:val="28"/>
          <w:szCs w:val="28"/>
          <w:lang w:eastAsia="ru-RU"/>
        </w:rPr>
        <w:t>(2017)=1063736/4901190=0,217</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Коэффициент реальной стоимости имущества: К</w:t>
      </w:r>
      <w:r w:rsidRPr="00421E9C">
        <w:rPr>
          <w:rFonts w:ascii="Times New Roman" w:eastAsia="Times New Roman" w:hAnsi="Times New Roman" w:cs="Times New Roman"/>
          <w:sz w:val="28"/>
          <w:szCs w:val="28"/>
          <w:vertAlign w:val="subscript"/>
          <w:lang w:eastAsia="ru-RU"/>
        </w:rPr>
        <w:t>Р</w:t>
      </w:r>
      <w:r w:rsidRPr="00421E9C">
        <w:rPr>
          <w:rFonts w:ascii="Times New Roman" w:eastAsia="Times New Roman" w:hAnsi="Times New Roman" w:cs="Times New Roman"/>
          <w:sz w:val="28"/>
          <w:szCs w:val="28"/>
          <w:lang w:eastAsia="ru-RU"/>
        </w:rPr>
        <w:t>=(СОС+ZС+ZН) / В.</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Р</w:t>
      </w:r>
      <w:r w:rsidRPr="00421E9C">
        <w:rPr>
          <w:rFonts w:ascii="Times New Roman" w:eastAsia="Times New Roman" w:hAnsi="Times New Roman" w:cs="Times New Roman"/>
          <w:sz w:val="28"/>
          <w:szCs w:val="28"/>
          <w:lang w:eastAsia="ru-RU"/>
        </w:rPr>
        <w:t>(2015)=(12303+0+0)/5677135=0,0022</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lastRenderedPageBreak/>
        <w:t>К</w:t>
      </w:r>
      <w:r w:rsidRPr="00421E9C">
        <w:rPr>
          <w:rFonts w:ascii="Times New Roman" w:eastAsia="Times New Roman" w:hAnsi="Times New Roman" w:cs="Times New Roman"/>
          <w:sz w:val="28"/>
          <w:szCs w:val="28"/>
          <w:vertAlign w:val="subscript"/>
          <w:lang w:eastAsia="ru-RU"/>
        </w:rPr>
        <w:t>Р</w:t>
      </w:r>
      <w:r w:rsidRPr="00421E9C">
        <w:rPr>
          <w:rFonts w:ascii="Times New Roman" w:eastAsia="Times New Roman" w:hAnsi="Times New Roman" w:cs="Times New Roman"/>
          <w:sz w:val="28"/>
          <w:szCs w:val="28"/>
          <w:lang w:eastAsia="ru-RU"/>
        </w:rPr>
        <w:t>(2016)=(9107+0+0)/5459209=0,0017</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Р</w:t>
      </w:r>
      <w:r w:rsidRPr="00421E9C">
        <w:rPr>
          <w:rFonts w:ascii="Times New Roman" w:eastAsia="Times New Roman" w:hAnsi="Times New Roman" w:cs="Times New Roman"/>
          <w:sz w:val="28"/>
          <w:szCs w:val="28"/>
          <w:lang w:eastAsia="ru-RU"/>
        </w:rPr>
        <w:t>(2017)=(13921+0+0)/5126511=0,0027</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7. Коэффициент долгосрочного привлечения заемных средств: К</w:t>
      </w:r>
      <w:r w:rsidRPr="00421E9C">
        <w:rPr>
          <w:rFonts w:ascii="Times New Roman" w:eastAsia="Times New Roman" w:hAnsi="Times New Roman" w:cs="Times New Roman"/>
          <w:sz w:val="28"/>
          <w:szCs w:val="28"/>
          <w:vertAlign w:val="subscript"/>
          <w:lang w:eastAsia="ru-RU"/>
        </w:rPr>
        <w:t>Д</w:t>
      </w:r>
      <w:r w:rsidRPr="00421E9C">
        <w:rPr>
          <w:rFonts w:ascii="Times New Roman" w:eastAsia="Times New Roman" w:hAnsi="Times New Roman" w:cs="Times New Roman"/>
          <w:sz w:val="28"/>
          <w:szCs w:val="28"/>
          <w:lang w:eastAsia="ru-RU"/>
        </w:rPr>
        <w:t>=KТ/(ИС+KТ).</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Д</w:t>
      </w:r>
      <w:r w:rsidRPr="00421E9C">
        <w:rPr>
          <w:rFonts w:ascii="Times New Roman" w:eastAsia="Times New Roman" w:hAnsi="Times New Roman" w:cs="Times New Roman"/>
          <w:sz w:val="28"/>
          <w:szCs w:val="28"/>
          <w:lang w:eastAsia="ru-RU"/>
        </w:rPr>
        <w:t>(2015)=1292/(5172403+1292)=0,0002</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Д</w:t>
      </w:r>
      <w:r w:rsidRPr="00421E9C">
        <w:rPr>
          <w:rFonts w:ascii="Times New Roman" w:eastAsia="Times New Roman" w:hAnsi="Times New Roman" w:cs="Times New Roman"/>
          <w:sz w:val="28"/>
          <w:szCs w:val="28"/>
          <w:lang w:eastAsia="ru-RU"/>
        </w:rPr>
        <w:t>(2016)=1105/(5171453+1105)=0,0002</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Д</w:t>
      </w:r>
      <w:r w:rsidRPr="00421E9C">
        <w:rPr>
          <w:rFonts w:ascii="Times New Roman" w:eastAsia="Times New Roman" w:hAnsi="Times New Roman" w:cs="Times New Roman"/>
          <w:sz w:val="28"/>
          <w:szCs w:val="28"/>
          <w:lang w:eastAsia="ru-RU"/>
        </w:rPr>
        <w:t>(2017)=1427/(4901190+1427)=0,0003</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Коэффициент финансовой устойчивости: К</w:t>
      </w:r>
      <w:r w:rsidRPr="00421E9C">
        <w:rPr>
          <w:rFonts w:ascii="Times New Roman" w:eastAsia="Times New Roman" w:hAnsi="Times New Roman" w:cs="Times New Roman"/>
          <w:sz w:val="28"/>
          <w:szCs w:val="28"/>
          <w:vertAlign w:val="subscript"/>
          <w:lang w:eastAsia="ru-RU"/>
        </w:rPr>
        <w:t>у</w:t>
      </w:r>
      <w:r w:rsidRPr="00421E9C">
        <w:rPr>
          <w:rFonts w:ascii="Times New Roman" w:eastAsia="Times New Roman" w:hAnsi="Times New Roman" w:cs="Times New Roman"/>
          <w:sz w:val="28"/>
          <w:szCs w:val="28"/>
          <w:lang w:eastAsia="ru-RU"/>
        </w:rPr>
        <w:t>=(ИС+KТ)/В.</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у</w:t>
      </w:r>
      <w:r w:rsidRPr="00421E9C">
        <w:rPr>
          <w:rFonts w:ascii="Times New Roman" w:eastAsia="Times New Roman" w:hAnsi="Times New Roman" w:cs="Times New Roman"/>
          <w:sz w:val="28"/>
          <w:szCs w:val="28"/>
          <w:lang w:eastAsia="ru-RU"/>
        </w:rPr>
        <w:t>(2015)=(5172403+1292)/5677135=0,9113</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у</w:t>
      </w:r>
      <w:r w:rsidRPr="00421E9C">
        <w:rPr>
          <w:rFonts w:ascii="Times New Roman" w:eastAsia="Times New Roman" w:hAnsi="Times New Roman" w:cs="Times New Roman"/>
          <w:sz w:val="28"/>
          <w:szCs w:val="28"/>
          <w:lang w:eastAsia="ru-RU"/>
        </w:rPr>
        <w:t>(2016)=(5171453+1105)/5459209=0,9475</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у</w:t>
      </w:r>
      <w:r w:rsidRPr="00421E9C">
        <w:rPr>
          <w:rFonts w:ascii="Times New Roman" w:eastAsia="Times New Roman" w:hAnsi="Times New Roman" w:cs="Times New Roman"/>
          <w:sz w:val="28"/>
          <w:szCs w:val="28"/>
          <w:lang w:eastAsia="ru-RU"/>
        </w:rPr>
        <w:t>(2017)=(4901190+1427)/5126511=0,9563</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Коэффициент концентрации заемного капитала: К</w:t>
      </w:r>
      <w:r w:rsidRPr="00421E9C">
        <w:rPr>
          <w:rFonts w:ascii="Times New Roman" w:eastAsia="Times New Roman" w:hAnsi="Times New Roman" w:cs="Times New Roman"/>
          <w:sz w:val="28"/>
          <w:szCs w:val="28"/>
          <w:vertAlign w:val="subscript"/>
          <w:lang w:eastAsia="ru-RU"/>
        </w:rPr>
        <w:t>к</w:t>
      </w:r>
      <w:r w:rsidRPr="00421E9C">
        <w:rPr>
          <w:rFonts w:ascii="Times New Roman" w:eastAsia="Times New Roman" w:hAnsi="Times New Roman" w:cs="Times New Roman"/>
          <w:sz w:val="28"/>
          <w:szCs w:val="28"/>
          <w:lang w:eastAsia="ru-RU"/>
        </w:rPr>
        <w:t>=ЗК/В.</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к</w:t>
      </w:r>
      <w:r w:rsidRPr="00421E9C">
        <w:rPr>
          <w:rFonts w:ascii="Times New Roman" w:eastAsia="Times New Roman" w:hAnsi="Times New Roman" w:cs="Times New Roman"/>
          <w:sz w:val="28"/>
          <w:szCs w:val="28"/>
          <w:lang w:eastAsia="ru-RU"/>
        </w:rPr>
        <w:t>(2015)=504732/5677135=0,0889</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к</w:t>
      </w:r>
      <w:r w:rsidRPr="00421E9C">
        <w:rPr>
          <w:rFonts w:ascii="Times New Roman" w:eastAsia="Times New Roman" w:hAnsi="Times New Roman" w:cs="Times New Roman"/>
          <w:sz w:val="28"/>
          <w:szCs w:val="28"/>
          <w:lang w:eastAsia="ru-RU"/>
        </w:rPr>
        <w:t>(2016)=287756/5459209=0,0527</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К</w:t>
      </w:r>
      <w:r w:rsidRPr="00421E9C">
        <w:rPr>
          <w:rFonts w:ascii="Times New Roman" w:eastAsia="Times New Roman" w:hAnsi="Times New Roman" w:cs="Times New Roman"/>
          <w:sz w:val="28"/>
          <w:szCs w:val="28"/>
          <w:vertAlign w:val="subscript"/>
          <w:lang w:eastAsia="ru-RU"/>
        </w:rPr>
        <w:t>к</w:t>
      </w:r>
      <w:r w:rsidRPr="00421E9C">
        <w:rPr>
          <w:rFonts w:ascii="Times New Roman" w:eastAsia="Times New Roman" w:hAnsi="Times New Roman" w:cs="Times New Roman"/>
          <w:sz w:val="28"/>
          <w:szCs w:val="28"/>
          <w:lang w:eastAsia="ru-RU"/>
        </w:rPr>
        <w:t>(2017)=225321/5126511=0,044</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8. Коэффициент обеспеченности собственными оборотными средствами: K</w:t>
      </w:r>
      <w:r w:rsidRPr="00421E9C">
        <w:rPr>
          <w:rFonts w:ascii="Times New Roman" w:eastAsia="Times New Roman" w:hAnsi="Times New Roman" w:cs="Times New Roman"/>
          <w:sz w:val="28"/>
          <w:szCs w:val="28"/>
          <w:vertAlign w:val="subscript"/>
          <w:lang w:eastAsia="ru-RU"/>
        </w:rPr>
        <w:t>OC</w:t>
      </w:r>
      <w:r w:rsidRPr="00421E9C">
        <w:rPr>
          <w:rFonts w:ascii="Times New Roman" w:eastAsia="Times New Roman" w:hAnsi="Times New Roman" w:cs="Times New Roman"/>
          <w:sz w:val="28"/>
          <w:szCs w:val="28"/>
          <w:lang w:eastAsia="ru-RU"/>
        </w:rPr>
        <w:t>=ИС/OA.</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K</w:t>
      </w:r>
      <w:r w:rsidRPr="00421E9C">
        <w:rPr>
          <w:rFonts w:ascii="Times New Roman" w:eastAsia="Times New Roman" w:hAnsi="Times New Roman" w:cs="Times New Roman"/>
          <w:sz w:val="28"/>
          <w:szCs w:val="28"/>
          <w:vertAlign w:val="subscript"/>
          <w:lang w:eastAsia="ru-RU"/>
        </w:rPr>
        <w:t>OC</w:t>
      </w:r>
      <w:r w:rsidRPr="00421E9C">
        <w:rPr>
          <w:rFonts w:ascii="Times New Roman" w:eastAsia="Times New Roman" w:hAnsi="Times New Roman" w:cs="Times New Roman"/>
          <w:sz w:val="28"/>
          <w:szCs w:val="28"/>
          <w:lang w:eastAsia="ru-RU"/>
        </w:rPr>
        <w:t>(2015)=4123168/4628086=1,1176</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K</w:t>
      </w:r>
      <w:r w:rsidRPr="00421E9C">
        <w:rPr>
          <w:rFonts w:ascii="Times New Roman" w:eastAsia="Times New Roman" w:hAnsi="Times New Roman" w:cs="Times New Roman"/>
          <w:sz w:val="28"/>
          <w:szCs w:val="28"/>
          <w:vertAlign w:val="subscript"/>
          <w:lang w:eastAsia="ru-RU"/>
        </w:rPr>
        <w:t>OC</w:t>
      </w:r>
      <w:r w:rsidRPr="00421E9C">
        <w:rPr>
          <w:rFonts w:ascii="Times New Roman" w:eastAsia="Times New Roman" w:hAnsi="Times New Roman" w:cs="Times New Roman"/>
          <w:sz w:val="28"/>
          <w:szCs w:val="28"/>
          <w:lang w:eastAsia="ru-RU"/>
        </w:rPr>
        <w:t>(2016)=4036916/4329185=1,1946</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K</w:t>
      </w:r>
      <w:r w:rsidRPr="00421E9C">
        <w:rPr>
          <w:rFonts w:ascii="Times New Roman" w:eastAsia="Times New Roman" w:hAnsi="Times New Roman" w:cs="Times New Roman"/>
          <w:sz w:val="28"/>
          <w:szCs w:val="28"/>
          <w:vertAlign w:val="subscript"/>
          <w:lang w:eastAsia="ru-RU"/>
        </w:rPr>
        <w:t>OC</w:t>
      </w:r>
      <w:r w:rsidRPr="00421E9C">
        <w:rPr>
          <w:rFonts w:ascii="Times New Roman" w:eastAsia="Times New Roman" w:hAnsi="Times New Roman" w:cs="Times New Roman"/>
          <w:sz w:val="28"/>
          <w:szCs w:val="28"/>
          <w:lang w:eastAsia="ru-RU"/>
        </w:rPr>
        <w:t>(2017)=3833827/4062775=1,2064</w:t>
      </w:r>
    </w:p>
    <w:p w:rsid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Представим рассчитанные коэффициенты финансовой устойчивости</w:t>
      </w:r>
      <w:r w:rsidRPr="00421E9C">
        <w:rPr>
          <w:rFonts w:ascii="Times New Roman" w:hAnsi="Times New Roman" w:cs="Times New Roman"/>
          <w:color w:val="000000"/>
          <w:sz w:val="28"/>
          <w:szCs w:val="28"/>
        </w:rPr>
        <w:t xml:space="preserve"> </w:t>
      </w:r>
      <w:r w:rsidR="00A11759" w:rsidRPr="00A11759">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в таблице </w:t>
      </w:r>
      <w:r w:rsidR="00A11759">
        <w:rPr>
          <w:rFonts w:ascii="Times New Roman" w:eastAsia="Times New Roman" w:hAnsi="Times New Roman" w:cs="Times New Roman"/>
          <w:sz w:val="28"/>
          <w:szCs w:val="28"/>
          <w:lang w:eastAsia="ru-RU"/>
        </w:rPr>
        <w:t>6</w:t>
      </w:r>
      <w:r w:rsidRPr="00421E9C">
        <w:rPr>
          <w:rFonts w:ascii="Times New Roman" w:eastAsia="Times New Roman" w:hAnsi="Times New Roman" w:cs="Times New Roman"/>
          <w:sz w:val="28"/>
          <w:szCs w:val="28"/>
          <w:lang w:eastAsia="ru-RU"/>
        </w:rPr>
        <w:t>.</w:t>
      </w:r>
    </w:p>
    <w:p w:rsidR="007335DB" w:rsidRDefault="007335DB" w:rsidP="007335DB">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Полученные результаты позволяют увидеть, что исследуемая организация </w:t>
      </w:r>
      <w:r w:rsidRPr="00A11759">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характеризуется достаточно высокой независимостью от внешних источников финансирования, коэффициент автономии организации по состоянию на 2017 год составил 0,956 (доля собственных средств в общей величине источников финансирования на конец 2017 года составляет 95,6%). </w:t>
      </w:r>
    </w:p>
    <w:p w:rsidR="007335DB" w:rsidRPr="007335DB" w:rsidRDefault="00421E9C" w:rsidP="007335DB">
      <w:pPr>
        <w:widowControl w:val="0"/>
        <w:spacing w:after="0" w:line="360" w:lineRule="auto"/>
        <w:jc w:val="right"/>
        <w:rPr>
          <w:rFonts w:ascii="Times New Roman" w:eastAsia="Times New Roman" w:hAnsi="Times New Roman" w:cs="Times New Roman"/>
          <w:sz w:val="28"/>
          <w:szCs w:val="28"/>
          <w:lang w:eastAsia="ru-RU"/>
        </w:rPr>
      </w:pPr>
      <w:r w:rsidRPr="007335DB">
        <w:rPr>
          <w:rFonts w:ascii="Times New Roman" w:eastAsia="Times New Roman" w:hAnsi="Times New Roman" w:cs="Times New Roman"/>
          <w:sz w:val="28"/>
          <w:szCs w:val="28"/>
          <w:lang w:eastAsia="ru-RU"/>
        </w:rPr>
        <w:lastRenderedPageBreak/>
        <w:t xml:space="preserve">Таблица </w:t>
      </w:r>
      <w:r w:rsidR="00A11759" w:rsidRPr="007335DB">
        <w:rPr>
          <w:rFonts w:ascii="Times New Roman" w:eastAsia="Times New Roman" w:hAnsi="Times New Roman" w:cs="Times New Roman"/>
          <w:sz w:val="28"/>
          <w:szCs w:val="28"/>
          <w:lang w:eastAsia="ru-RU"/>
        </w:rPr>
        <w:t xml:space="preserve">6  </w:t>
      </w:r>
    </w:p>
    <w:p w:rsidR="00421E9C" w:rsidRPr="007335DB" w:rsidRDefault="00421E9C" w:rsidP="00A11759">
      <w:pPr>
        <w:widowControl w:val="0"/>
        <w:spacing w:after="0" w:line="360" w:lineRule="auto"/>
        <w:jc w:val="center"/>
        <w:rPr>
          <w:rFonts w:ascii="Times New Roman" w:eastAsia="Times New Roman" w:hAnsi="Times New Roman" w:cs="Times New Roman"/>
          <w:sz w:val="28"/>
          <w:szCs w:val="28"/>
          <w:lang w:eastAsia="ru-RU"/>
        </w:rPr>
      </w:pPr>
      <w:r w:rsidRPr="007335DB">
        <w:rPr>
          <w:rFonts w:ascii="Times New Roman" w:eastAsia="Times New Roman" w:hAnsi="Times New Roman" w:cs="Times New Roman"/>
          <w:sz w:val="28"/>
          <w:szCs w:val="28"/>
          <w:lang w:eastAsia="ru-RU"/>
        </w:rPr>
        <w:t>Коэффициенты рыночной финансовой устойчивости предприятия</w:t>
      </w:r>
      <w:r w:rsidRPr="007335DB">
        <w:rPr>
          <w:rFonts w:ascii="Times New Roman" w:hAnsi="Times New Roman" w:cs="Times New Roman"/>
          <w:color w:val="000000"/>
          <w:sz w:val="28"/>
          <w:szCs w:val="28"/>
        </w:rPr>
        <w:t xml:space="preserve"> </w:t>
      </w:r>
      <w:r w:rsidR="00A11759" w:rsidRPr="007335DB">
        <w:rPr>
          <w:rFonts w:ascii="Times New Roman" w:eastAsia="Times New Roman" w:hAnsi="Times New Roman" w:cs="Times New Roman"/>
          <w:sz w:val="28"/>
          <w:szCs w:val="28"/>
          <w:lang w:eastAsia="ru-RU"/>
        </w:rPr>
        <w:t>АО «Метровагонмаш»</w:t>
      </w:r>
    </w:p>
    <w:p w:rsidR="00A11759" w:rsidRPr="00421E9C" w:rsidRDefault="00A11759" w:rsidP="00A11759">
      <w:pPr>
        <w:spacing w:after="0" w:line="360" w:lineRule="auto"/>
        <w:rPr>
          <w:rFonts w:ascii="Times New Roman" w:eastAsia="Times New Roman" w:hAnsi="Times New Roman" w:cs="Times New Roman"/>
          <w:b/>
          <w:sz w:val="28"/>
          <w:szCs w:val="28"/>
          <w:lang w:eastAsia="ru-RU"/>
        </w:rPr>
      </w:pPr>
    </w:p>
    <w:tbl>
      <w:tblPr>
        <w:tblStyle w:val="24"/>
        <w:tblW w:w="9351" w:type="dxa"/>
        <w:tblLayout w:type="fixed"/>
        <w:tblLook w:val="04A0" w:firstRow="1" w:lastRow="0" w:firstColumn="1" w:lastColumn="0" w:noHBand="0" w:noVBand="1"/>
      </w:tblPr>
      <w:tblGrid>
        <w:gridCol w:w="2263"/>
        <w:gridCol w:w="993"/>
        <w:gridCol w:w="1275"/>
        <w:gridCol w:w="851"/>
        <w:gridCol w:w="1148"/>
        <w:gridCol w:w="795"/>
        <w:gridCol w:w="795"/>
        <w:gridCol w:w="1231"/>
      </w:tblGrid>
      <w:tr w:rsidR="00421E9C" w:rsidRPr="00421E9C" w:rsidTr="00A11759">
        <w:tc>
          <w:tcPr>
            <w:tcW w:w="2263" w:type="dxa"/>
            <w:vMerge w:val="restart"/>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Показатели</w:t>
            </w:r>
          </w:p>
        </w:tc>
        <w:tc>
          <w:tcPr>
            <w:tcW w:w="993" w:type="dxa"/>
            <w:vMerge w:val="restart"/>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Формула</w:t>
            </w:r>
          </w:p>
        </w:tc>
        <w:tc>
          <w:tcPr>
            <w:tcW w:w="3274" w:type="dxa"/>
            <w:gridSpan w:val="3"/>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Значение</w:t>
            </w:r>
          </w:p>
        </w:tc>
        <w:tc>
          <w:tcPr>
            <w:tcW w:w="1590" w:type="dxa"/>
            <w:gridSpan w:val="2"/>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Изменение</w:t>
            </w:r>
          </w:p>
        </w:tc>
        <w:tc>
          <w:tcPr>
            <w:tcW w:w="1231" w:type="dxa"/>
            <w:vMerge w:val="restart"/>
            <w:hideMark/>
          </w:tcPr>
          <w:p w:rsidR="00421E9C" w:rsidRPr="00421E9C" w:rsidRDefault="00A11759"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Нормативное</w:t>
            </w:r>
            <w:r w:rsidR="00421E9C" w:rsidRPr="00421E9C">
              <w:rPr>
                <w:rFonts w:ascii="Times New Roman" w:eastAsia="Times New Roman" w:hAnsi="Times New Roman" w:cs="Times New Roman"/>
                <w:sz w:val="24"/>
                <w:szCs w:val="24"/>
                <w:lang w:eastAsia="ru-RU"/>
              </w:rPr>
              <w:t xml:space="preserve"> </w:t>
            </w:r>
            <w:r w:rsidRPr="00421E9C">
              <w:rPr>
                <w:rFonts w:ascii="Times New Roman" w:eastAsia="Times New Roman" w:hAnsi="Times New Roman" w:cs="Times New Roman"/>
                <w:sz w:val="24"/>
                <w:szCs w:val="24"/>
                <w:lang w:eastAsia="ru-RU"/>
              </w:rPr>
              <w:t>ограничение</w:t>
            </w:r>
          </w:p>
        </w:tc>
      </w:tr>
      <w:tr w:rsidR="00421E9C" w:rsidRPr="00421E9C" w:rsidTr="00A11759">
        <w:tc>
          <w:tcPr>
            <w:tcW w:w="2263" w:type="dxa"/>
            <w:vMerge/>
            <w:hideMark/>
          </w:tcPr>
          <w:p w:rsidR="00421E9C" w:rsidRPr="00421E9C" w:rsidRDefault="00421E9C" w:rsidP="00421E9C">
            <w:pPr>
              <w:rPr>
                <w:rFonts w:ascii="Times New Roman" w:eastAsia="Times New Roman" w:hAnsi="Times New Roman" w:cs="Times New Roman"/>
                <w:sz w:val="24"/>
                <w:szCs w:val="24"/>
                <w:lang w:eastAsia="ru-RU"/>
              </w:rPr>
            </w:pPr>
          </w:p>
        </w:tc>
        <w:tc>
          <w:tcPr>
            <w:tcW w:w="993" w:type="dxa"/>
            <w:vMerge/>
            <w:hideMark/>
          </w:tcPr>
          <w:p w:rsidR="00421E9C" w:rsidRPr="00421E9C" w:rsidRDefault="00421E9C" w:rsidP="00421E9C">
            <w:pPr>
              <w:rPr>
                <w:rFonts w:ascii="Times New Roman" w:eastAsia="Times New Roman" w:hAnsi="Times New Roman" w:cs="Times New Roman"/>
                <w:sz w:val="24"/>
                <w:szCs w:val="24"/>
                <w:lang w:eastAsia="ru-RU"/>
              </w:rPr>
            </w:pPr>
          </w:p>
        </w:tc>
        <w:tc>
          <w:tcPr>
            <w:tcW w:w="127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2015</w:t>
            </w:r>
          </w:p>
        </w:tc>
        <w:tc>
          <w:tcPr>
            <w:tcW w:w="85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2016</w:t>
            </w:r>
          </w:p>
        </w:tc>
        <w:tc>
          <w:tcPr>
            <w:tcW w:w="11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2017</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2016</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2017</w:t>
            </w:r>
          </w:p>
        </w:tc>
        <w:tc>
          <w:tcPr>
            <w:tcW w:w="1231" w:type="dxa"/>
            <w:vMerge/>
            <w:hideMark/>
          </w:tcPr>
          <w:p w:rsidR="00421E9C" w:rsidRPr="00421E9C" w:rsidRDefault="00421E9C" w:rsidP="00421E9C">
            <w:pPr>
              <w:rPr>
                <w:rFonts w:ascii="Times New Roman" w:eastAsia="Times New Roman" w:hAnsi="Times New Roman" w:cs="Times New Roman"/>
                <w:sz w:val="24"/>
                <w:szCs w:val="24"/>
                <w:lang w:eastAsia="ru-RU"/>
              </w:rPr>
            </w:pPr>
          </w:p>
        </w:tc>
      </w:tr>
      <w:tr w:rsidR="00421E9C" w:rsidRPr="00421E9C" w:rsidTr="00A11759">
        <w:tc>
          <w:tcPr>
            <w:tcW w:w="2263" w:type="dxa"/>
            <w:hideMark/>
          </w:tcPr>
          <w:p w:rsidR="00421E9C" w:rsidRPr="00421E9C" w:rsidRDefault="00421E9C" w:rsidP="007335DB">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1. Коэффициент обеспеченности запасов источниками </w:t>
            </w:r>
            <w:r w:rsidR="007335DB">
              <w:rPr>
                <w:rFonts w:ascii="Times New Roman" w:eastAsia="Times New Roman" w:hAnsi="Times New Roman" w:cs="Times New Roman"/>
                <w:sz w:val="24"/>
                <w:szCs w:val="24"/>
                <w:lang w:eastAsia="ru-RU"/>
              </w:rPr>
              <w:t>СОС</w:t>
            </w:r>
          </w:p>
        </w:tc>
        <w:tc>
          <w:tcPr>
            <w:tcW w:w="99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Ec/Z</w:t>
            </w:r>
          </w:p>
        </w:tc>
        <w:tc>
          <w:tcPr>
            <w:tcW w:w="127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8329,6</w:t>
            </w:r>
          </w:p>
        </w:tc>
        <w:tc>
          <w:tcPr>
            <w:tcW w:w="85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15831</w:t>
            </w:r>
          </w:p>
        </w:tc>
        <w:tc>
          <w:tcPr>
            <w:tcW w:w="11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11906,2</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7501,4</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-3924,7</w:t>
            </w:r>
          </w:p>
        </w:tc>
        <w:tc>
          <w:tcPr>
            <w:tcW w:w="123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более 1</w:t>
            </w:r>
          </w:p>
        </w:tc>
      </w:tr>
      <w:tr w:rsidR="00421E9C" w:rsidRPr="00421E9C" w:rsidTr="00A11759">
        <w:tc>
          <w:tcPr>
            <w:tcW w:w="226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 Коэффициент соотношения заемных и собственных средств (коэффициент финансового левериджа), К</w:t>
            </w:r>
            <w:r w:rsidRPr="00421E9C">
              <w:rPr>
                <w:rFonts w:ascii="Times New Roman" w:eastAsia="Times New Roman" w:hAnsi="Times New Roman" w:cs="Times New Roman"/>
                <w:sz w:val="24"/>
                <w:szCs w:val="24"/>
                <w:vertAlign w:val="subscript"/>
                <w:lang w:eastAsia="ru-RU"/>
              </w:rPr>
              <w:t>З/С</w:t>
            </w:r>
          </w:p>
        </w:tc>
        <w:tc>
          <w:tcPr>
            <w:tcW w:w="99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ЗК/ИС</w:t>
            </w:r>
          </w:p>
        </w:tc>
        <w:tc>
          <w:tcPr>
            <w:tcW w:w="127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0,0976</w:t>
            </w:r>
          </w:p>
        </w:tc>
        <w:tc>
          <w:tcPr>
            <w:tcW w:w="85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0,055</w:t>
            </w:r>
          </w:p>
        </w:tc>
        <w:tc>
          <w:tcPr>
            <w:tcW w:w="11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0,046</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-0,042</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-0,009</w:t>
            </w:r>
          </w:p>
        </w:tc>
        <w:tc>
          <w:tcPr>
            <w:tcW w:w="123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меньше 1</w:t>
            </w:r>
          </w:p>
        </w:tc>
      </w:tr>
      <w:tr w:rsidR="00421E9C" w:rsidRPr="00421E9C" w:rsidTr="00A11759">
        <w:tc>
          <w:tcPr>
            <w:tcW w:w="226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 Коэффициент автономии (финансовой независимости), КА</w:t>
            </w:r>
          </w:p>
        </w:tc>
        <w:tc>
          <w:tcPr>
            <w:tcW w:w="99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ИС/В</w:t>
            </w:r>
          </w:p>
        </w:tc>
        <w:tc>
          <w:tcPr>
            <w:tcW w:w="127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0,91</w:t>
            </w:r>
          </w:p>
        </w:tc>
        <w:tc>
          <w:tcPr>
            <w:tcW w:w="85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0,947</w:t>
            </w:r>
          </w:p>
        </w:tc>
        <w:tc>
          <w:tcPr>
            <w:tcW w:w="11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0,956</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0,036</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0,008</w:t>
            </w:r>
          </w:p>
        </w:tc>
        <w:tc>
          <w:tcPr>
            <w:tcW w:w="123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0,5 и более</w:t>
            </w:r>
          </w:p>
        </w:tc>
      </w:tr>
      <w:tr w:rsidR="00421E9C" w:rsidRPr="00421E9C" w:rsidTr="00A11759">
        <w:tc>
          <w:tcPr>
            <w:tcW w:w="226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 Коэффициент соотношения мобильных и иммобилизованных средств, КМ/И</w:t>
            </w:r>
          </w:p>
        </w:tc>
        <w:tc>
          <w:tcPr>
            <w:tcW w:w="99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М/F</w:t>
            </w:r>
          </w:p>
        </w:tc>
        <w:tc>
          <w:tcPr>
            <w:tcW w:w="127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4,41</w:t>
            </w:r>
          </w:p>
        </w:tc>
        <w:tc>
          <w:tcPr>
            <w:tcW w:w="85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3,83</w:t>
            </w:r>
          </w:p>
        </w:tc>
        <w:tc>
          <w:tcPr>
            <w:tcW w:w="11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3,81</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-0,581</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-0,011</w:t>
            </w:r>
          </w:p>
        </w:tc>
        <w:tc>
          <w:tcPr>
            <w:tcW w:w="123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 и более</w:t>
            </w:r>
          </w:p>
        </w:tc>
      </w:tr>
      <w:tr w:rsidR="00421E9C" w:rsidRPr="00421E9C" w:rsidTr="00A11759">
        <w:tc>
          <w:tcPr>
            <w:tcW w:w="226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5. Коэффициент маневренности, КМ</w:t>
            </w:r>
          </w:p>
        </w:tc>
        <w:tc>
          <w:tcPr>
            <w:tcW w:w="99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ЕС/ИС</w:t>
            </w:r>
          </w:p>
        </w:tc>
        <w:tc>
          <w:tcPr>
            <w:tcW w:w="127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0,7971</w:t>
            </w:r>
          </w:p>
        </w:tc>
        <w:tc>
          <w:tcPr>
            <w:tcW w:w="85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0,780</w:t>
            </w:r>
          </w:p>
        </w:tc>
        <w:tc>
          <w:tcPr>
            <w:tcW w:w="11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0,782</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-0,016</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0,001</w:t>
            </w:r>
          </w:p>
        </w:tc>
        <w:tc>
          <w:tcPr>
            <w:tcW w:w="123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0,2-0,5</w:t>
            </w:r>
          </w:p>
        </w:tc>
      </w:tr>
      <w:tr w:rsidR="00421E9C" w:rsidRPr="00421E9C" w:rsidTr="00A11759">
        <w:tc>
          <w:tcPr>
            <w:tcW w:w="226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6. Индекс постоянного актива, КП</w:t>
            </w:r>
          </w:p>
        </w:tc>
        <w:tc>
          <w:tcPr>
            <w:tcW w:w="99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FИММ/ИС</w:t>
            </w:r>
          </w:p>
        </w:tc>
        <w:tc>
          <w:tcPr>
            <w:tcW w:w="127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0,2028</w:t>
            </w:r>
          </w:p>
        </w:tc>
        <w:tc>
          <w:tcPr>
            <w:tcW w:w="85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0,218</w:t>
            </w:r>
          </w:p>
        </w:tc>
        <w:tc>
          <w:tcPr>
            <w:tcW w:w="11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0,217</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0,015</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-0,001</w:t>
            </w:r>
          </w:p>
        </w:tc>
        <w:tc>
          <w:tcPr>
            <w:tcW w:w="123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менее 1</w:t>
            </w:r>
          </w:p>
        </w:tc>
      </w:tr>
      <w:tr w:rsidR="00421E9C" w:rsidRPr="00421E9C" w:rsidTr="00A11759">
        <w:tc>
          <w:tcPr>
            <w:tcW w:w="226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7. Коэффициент реальной стоимости имущества, КР</w:t>
            </w:r>
          </w:p>
        </w:tc>
        <w:tc>
          <w:tcPr>
            <w:tcW w:w="99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КР=(СОС+ZС+ZН)/В</w:t>
            </w:r>
          </w:p>
        </w:tc>
        <w:tc>
          <w:tcPr>
            <w:tcW w:w="127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0,0022</w:t>
            </w:r>
          </w:p>
        </w:tc>
        <w:tc>
          <w:tcPr>
            <w:tcW w:w="85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0,001</w:t>
            </w:r>
          </w:p>
        </w:tc>
        <w:tc>
          <w:tcPr>
            <w:tcW w:w="11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0,0027</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-0,0005</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0,001</w:t>
            </w:r>
          </w:p>
        </w:tc>
        <w:tc>
          <w:tcPr>
            <w:tcW w:w="1231" w:type="dxa"/>
            <w:hideMark/>
          </w:tcPr>
          <w:p w:rsidR="00421E9C" w:rsidRPr="00421E9C" w:rsidRDefault="00421E9C" w:rsidP="00421E9C">
            <w:pPr>
              <w:rPr>
                <w:rFonts w:ascii="Times New Roman" w:eastAsia="Times New Roman" w:hAnsi="Times New Roman" w:cs="Times New Roman"/>
                <w:sz w:val="24"/>
                <w:szCs w:val="24"/>
                <w:lang w:eastAsia="ru-RU"/>
              </w:rPr>
            </w:pPr>
          </w:p>
        </w:tc>
      </w:tr>
      <w:tr w:rsidR="00421E9C" w:rsidRPr="00421E9C" w:rsidTr="00A11759">
        <w:tc>
          <w:tcPr>
            <w:tcW w:w="226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8. Коэффициент долгосрочного привлечения заемных средств, КД</w:t>
            </w:r>
          </w:p>
        </w:tc>
        <w:tc>
          <w:tcPr>
            <w:tcW w:w="99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КД=KТ/(ИС+KТ)</w:t>
            </w:r>
          </w:p>
        </w:tc>
        <w:tc>
          <w:tcPr>
            <w:tcW w:w="127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0,0002</w:t>
            </w:r>
          </w:p>
        </w:tc>
        <w:tc>
          <w:tcPr>
            <w:tcW w:w="85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0,0002</w:t>
            </w:r>
          </w:p>
        </w:tc>
        <w:tc>
          <w:tcPr>
            <w:tcW w:w="11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0,0003</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0,0001</w:t>
            </w:r>
          </w:p>
        </w:tc>
        <w:tc>
          <w:tcPr>
            <w:tcW w:w="1231" w:type="dxa"/>
            <w:hideMark/>
          </w:tcPr>
          <w:p w:rsidR="00421E9C" w:rsidRPr="00421E9C" w:rsidRDefault="00421E9C" w:rsidP="00421E9C">
            <w:pPr>
              <w:rPr>
                <w:rFonts w:ascii="Times New Roman" w:eastAsia="Times New Roman" w:hAnsi="Times New Roman" w:cs="Times New Roman"/>
                <w:sz w:val="24"/>
                <w:szCs w:val="24"/>
                <w:lang w:eastAsia="ru-RU"/>
              </w:rPr>
            </w:pPr>
          </w:p>
        </w:tc>
      </w:tr>
      <w:tr w:rsidR="007335DB" w:rsidRPr="00421E9C" w:rsidTr="007335DB">
        <w:trPr>
          <w:trHeight w:val="226"/>
        </w:trPr>
        <w:tc>
          <w:tcPr>
            <w:tcW w:w="9351" w:type="dxa"/>
            <w:gridSpan w:val="8"/>
            <w:hideMark/>
          </w:tcPr>
          <w:p w:rsidR="007335DB" w:rsidRPr="00421E9C" w:rsidRDefault="007335DB" w:rsidP="007335D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Продолжение таблицы 6</w:t>
            </w:r>
          </w:p>
        </w:tc>
      </w:tr>
      <w:tr w:rsidR="007335DB" w:rsidRPr="00421E9C" w:rsidTr="00A11759">
        <w:trPr>
          <w:trHeight w:val="864"/>
        </w:trPr>
        <w:tc>
          <w:tcPr>
            <w:tcW w:w="2263" w:type="dxa"/>
          </w:tcPr>
          <w:p w:rsidR="007335DB" w:rsidRDefault="007335DB" w:rsidP="007335DB">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9. Коэффициент финансовой устойчивости, Ку</w:t>
            </w:r>
          </w:p>
        </w:tc>
        <w:tc>
          <w:tcPr>
            <w:tcW w:w="993" w:type="dxa"/>
          </w:tcPr>
          <w:p w:rsidR="007335DB" w:rsidRDefault="007335DB" w:rsidP="007335DB">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Ку=(ИС+KТ)/В</w:t>
            </w:r>
          </w:p>
        </w:tc>
        <w:tc>
          <w:tcPr>
            <w:tcW w:w="1275" w:type="dxa"/>
          </w:tcPr>
          <w:p w:rsidR="007335DB" w:rsidRDefault="007335DB" w:rsidP="007335DB">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0,9113</w:t>
            </w:r>
          </w:p>
        </w:tc>
        <w:tc>
          <w:tcPr>
            <w:tcW w:w="851" w:type="dxa"/>
          </w:tcPr>
          <w:p w:rsidR="007335DB" w:rsidRDefault="007335DB" w:rsidP="007335DB">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0,9475</w:t>
            </w:r>
          </w:p>
        </w:tc>
        <w:tc>
          <w:tcPr>
            <w:tcW w:w="1148" w:type="dxa"/>
          </w:tcPr>
          <w:p w:rsidR="007335DB" w:rsidRDefault="007335DB" w:rsidP="007335DB">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0,9563</w:t>
            </w:r>
          </w:p>
        </w:tc>
        <w:tc>
          <w:tcPr>
            <w:tcW w:w="795" w:type="dxa"/>
          </w:tcPr>
          <w:p w:rsidR="007335DB" w:rsidRDefault="007335DB" w:rsidP="007335DB">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0,0362</w:t>
            </w:r>
          </w:p>
        </w:tc>
        <w:tc>
          <w:tcPr>
            <w:tcW w:w="795" w:type="dxa"/>
          </w:tcPr>
          <w:p w:rsidR="007335DB" w:rsidRDefault="007335DB" w:rsidP="007335DB">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0,0088</w:t>
            </w:r>
          </w:p>
        </w:tc>
        <w:tc>
          <w:tcPr>
            <w:tcW w:w="1231" w:type="dxa"/>
          </w:tcPr>
          <w:p w:rsidR="007335DB" w:rsidRDefault="007335DB" w:rsidP="007335DB">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0,8-0,9</w:t>
            </w:r>
          </w:p>
        </w:tc>
      </w:tr>
      <w:tr w:rsidR="00421E9C" w:rsidRPr="00421E9C" w:rsidTr="00A11759">
        <w:tc>
          <w:tcPr>
            <w:tcW w:w="226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10. Коэффициент концентрации заемного капитала, Кк</w:t>
            </w:r>
          </w:p>
        </w:tc>
        <w:tc>
          <w:tcPr>
            <w:tcW w:w="99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Кк=ЗК/В</w:t>
            </w:r>
          </w:p>
        </w:tc>
        <w:tc>
          <w:tcPr>
            <w:tcW w:w="127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0,0889</w:t>
            </w:r>
          </w:p>
        </w:tc>
        <w:tc>
          <w:tcPr>
            <w:tcW w:w="85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0,0527</w:t>
            </w:r>
          </w:p>
        </w:tc>
        <w:tc>
          <w:tcPr>
            <w:tcW w:w="11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0,044</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-0,0362</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-0,0087</w:t>
            </w:r>
          </w:p>
        </w:tc>
        <w:tc>
          <w:tcPr>
            <w:tcW w:w="123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0,5 и менее</w:t>
            </w:r>
          </w:p>
        </w:tc>
      </w:tr>
      <w:tr w:rsidR="00421E9C" w:rsidRPr="00421E9C" w:rsidTr="00A11759">
        <w:tc>
          <w:tcPr>
            <w:tcW w:w="226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11. Коэффициент обеспеченности собственными оборотными средствами, К</w:t>
            </w:r>
            <w:r w:rsidRPr="00421E9C">
              <w:rPr>
                <w:rFonts w:ascii="Times New Roman" w:eastAsia="Times New Roman" w:hAnsi="Times New Roman" w:cs="Times New Roman"/>
                <w:sz w:val="24"/>
                <w:szCs w:val="24"/>
                <w:vertAlign w:val="subscript"/>
                <w:lang w:eastAsia="ru-RU"/>
              </w:rPr>
              <w:t>ОС</w:t>
            </w:r>
          </w:p>
        </w:tc>
        <w:tc>
          <w:tcPr>
            <w:tcW w:w="99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w:t>
            </w:r>
            <w:r w:rsidRPr="00421E9C">
              <w:rPr>
                <w:rFonts w:ascii="Times New Roman" w:eastAsia="Times New Roman" w:hAnsi="Times New Roman" w:cs="Times New Roman"/>
                <w:sz w:val="24"/>
                <w:szCs w:val="24"/>
                <w:vertAlign w:val="subscript"/>
                <w:lang w:eastAsia="ru-RU"/>
              </w:rPr>
              <w:t>СОС</w:t>
            </w:r>
            <w:r w:rsidRPr="00421E9C">
              <w:rPr>
                <w:rFonts w:ascii="Times New Roman" w:eastAsia="Times New Roman" w:hAnsi="Times New Roman" w:cs="Times New Roman"/>
                <w:sz w:val="24"/>
                <w:szCs w:val="24"/>
                <w:lang w:eastAsia="ru-RU"/>
              </w:rPr>
              <w:t>=ОС/В</w:t>
            </w:r>
          </w:p>
        </w:tc>
        <w:tc>
          <w:tcPr>
            <w:tcW w:w="127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1,1176</w:t>
            </w:r>
          </w:p>
        </w:tc>
        <w:tc>
          <w:tcPr>
            <w:tcW w:w="85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1,194</w:t>
            </w:r>
          </w:p>
        </w:tc>
        <w:tc>
          <w:tcPr>
            <w:tcW w:w="11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1,2064</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0,077</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0,0118</w:t>
            </w:r>
          </w:p>
        </w:tc>
        <w:tc>
          <w:tcPr>
            <w:tcW w:w="123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0,1 и более</w:t>
            </w:r>
          </w:p>
        </w:tc>
      </w:tr>
      <w:tr w:rsidR="00421E9C" w:rsidRPr="00421E9C" w:rsidTr="00A11759">
        <w:tc>
          <w:tcPr>
            <w:tcW w:w="226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Обобщающий коэффициент финансовой устойчивости</w:t>
            </w:r>
          </w:p>
        </w:tc>
        <w:tc>
          <w:tcPr>
            <w:tcW w:w="993"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ФУ=1+2КД+КА+1/К</w:t>
            </w:r>
            <w:r w:rsidRPr="00421E9C">
              <w:rPr>
                <w:rFonts w:ascii="Times New Roman" w:eastAsia="Times New Roman" w:hAnsi="Times New Roman" w:cs="Times New Roman"/>
                <w:sz w:val="24"/>
                <w:szCs w:val="24"/>
                <w:vertAlign w:val="subscript"/>
                <w:lang w:eastAsia="ru-RU"/>
              </w:rPr>
              <w:t>З/С</w:t>
            </w:r>
            <w:r w:rsidRPr="00421E9C">
              <w:rPr>
                <w:rFonts w:ascii="Times New Roman" w:eastAsia="Times New Roman" w:hAnsi="Times New Roman" w:cs="Times New Roman"/>
                <w:sz w:val="24"/>
                <w:szCs w:val="24"/>
                <w:lang w:eastAsia="ru-RU"/>
              </w:rPr>
              <w:t>+КР+КП</w:t>
            </w:r>
          </w:p>
        </w:tc>
        <w:tc>
          <w:tcPr>
            <w:tcW w:w="127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12,362</w:t>
            </w:r>
          </w:p>
        </w:tc>
        <w:tc>
          <w:tcPr>
            <w:tcW w:w="851"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20,15</w:t>
            </w:r>
          </w:p>
        </w:tc>
        <w:tc>
          <w:tcPr>
            <w:tcW w:w="11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23,9154</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7,791</w:t>
            </w:r>
          </w:p>
        </w:tc>
        <w:tc>
          <w:tcPr>
            <w:tcW w:w="795"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3,762</w:t>
            </w:r>
          </w:p>
        </w:tc>
        <w:tc>
          <w:tcPr>
            <w:tcW w:w="1231" w:type="dxa"/>
            <w:hideMark/>
          </w:tcPr>
          <w:p w:rsidR="00421E9C" w:rsidRPr="00421E9C" w:rsidRDefault="00421E9C" w:rsidP="00421E9C">
            <w:pPr>
              <w:rPr>
                <w:rFonts w:ascii="Times New Roman" w:eastAsia="Times New Roman" w:hAnsi="Times New Roman" w:cs="Times New Roman"/>
                <w:sz w:val="24"/>
                <w:szCs w:val="24"/>
                <w:lang w:eastAsia="ru-RU"/>
              </w:rPr>
            </w:pPr>
          </w:p>
        </w:tc>
      </w:tr>
    </w:tbl>
    <w:p w:rsidR="00421E9C" w:rsidRPr="00421E9C" w:rsidRDefault="00421E9C" w:rsidP="00421E9C">
      <w:pPr>
        <w:spacing w:after="0" w:line="360" w:lineRule="auto"/>
        <w:jc w:val="both"/>
        <w:rPr>
          <w:rFonts w:ascii="Times New Roman" w:eastAsia="Times New Roman" w:hAnsi="Times New Roman" w:cs="Times New Roman"/>
          <w:sz w:val="28"/>
          <w:szCs w:val="28"/>
          <w:lang w:eastAsia="ru-RU"/>
        </w:rPr>
      </w:pPr>
    </w:p>
    <w:p w:rsidR="007335DB" w:rsidRPr="00421E9C" w:rsidRDefault="007335DB" w:rsidP="007335DB">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О достаточно устойчивом финансовом состоянии </w:t>
      </w:r>
      <w:r w:rsidRPr="00A11759">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свидетельствует тот факт, что на конец 2017 года коэффициент обеспеченности собственными оборотными средствами составил 1,2064, т.е. 120,6% собственных средств организации направлено на пополнение оборотных активов.</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Коэффициент обеспеченности запасов источниками собственных оборотных средств для </w:t>
      </w:r>
      <w:r w:rsidR="00A11759" w:rsidRPr="00A11759">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выше нормативного значения, т.е. организация не зависит от заемных источников средств при формировании своих оборотных активов. Стоимость материальных оборотных средств </w:t>
      </w:r>
      <w:r w:rsidR="00A11759" w:rsidRPr="00A11759">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увеличилась в 1,3 раза (322/255). Организация не сумела покрыть такой объем запасов собственными оборотными средствами, так как они снизились за этот период в 0,9 раз (3833827/4036916).</w:t>
      </w:r>
    </w:p>
    <w:p w:rsidR="00421E9C" w:rsidRPr="00421E9C" w:rsidRDefault="00421E9C" w:rsidP="001B6BB1">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Коэффициент финансового левериджа </w:t>
      </w:r>
      <w:r w:rsidR="00A11759" w:rsidRPr="00A11759">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равен 0,046. Это означает, что на каждый рубль собственных средств, вложенных в активы предприятия, приходится 0,05 руб. заемных средств. Спад показателя в динамике на 0,0096 свидетельствует об ослаблении зависимости организации от внешних инвесторов и кредиторов, т.е. о некотором усилении финансовой устойчивости.</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lastRenderedPageBreak/>
        <w:t xml:space="preserve">На конец 2017 года 78,2% собственных и приравненных к ним средств направлялось на пополнение наиболее мобильной части имущества организации (оборотных активов), т.е. владельцы компании </w:t>
      </w:r>
      <w:r w:rsidR="006709B4" w:rsidRPr="006709B4">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в случае необходимости смогут вывести 78,2% своего капитала из этого бизнеса без значительных потерь.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Коэффициент маневренности повысился с 0,7806 до 0,7822, что говорит о повышении мобильности собственных средств организации и повышении свободы в маневрировании этими средствами. </w:t>
      </w:r>
    </w:p>
    <w:p w:rsidR="001B6BB1"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Значение коэффициента постоянного актива говорит о низкой доле основных средств и внеоборотных активов в источниках собственных средств. По состоянию на 2017 год их стоимость покрывается за счет собственных средств на 21,7%.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Следовательно, в долгосрочном периоде возможна потеря уровня платежеспособности предприятия</w:t>
      </w:r>
      <w:r w:rsidRPr="00421E9C">
        <w:rPr>
          <w:rFonts w:ascii="Times New Roman" w:hAnsi="Times New Roman" w:cs="Times New Roman"/>
          <w:color w:val="000000"/>
          <w:sz w:val="28"/>
          <w:szCs w:val="28"/>
        </w:rPr>
        <w:t xml:space="preserve"> </w:t>
      </w:r>
      <w:r w:rsidR="006709B4" w:rsidRPr="006709B4">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При этом сократились финансовые возможности предприятия финансировать свои внеоборотные активы за счет собственных средств.</w:t>
      </w:r>
    </w:p>
    <w:p w:rsid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Для </w:t>
      </w:r>
      <w:r w:rsidR="006709B4" w:rsidRPr="006709B4">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обобщающий коэффициент финансовой устойчивости (ФУ):</w:t>
      </w:r>
    </w:p>
    <w:p w:rsidR="007335DB" w:rsidRPr="00421E9C" w:rsidRDefault="007335DB" w:rsidP="00421E9C">
      <w:pPr>
        <w:widowControl w:val="0"/>
        <w:spacing w:after="0" w:line="360" w:lineRule="auto"/>
        <w:ind w:firstLine="709"/>
        <w:jc w:val="both"/>
        <w:rPr>
          <w:rFonts w:ascii="Times New Roman" w:eastAsia="Times New Roman" w:hAnsi="Times New Roman" w:cs="Times New Roman"/>
          <w:sz w:val="28"/>
          <w:szCs w:val="28"/>
          <w:lang w:eastAsia="ru-RU"/>
        </w:rPr>
      </w:pPr>
    </w:p>
    <w:p w:rsidR="00421E9C" w:rsidRPr="00421E9C" w:rsidRDefault="00421E9C" w:rsidP="00421E9C">
      <w:pPr>
        <w:widowControl w:val="0"/>
        <w:spacing w:after="0" w:line="360" w:lineRule="auto"/>
        <w:ind w:firstLine="709"/>
        <w:jc w:val="center"/>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ФУ=1+2КД+КА+1/К</w:t>
      </w:r>
      <w:r w:rsidRPr="00421E9C">
        <w:rPr>
          <w:rFonts w:ascii="Times New Roman" w:eastAsia="Times New Roman" w:hAnsi="Times New Roman" w:cs="Times New Roman"/>
          <w:sz w:val="28"/>
          <w:szCs w:val="28"/>
          <w:vertAlign w:val="subscript"/>
          <w:lang w:eastAsia="ru-RU"/>
        </w:rPr>
        <w:t>З/С</w:t>
      </w:r>
      <w:r w:rsidRPr="00421E9C">
        <w:rPr>
          <w:rFonts w:ascii="Times New Roman" w:eastAsia="Times New Roman" w:hAnsi="Times New Roman" w:cs="Times New Roman"/>
          <w:sz w:val="28"/>
          <w:szCs w:val="28"/>
          <w:lang w:eastAsia="ru-RU"/>
        </w:rPr>
        <w:t>+КР+КПΔ=3,762/20,1535=0,1867</w:t>
      </w:r>
    </w:p>
    <w:p w:rsidR="001B6BB1" w:rsidRDefault="001B6BB1" w:rsidP="00421E9C">
      <w:pPr>
        <w:widowControl w:val="0"/>
        <w:spacing w:after="0" w:line="360" w:lineRule="auto"/>
        <w:ind w:firstLine="709"/>
        <w:jc w:val="both"/>
        <w:rPr>
          <w:rFonts w:ascii="Times New Roman" w:eastAsia="Times New Roman" w:hAnsi="Times New Roman" w:cs="Times New Roman"/>
          <w:sz w:val="28"/>
          <w:szCs w:val="28"/>
          <w:lang w:eastAsia="ru-RU"/>
        </w:rPr>
      </w:pP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То есть, уровень финансовой устойчивости в анализируемой организации </w:t>
      </w:r>
      <w:r w:rsidR="001B6BB1" w:rsidRPr="001B6BB1">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повышен на 18,67%.</w:t>
      </w:r>
    </w:p>
    <w:p w:rsidR="00421E9C" w:rsidRDefault="00421E9C" w:rsidP="00421E9C">
      <w:pPr>
        <w:widowControl w:val="0"/>
        <w:spacing w:after="0" w:line="360" w:lineRule="auto"/>
        <w:ind w:firstLine="709"/>
        <w:jc w:val="both"/>
        <w:rPr>
          <w:rFonts w:ascii="Times New Roman" w:eastAsia="Times New Roman" w:hAnsi="Times New Roman" w:cs="Times New Roman"/>
          <w:iCs/>
          <w:sz w:val="28"/>
          <w:szCs w:val="28"/>
          <w:lang w:eastAsia="ru-RU"/>
        </w:rPr>
      </w:pPr>
      <w:r w:rsidRPr="00421E9C">
        <w:rPr>
          <w:rFonts w:ascii="Times New Roman" w:eastAsia="Times New Roman" w:hAnsi="Times New Roman" w:cs="Times New Roman"/>
          <w:iCs/>
          <w:sz w:val="28"/>
          <w:szCs w:val="28"/>
          <w:lang w:eastAsia="ru-RU"/>
        </w:rPr>
        <w:t>Также при анализе финансовой устойчивости организации целесообразно проводить прогнозирование банкротства</w:t>
      </w:r>
      <w:r w:rsidR="00E32506">
        <w:rPr>
          <w:rFonts w:ascii="Times New Roman" w:eastAsia="Times New Roman" w:hAnsi="Times New Roman" w:cs="Times New Roman"/>
          <w:iCs/>
          <w:sz w:val="28"/>
          <w:szCs w:val="28"/>
          <w:lang w:eastAsia="ru-RU"/>
        </w:rPr>
        <w:t xml:space="preserve"> (таблица 7)</w:t>
      </w:r>
      <w:r w:rsidRPr="00421E9C">
        <w:rPr>
          <w:rFonts w:ascii="Times New Roman" w:eastAsia="Times New Roman" w:hAnsi="Times New Roman" w:cs="Times New Roman"/>
          <w:iCs/>
          <w:sz w:val="28"/>
          <w:szCs w:val="28"/>
          <w:lang w:eastAsia="ru-RU"/>
        </w:rPr>
        <w:t>.</w:t>
      </w:r>
    </w:p>
    <w:p w:rsidR="00E32506" w:rsidRPr="00421E9C" w:rsidRDefault="00E32506" w:rsidP="00E32506">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bCs/>
          <w:sz w:val="28"/>
          <w:szCs w:val="28"/>
          <w:lang w:eastAsia="ru-RU"/>
        </w:rPr>
        <w:t xml:space="preserve">Прогноз банкротства </w:t>
      </w:r>
      <w:r w:rsidRPr="001B6BB1">
        <w:rPr>
          <w:rFonts w:ascii="Times New Roman" w:eastAsia="Times New Roman" w:hAnsi="Times New Roman" w:cs="Times New Roman"/>
          <w:bCs/>
          <w:sz w:val="28"/>
          <w:szCs w:val="28"/>
          <w:lang w:eastAsia="ru-RU"/>
        </w:rPr>
        <w:t>АО «Метровагонмаш»</w:t>
      </w:r>
      <w:r>
        <w:rPr>
          <w:rFonts w:ascii="Times New Roman" w:eastAsia="Times New Roman" w:hAnsi="Times New Roman" w:cs="Times New Roman"/>
          <w:bCs/>
          <w:sz w:val="28"/>
          <w:szCs w:val="28"/>
          <w:lang w:eastAsia="ru-RU"/>
        </w:rPr>
        <w:t xml:space="preserve"> </w:t>
      </w:r>
      <w:r w:rsidRPr="00421E9C">
        <w:rPr>
          <w:rFonts w:ascii="Times New Roman" w:eastAsia="Times New Roman" w:hAnsi="Times New Roman" w:cs="Times New Roman"/>
          <w:bCs/>
          <w:sz w:val="28"/>
          <w:szCs w:val="28"/>
          <w:lang w:eastAsia="ru-RU"/>
        </w:rPr>
        <w:t>по модели Альтмана</w:t>
      </w:r>
      <w:r>
        <w:rPr>
          <w:rFonts w:ascii="Times New Roman" w:eastAsia="Times New Roman" w:hAnsi="Times New Roman" w:cs="Times New Roman"/>
          <w:sz w:val="28"/>
          <w:szCs w:val="28"/>
          <w:lang w:eastAsia="ru-RU"/>
        </w:rPr>
        <w:t xml:space="preserve"> представлен ниже.  </w:t>
      </w:r>
      <w:r w:rsidRPr="00421E9C">
        <w:rPr>
          <w:rFonts w:ascii="Times New Roman" w:eastAsia="Times New Roman" w:hAnsi="Times New Roman" w:cs="Times New Roman"/>
          <w:sz w:val="28"/>
          <w:szCs w:val="28"/>
          <w:lang w:eastAsia="ru-RU"/>
        </w:rPr>
        <w:t xml:space="preserve">В таблицах </w:t>
      </w:r>
      <w:r>
        <w:rPr>
          <w:rFonts w:ascii="Times New Roman" w:eastAsia="Times New Roman" w:hAnsi="Times New Roman" w:cs="Times New Roman"/>
          <w:sz w:val="28"/>
          <w:szCs w:val="28"/>
          <w:lang w:eastAsia="ru-RU"/>
        </w:rPr>
        <w:t>8</w:t>
      </w:r>
      <w:r w:rsidRPr="00421E9C">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9</w:t>
      </w:r>
      <w:r w:rsidRPr="00421E9C">
        <w:rPr>
          <w:rFonts w:ascii="Times New Roman" w:eastAsia="Times New Roman" w:hAnsi="Times New Roman" w:cs="Times New Roman"/>
          <w:sz w:val="28"/>
          <w:szCs w:val="28"/>
          <w:lang w:eastAsia="ru-RU"/>
        </w:rPr>
        <w:t xml:space="preserve"> представим прогноз банкротства по модели </w:t>
      </w:r>
      <w:r w:rsidRPr="00421E9C">
        <w:rPr>
          <w:rFonts w:ascii="Times New Roman" w:eastAsia="Times New Roman" w:hAnsi="Times New Roman" w:cs="Times New Roman"/>
          <w:sz w:val="28"/>
          <w:szCs w:val="28"/>
          <w:lang w:eastAsia="ru-RU"/>
        </w:rPr>
        <w:lastRenderedPageBreak/>
        <w:t xml:space="preserve">Альтмана для </w:t>
      </w:r>
      <w:r w:rsidRPr="001B6BB1">
        <w:rPr>
          <w:rFonts w:ascii="Times New Roman" w:eastAsia="Times New Roman" w:hAnsi="Times New Roman" w:cs="Times New Roman"/>
          <w:bCs/>
          <w:sz w:val="28"/>
          <w:szCs w:val="28"/>
          <w:lang w:eastAsia="ru-RU"/>
        </w:rPr>
        <w:t>АО «Метровагонмаш»</w:t>
      </w:r>
      <w:r w:rsidRPr="00421E9C">
        <w:rPr>
          <w:rFonts w:ascii="Times New Roman" w:eastAsia="Times New Roman" w:hAnsi="Times New Roman" w:cs="Times New Roman"/>
          <w:bCs/>
          <w:sz w:val="28"/>
          <w:szCs w:val="28"/>
          <w:lang w:eastAsia="ru-RU"/>
        </w:rPr>
        <w:t xml:space="preserve"> </w:t>
      </w:r>
      <w:r w:rsidRPr="00421E9C">
        <w:rPr>
          <w:rFonts w:ascii="Times New Roman" w:eastAsia="Times New Roman" w:hAnsi="Times New Roman" w:cs="Times New Roman"/>
          <w:sz w:val="28"/>
          <w:szCs w:val="28"/>
          <w:lang w:eastAsia="ru-RU"/>
        </w:rPr>
        <w:t>за 2016 и 2017 годы.</w:t>
      </w:r>
    </w:p>
    <w:p w:rsidR="00E32506" w:rsidRPr="00E32506" w:rsidRDefault="00421E9C" w:rsidP="00E32506">
      <w:pPr>
        <w:widowControl w:val="0"/>
        <w:spacing w:after="0" w:line="360" w:lineRule="auto"/>
        <w:jc w:val="right"/>
        <w:rPr>
          <w:rFonts w:ascii="Times New Roman" w:eastAsia="Times New Roman" w:hAnsi="Times New Roman" w:cs="Times New Roman"/>
          <w:sz w:val="28"/>
          <w:szCs w:val="28"/>
          <w:lang w:eastAsia="ru-RU"/>
        </w:rPr>
      </w:pPr>
      <w:r w:rsidRPr="00E32506">
        <w:rPr>
          <w:rFonts w:ascii="Times New Roman" w:eastAsia="Times New Roman" w:hAnsi="Times New Roman" w:cs="Times New Roman"/>
          <w:sz w:val="28"/>
          <w:szCs w:val="28"/>
          <w:lang w:eastAsia="ru-RU"/>
        </w:rPr>
        <w:t xml:space="preserve">Таблица </w:t>
      </w:r>
      <w:r w:rsidR="001B6BB1" w:rsidRPr="00E32506">
        <w:rPr>
          <w:rFonts w:ascii="Times New Roman" w:eastAsia="Times New Roman" w:hAnsi="Times New Roman" w:cs="Times New Roman"/>
          <w:sz w:val="28"/>
          <w:szCs w:val="28"/>
          <w:lang w:eastAsia="ru-RU"/>
        </w:rPr>
        <w:t>7</w:t>
      </w:r>
    </w:p>
    <w:p w:rsidR="00421E9C" w:rsidRPr="00E32506" w:rsidRDefault="00421E9C" w:rsidP="001B6BB1">
      <w:pPr>
        <w:widowControl w:val="0"/>
        <w:spacing w:after="0" w:line="360" w:lineRule="auto"/>
        <w:jc w:val="center"/>
        <w:rPr>
          <w:rFonts w:ascii="Times New Roman" w:eastAsia="Times New Roman" w:hAnsi="Times New Roman" w:cs="Times New Roman"/>
          <w:sz w:val="28"/>
          <w:szCs w:val="28"/>
          <w:lang w:eastAsia="ru-RU"/>
        </w:rPr>
      </w:pPr>
      <w:r w:rsidRPr="00E32506">
        <w:rPr>
          <w:rFonts w:ascii="Times New Roman" w:eastAsia="Times New Roman" w:hAnsi="Times New Roman" w:cs="Times New Roman"/>
          <w:sz w:val="28"/>
          <w:szCs w:val="28"/>
          <w:lang w:eastAsia="ru-RU"/>
        </w:rPr>
        <w:t>Исходные данные предприятия</w:t>
      </w:r>
      <w:r w:rsidRPr="00E32506">
        <w:rPr>
          <w:rFonts w:ascii="Times New Roman" w:hAnsi="Times New Roman" w:cs="Times New Roman"/>
          <w:color w:val="000000"/>
          <w:sz w:val="28"/>
          <w:szCs w:val="28"/>
        </w:rPr>
        <w:t xml:space="preserve"> </w:t>
      </w:r>
      <w:r w:rsidR="001B6BB1" w:rsidRPr="00E32506">
        <w:rPr>
          <w:rFonts w:ascii="Times New Roman" w:eastAsia="Times New Roman" w:hAnsi="Times New Roman" w:cs="Times New Roman"/>
          <w:sz w:val="28"/>
          <w:szCs w:val="28"/>
          <w:lang w:eastAsia="ru-RU"/>
        </w:rPr>
        <w:t>АО «Метровагонмаш»</w:t>
      </w:r>
      <w:r w:rsidRPr="00E32506">
        <w:rPr>
          <w:rFonts w:ascii="Times New Roman" w:eastAsia="Times New Roman" w:hAnsi="Times New Roman" w:cs="Times New Roman"/>
          <w:sz w:val="28"/>
          <w:szCs w:val="28"/>
          <w:lang w:eastAsia="ru-RU"/>
        </w:rPr>
        <w:t xml:space="preserve"> для прогноза банкротства, тыс. руб.</w:t>
      </w:r>
    </w:p>
    <w:tbl>
      <w:tblPr>
        <w:tblStyle w:val="24"/>
        <w:tblW w:w="9634" w:type="dxa"/>
        <w:tblLook w:val="04A0" w:firstRow="1" w:lastRow="0" w:firstColumn="1" w:lastColumn="0" w:noHBand="0" w:noVBand="1"/>
      </w:tblPr>
      <w:tblGrid>
        <w:gridCol w:w="6232"/>
        <w:gridCol w:w="1560"/>
        <w:gridCol w:w="1842"/>
      </w:tblGrid>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Показатели, тыс. руб.</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2016</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2017</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 Оборотный капитал</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4036916</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3833827</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 Активы</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5459209</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5126511</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3. Отношение оборотного капитала </w:t>
            </w:r>
          </w:p>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 величине всех активов, T1</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0,7395</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0,7478</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 Нераспределенная прибыль</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37762</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259033</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5. Средняя величина активов</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5568172</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5292860</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6. Отношение нераспределенной прибыли к величине всех активов, T2</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0,0068</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0,0489</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7. Бухгалтерская </w:t>
            </w:r>
          </w:p>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прибыль (EBIT)</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17173</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215372</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8. Отношение EBIT </w:t>
            </w:r>
          </w:p>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 величине всех активов, T3</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0,0031</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0,0407</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9. Собственный капитал</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5165835</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4896136</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10. Заемный капитал</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293374</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230375</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11. Отношение собственного </w:t>
            </w:r>
          </w:p>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капитала к заемному, T4</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17,6084</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21,2529</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12. Выручка</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20467653</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9374607</w:t>
            </w:r>
          </w:p>
        </w:tc>
      </w:tr>
      <w:tr w:rsidR="00421E9C" w:rsidRPr="00421E9C" w:rsidTr="00E32506">
        <w:tc>
          <w:tcPr>
            <w:tcW w:w="623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13. Оборачиваемость </w:t>
            </w:r>
          </w:p>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активов, K2</w:t>
            </w:r>
          </w:p>
        </w:tc>
        <w:tc>
          <w:tcPr>
            <w:tcW w:w="1560"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3,68</w:t>
            </w:r>
          </w:p>
        </w:tc>
        <w:tc>
          <w:tcPr>
            <w:tcW w:w="1842" w:type="dxa"/>
            <w:hideMark/>
          </w:tcPr>
          <w:p w:rsidR="00421E9C" w:rsidRPr="00421E9C" w:rsidRDefault="00421E9C" w:rsidP="00421E9C">
            <w:pP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1,77</w:t>
            </w:r>
          </w:p>
        </w:tc>
      </w:tr>
    </w:tbl>
    <w:p w:rsidR="00421E9C" w:rsidRPr="00421E9C" w:rsidRDefault="00421E9C" w:rsidP="00421E9C">
      <w:pPr>
        <w:widowControl w:val="0"/>
        <w:spacing w:after="0" w:line="360" w:lineRule="auto"/>
        <w:jc w:val="both"/>
        <w:rPr>
          <w:rFonts w:ascii="Times New Roman" w:eastAsia="Times New Roman" w:hAnsi="Times New Roman" w:cs="Times New Roman"/>
          <w:sz w:val="28"/>
          <w:szCs w:val="28"/>
          <w:lang w:eastAsia="ru-RU"/>
        </w:rPr>
      </w:pP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Для организации </w:t>
      </w:r>
      <w:r w:rsidR="001B6BB1" w:rsidRPr="001B6BB1">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значение Z-счета на 2016 год составило 23,38. Это означает, что вероятность банкротства предприятия низкая.</w:t>
      </w:r>
    </w:p>
    <w:p w:rsidR="00E32506" w:rsidRDefault="00E32506" w:rsidP="001B6BB1">
      <w:pPr>
        <w:widowControl w:val="0"/>
        <w:spacing w:after="0" w:line="360" w:lineRule="auto"/>
        <w:jc w:val="center"/>
        <w:rPr>
          <w:rFonts w:ascii="Times New Roman" w:eastAsia="Times New Roman" w:hAnsi="Times New Roman" w:cs="Times New Roman"/>
          <w:b/>
          <w:sz w:val="28"/>
          <w:szCs w:val="28"/>
          <w:lang w:eastAsia="ru-RU"/>
        </w:rPr>
      </w:pPr>
    </w:p>
    <w:p w:rsidR="00E32506" w:rsidRPr="00E32506" w:rsidRDefault="00421E9C" w:rsidP="00E32506">
      <w:pPr>
        <w:widowControl w:val="0"/>
        <w:spacing w:after="0" w:line="360" w:lineRule="auto"/>
        <w:jc w:val="right"/>
        <w:rPr>
          <w:rFonts w:ascii="Times New Roman" w:eastAsia="Times New Roman" w:hAnsi="Times New Roman" w:cs="Times New Roman"/>
          <w:sz w:val="28"/>
          <w:szCs w:val="28"/>
          <w:lang w:eastAsia="ru-RU"/>
        </w:rPr>
      </w:pPr>
      <w:r w:rsidRPr="00E32506">
        <w:rPr>
          <w:rFonts w:ascii="Times New Roman" w:eastAsia="Times New Roman" w:hAnsi="Times New Roman" w:cs="Times New Roman"/>
          <w:sz w:val="28"/>
          <w:szCs w:val="28"/>
          <w:lang w:eastAsia="ru-RU"/>
        </w:rPr>
        <w:t xml:space="preserve">Таблица </w:t>
      </w:r>
      <w:r w:rsidR="001B6BB1" w:rsidRPr="00E32506">
        <w:rPr>
          <w:rFonts w:ascii="Times New Roman" w:eastAsia="Times New Roman" w:hAnsi="Times New Roman" w:cs="Times New Roman"/>
          <w:sz w:val="28"/>
          <w:szCs w:val="28"/>
          <w:lang w:eastAsia="ru-RU"/>
        </w:rPr>
        <w:t>8</w:t>
      </w:r>
    </w:p>
    <w:p w:rsidR="001B6BB1" w:rsidRPr="00E32506" w:rsidRDefault="00421E9C" w:rsidP="001B6BB1">
      <w:pPr>
        <w:widowControl w:val="0"/>
        <w:spacing w:after="0" w:line="360" w:lineRule="auto"/>
        <w:jc w:val="center"/>
        <w:rPr>
          <w:rFonts w:ascii="Times New Roman" w:eastAsia="Times New Roman" w:hAnsi="Times New Roman" w:cs="Times New Roman"/>
          <w:sz w:val="28"/>
          <w:szCs w:val="28"/>
          <w:lang w:eastAsia="ru-RU"/>
        </w:rPr>
      </w:pPr>
      <w:r w:rsidRPr="00E32506">
        <w:rPr>
          <w:rFonts w:ascii="Times New Roman" w:eastAsia="Times New Roman" w:hAnsi="Times New Roman" w:cs="Times New Roman"/>
          <w:sz w:val="28"/>
          <w:szCs w:val="28"/>
          <w:lang w:eastAsia="ru-RU"/>
        </w:rPr>
        <w:t xml:space="preserve">Прогноз банкротства по модели Альтмана для </w:t>
      </w:r>
      <w:r w:rsidR="001B6BB1" w:rsidRPr="00E32506">
        <w:rPr>
          <w:rFonts w:ascii="Times New Roman" w:eastAsia="Times New Roman" w:hAnsi="Times New Roman" w:cs="Times New Roman"/>
          <w:sz w:val="28"/>
          <w:szCs w:val="28"/>
          <w:lang w:eastAsia="ru-RU"/>
        </w:rPr>
        <w:t>АО «Метровагонмаш»</w:t>
      </w:r>
      <w:r w:rsidRPr="00E32506">
        <w:rPr>
          <w:rFonts w:ascii="Times New Roman" w:eastAsia="Times New Roman" w:hAnsi="Times New Roman" w:cs="Times New Roman"/>
          <w:sz w:val="28"/>
          <w:szCs w:val="28"/>
          <w:lang w:eastAsia="ru-RU"/>
        </w:rPr>
        <w:t xml:space="preserve"> за 2016 год</w:t>
      </w:r>
    </w:p>
    <w:p w:rsidR="00421E9C" w:rsidRPr="00421E9C" w:rsidRDefault="00421E9C" w:rsidP="00421E9C">
      <w:pPr>
        <w:spacing w:after="0" w:line="240" w:lineRule="auto"/>
        <w:rPr>
          <w:rFonts w:ascii="Times New Roman" w:eastAsia="Times New Roman" w:hAnsi="Times New Roman" w:cs="Times New Roman"/>
          <w:sz w:val="24"/>
          <w:szCs w:val="24"/>
          <w:vertAlign w:val="superscript"/>
          <w:lang w:eastAsia="ru-RU"/>
        </w:rPr>
      </w:pPr>
    </w:p>
    <w:tbl>
      <w:tblPr>
        <w:tblStyle w:val="24"/>
        <w:tblW w:w="9351" w:type="dxa"/>
        <w:tblLook w:val="04A0" w:firstRow="1" w:lastRow="0" w:firstColumn="1" w:lastColumn="0" w:noHBand="0" w:noVBand="1"/>
      </w:tblPr>
      <w:tblGrid>
        <w:gridCol w:w="3398"/>
        <w:gridCol w:w="2472"/>
        <w:gridCol w:w="2033"/>
        <w:gridCol w:w="1448"/>
      </w:tblGrid>
      <w:tr w:rsidR="00421E9C" w:rsidRPr="00421E9C" w:rsidTr="00A11759">
        <w:trPr>
          <w:trHeight w:val="255"/>
        </w:trPr>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Коэффициент</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Множитель</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Значение</w:t>
            </w:r>
          </w:p>
        </w:tc>
        <w:tc>
          <w:tcPr>
            <w:tcW w:w="14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Z-счет</w:t>
            </w:r>
          </w:p>
        </w:tc>
      </w:tr>
      <w:tr w:rsidR="00421E9C" w:rsidRPr="00421E9C" w:rsidTr="00A11759">
        <w:trPr>
          <w:trHeight w:val="255"/>
        </w:trPr>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T1</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6,56</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0,7395</w:t>
            </w:r>
          </w:p>
        </w:tc>
        <w:tc>
          <w:tcPr>
            <w:tcW w:w="14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4,85</w:t>
            </w:r>
          </w:p>
        </w:tc>
      </w:tr>
      <w:tr w:rsidR="00421E9C" w:rsidRPr="00421E9C" w:rsidTr="00A11759">
        <w:trPr>
          <w:trHeight w:val="255"/>
        </w:trPr>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T2</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3,26</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0,0068</w:t>
            </w:r>
          </w:p>
        </w:tc>
        <w:tc>
          <w:tcPr>
            <w:tcW w:w="14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0,02</w:t>
            </w:r>
          </w:p>
        </w:tc>
      </w:tr>
      <w:tr w:rsidR="00421E9C" w:rsidRPr="00421E9C" w:rsidTr="00A11759">
        <w:trPr>
          <w:trHeight w:val="255"/>
        </w:trPr>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T3</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6,72</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0,0031</w:t>
            </w:r>
          </w:p>
        </w:tc>
        <w:tc>
          <w:tcPr>
            <w:tcW w:w="14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0,02</w:t>
            </w:r>
          </w:p>
        </w:tc>
      </w:tr>
      <w:tr w:rsidR="00421E9C" w:rsidRPr="00421E9C" w:rsidTr="00A11759">
        <w:trPr>
          <w:trHeight w:val="255"/>
        </w:trPr>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T4</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1,05</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17,6084</w:t>
            </w:r>
          </w:p>
        </w:tc>
        <w:tc>
          <w:tcPr>
            <w:tcW w:w="14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18,49</w:t>
            </w:r>
          </w:p>
        </w:tc>
      </w:tr>
      <w:tr w:rsidR="00421E9C" w:rsidRPr="00421E9C" w:rsidTr="00A11759">
        <w:trPr>
          <w:trHeight w:val="255"/>
        </w:trPr>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Z-счет Альтмана</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p>
        </w:tc>
        <w:tc>
          <w:tcPr>
            <w:tcW w:w="0" w:type="auto"/>
            <w:hideMark/>
          </w:tcPr>
          <w:p w:rsidR="00421E9C" w:rsidRPr="00421E9C" w:rsidRDefault="00421E9C" w:rsidP="00421E9C">
            <w:pPr>
              <w:jc w:val="center"/>
              <w:rPr>
                <w:rFonts w:ascii="Times New Roman" w:eastAsia="Times New Roman" w:hAnsi="Times New Roman" w:cs="Times New Roman"/>
                <w:sz w:val="20"/>
                <w:szCs w:val="20"/>
                <w:lang w:eastAsia="ru-RU"/>
              </w:rPr>
            </w:pPr>
          </w:p>
        </w:tc>
        <w:tc>
          <w:tcPr>
            <w:tcW w:w="1448"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23,38</w:t>
            </w:r>
          </w:p>
        </w:tc>
      </w:tr>
    </w:tbl>
    <w:p w:rsidR="00421E9C" w:rsidRPr="00421E9C" w:rsidRDefault="00421E9C" w:rsidP="00421E9C">
      <w:pPr>
        <w:spacing w:after="0" w:line="240" w:lineRule="auto"/>
        <w:rPr>
          <w:rFonts w:ascii="Times New Roman" w:eastAsia="Times New Roman" w:hAnsi="Times New Roman" w:cs="Times New Roman"/>
          <w:sz w:val="24"/>
          <w:szCs w:val="24"/>
          <w:vertAlign w:val="superscript"/>
          <w:lang w:eastAsia="ru-RU"/>
        </w:rPr>
      </w:pPr>
    </w:p>
    <w:p w:rsidR="00421E9C" w:rsidRPr="00421E9C" w:rsidRDefault="00421E9C" w:rsidP="00421E9C">
      <w:pPr>
        <w:widowControl w:val="0"/>
        <w:spacing w:after="0" w:line="360" w:lineRule="auto"/>
        <w:ind w:firstLine="709"/>
        <w:jc w:val="both"/>
        <w:rPr>
          <w:rFonts w:ascii="Times New Roman" w:eastAsia="Times New Roman" w:hAnsi="Times New Roman" w:cs="Times New Roman"/>
          <w:b/>
          <w:bCs/>
          <w:sz w:val="24"/>
          <w:szCs w:val="24"/>
          <w:vertAlign w:val="superscript"/>
          <w:lang w:eastAsia="ru-RU"/>
        </w:rPr>
      </w:pPr>
      <w:r w:rsidRPr="00421E9C">
        <w:rPr>
          <w:rFonts w:ascii="Times New Roman" w:eastAsia="Times New Roman" w:hAnsi="Times New Roman" w:cs="Times New Roman"/>
          <w:sz w:val="28"/>
          <w:szCs w:val="28"/>
          <w:lang w:eastAsia="ru-RU"/>
        </w:rPr>
        <w:lastRenderedPageBreak/>
        <w:t xml:space="preserve">Для организации </w:t>
      </w:r>
      <w:r w:rsidR="001B6BB1" w:rsidRPr="001B6BB1">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значение Z-счета на 2017 год составило 27,66. Это означает, что вероятность банкротства предприятия низкая.</w:t>
      </w:r>
    </w:p>
    <w:p w:rsidR="001B6BB1" w:rsidRDefault="001B6BB1" w:rsidP="001B6BB1">
      <w:pPr>
        <w:widowControl w:val="0"/>
        <w:spacing w:after="0" w:line="360" w:lineRule="auto"/>
        <w:rPr>
          <w:rFonts w:ascii="Times New Roman" w:eastAsia="Times New Roman" w:hAnsi="Times New Roman" w:cs="Times New Roman"/>
          <w:b/>
          <w:sz w:val="28"/>
          <w:szCs w:val="28"/>
          <w:lang w:eastAsia="ru-RU"/>
        </w:rPr>
      </w:pPr>
    </w:p>
    <w:p w:rsidR="00087D51" w:rsidRPr="00087D51" w:rsidRDefault="00421E9C" w:rsidP="00087D51">
      <w:pPr>
        <w:widowControl w:val="0"/>
        <w:spacing w:after="0" w:line="360" w:lineRule="auto"/>
        <w:jc w:val="right"/>
        <w:rPr>
          <w:rFonts w:ascii="Times New Roman" w:eastAsia="Times New Roman" w:hAnsi="Times New Roman" w:cs="Times New Roman"/>
          <w:sz w:val="28"/>
          <w:szCs w:val="28"/>
          <w:lang w:eastAsia="ru-RU"/>
        </w:rPr>
      </w:pPr>
      <w:r w:rsidRPr="00087D51">
        <w:rPr>
          <w:rFonts w:ascii="Times New Roman" w:eastAsia="Times New Roman" w:hAnsi="Times New Roman" w:cs="Times New Roman"/>
          <w:sz w:val="28"/>
          <w:szCs w:val="28"/>
          <w:lang w:eastAsia="ru-RU"/>
        </w:rPr>
        <w:t xml:space="preserve">Таблица </w:t>
      </w:r>
      <w:r w:rsidR="001B6BB1" w:rsidRPr="00087D51">
        <w:rPr>
          <w:rFonts w:ascii="Times New Roman" w:eastAsia="Times New Roman" w:hAnsi="Times New Roman" w:cs="Times New Roman"/>
          <w:sz w:val="28"/>
          <w:szCs w:val="28"/>
          <w:lang w:eastAsia="ru-RU"/>
        </w:rPr>
        <w:t xml:space="preserve">9 </w:t>
      </w:r>
    </w:p>
    <w:p w:rsidR="00421E9C" w:rsidRPr="00087D51" w:rsidRDefault="001B6BB1" w:rsidP="001B6BB1">
      <w:pPr>
        <w:widowControl w:val="0"/>
        <w:spacing w:after="0" w:line="360" w:lineRule="auto"/>
        <w:jc w:val="center"/>
        <w:rPr>
          <w:rFonts w:ascii="Times New Roman" w:eastAsia="Times New Roman" w:hAnsi="Times New Roman" w:cs="Times New Roman"/>
          <w:sz w:val="28"/>
          <w:szCs w:val="28"/>
          <w:lang w:eastAsia="ru-RU"/>
        </w:rPr>
      </w:pPr>
      <w:r w:rsidRPr="00087D51">
        <w:rPr>
          <w:rFonts w:ascii="Times New Roman" w:eastAsia="Times New Roman" w:hAnsi="Times New Roman" w:cs="Times New Roman"/>
          <w:sz w:val="28"/>
          <w:szCs w:val="28"/>
          <w:lang w:eastAsia="ru-RU"/>
        </w:rPr>
        <w:t xml:space="preserve"> </w:t>
      </w:r>
      <w:r w:rsidR="00421E9C" w:rsidRPr="00087D51">
        <w:rPr>
          <w:rFonts w:ascii="Times New Roman" w:eastAsia="Times New Roman" w:hAnsi="Times New Roman" w:cs="Times New Roman"/>
          <w:sz w:val="28"/>
          <w:szCs w:val="28"/>
          <w:lang w:eastAsia="ru-RU"/>
        </w:rPr>
        <w:t xml:space="preserve">Прогноз банкротства по модели Альтмана для </w:t>
      </w:r>
      <w:r w:rsidRPr="00087D51">
        <w:rPr>
          <w:rFonts w:ascii="Times New Roman" w:eastAsia="Times New Roman" w:hAnsi="Times New Roman" w:cs="Times New Roman"/>
          <w:sz w:val="28"/>
          <w:szCs w:val="28"/>
          <w:lang w:eastAsia="ru-RU"/>
        </w:rPr>
        <w:t>АО «Метровагонмаш»</w:t>
      </w:r>
      <w:r w:rsidR="00421E9C" w:rsidRPr="00087D51">
        <w:rPr>
          <w:rFonts w:ascii="Times New Roman" w:eastAsia="Times New Roman" w:hAnsi="Times New Roman" w:cs="Times New Roman"/>
          <w:sz w:val="28"/>
          <w:szCs w:val="28"/>
          <w:lang w:eastAsia="ru-RU"/>
        </w:rPr>
        <w:t xml:space="preserve"> за 2017 год</w:t>
      </w:r>
    </w:p>
    <w:p w:rsidR="00421E9C" w:rsidRPr="00421E9C" w:rsidRDefault="00421E9C" w:rsidP="00421E9C">
      <w:pPr>
        <w:spacing w:after="0" w:line="240" w:lineRule="auto"/>
        <w:rPr>
          <w:rFonts w:ascii="Times New Roman" w:eastAsia="Times New Roman" w:hAnsi="Times New Roman" w:cs="Times New Roman"/>
          <w:sz w:val="24"/>
          <w:szCs w:val="24"/>
          <w:vertAlign w:val="superscript"/>
          <w:lang w:eastAsia="ru-RU"/>
        </w:rPr>
      </w:pPr>
    </w:p>
    <w:tbl>
      <w:tblPr>
        <w:tblStyle w:val="24"/>
        <w:tblW w:w="9634" w:type="dxa"/>
        <w:tblLook w:val="04A0" w:firstRow="1" w:lastRow="0" w:firstColumn="1" w:lastColumn="0" w:noHBand="0" w:noVBand="1"/>
      </w:tblPr>
      <w:tblGrid>
        <w:gridCol w:w="3403"/>
        <w:gridCol w:w="2476"/>
        <w:gridCol w:w="2036"/>
        <w:gridCol w:w="1719"/>
      </w:tblGrid>
      <w:tr w:rsidR="00421E9C" w:rsidRPr="00421E9C" w:rsidTr="00250432">
        <w:trPr>
          <w:trHeight w:val="281"/>
        </w:trPr>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Коэффициент</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Множитель</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Значение</w:t>
            </w:r>
          </w:p>
        </w:tc>
        <w:tc>
          <w:tcPr>
            <w:tcW w:w="1719"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Z-счет</w:t>
            </w:r>
          </w:p>
        </w:tc>
      </w:tr>
      <w:tr w:rsidR="00421E9C" w:rsidRPr="00421E9C" w:rsidTr="00250432">
        <w:trPr>
          <w:trHeight w:val="281"/>
        </w:trPr>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T1</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6,56</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0,7478</w:t>
            </w:r>
          </w:p>
        </w:tc>
        <w:tc>
          <w:tcPr>
            <w:tcW w:w="1719"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4,91</w:t>
            </w:r>
          </w:p>
        </w:tc>
      </w:tr>
      <w:tr w:rsidR="00421E9C" w:rsidRPr="00421E9C" w:rsidTr="00250432">
        <w:trPr>
          <w:trHeight w:val="281"/>
        </w:trPr>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T2</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3,26</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0,0489</w:t>
            </w:r>
          </w:p>
        </w:tc>
        <w:tc>
          <w:tcPr>
            <w:tcW w:w="1719"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0,16</w:t>
            </w:r>
          </w:p>
        </w:tc>
      </w:tr>
      <w:tr w:rsidR="00421E9C" w:rsidRPr="00421E9C" w:rsidTr="00250432">
        <w:trPr>
          <w:trHeight w:val="281"/>
        </w:trPr>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T3</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6,72</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0,0407</w:t>
            </w:r>
          </w:p>
        </w:tc>
        <w:tc>
          <w:tcPr>
            <w:tcW w:w="1719"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0,27</w:t>
            </w:r>
          </w:p>
        </w:tc>
      </w:tr>
      <w:tr w:rsidR="00421E9C" w:rsidRPr="00421E9C" w:rsidTr="00250432">
        <w:trPr>
          <w:trHeight w:val="281"/>
        </w:trPr>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T4</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1,05</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21,2529</w:t>
            </w:r>
          </w:p>
        </w:tc>
        <w:tc>
          <w:tcPr>
            <w:tcW w:w="1719"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22,32</w:t>
            </w:r>
          </w:p>
        </w:tc>
      </w:tr>
      <w:tr w:rsidR="00421E9C" w:rsidRPr="00421E9C" w:rsidTr="00250432">
        <w:trPr>
          <w:trHeight w:val="281"/>
        </w:trPr>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Z-счет Альтмана</w:t>
            </w:r>
          </w:p>
        </w:tc>
        <w:tc>
          <w:tcPr>
            <w:tcW w:w="0" w:type="auto"/>
            <w:hideMark/>
          </w:tcPr>
          <w:p w:rsidR="00421E9C" w:rsidRPr="00421E9C" w:rsidRDefault="00421E9C" w:rsidP="00421E9C">
            <w:pPr>
              <w:jc w:val="center"/>
              <w:rPr>
                <w:rFonts w:ascii="Times New Roman" w:eastAsia="Times New Roman" w:hAnsi="Times New Roman" w:cs="Times New Roman"/>
                <w:sz w:val="24"/>
                <w:szCs w:val="24"/>
                <w:lang w:eastAsia="ru-RU"/>
              </w:rPr>
            </w:pPr>
          </w:p>
        </w:tc>
        <w:tc>
          <w:tcPr>
            <w:tcW w:w="0" w:type="auto"/>
            <w:hideMark/>
          </w:tcPr>
          <w:p w:rsidR="00421E9C" w:rsidRPr="00421E9C" w:rsidRDefault="00421E9C" w:rsidP="00421E9C">
            <w:pPr>
              <w:jc w:val="center"/>
              <w:rPr>
                <w:rFonts w:ascii="Times New Roman" w:eastAsia="Times New Roman" w:hAnsi="Times New Roman" w:cs="Times New Roman"/>
                <w:sz w:val="20"/>
                <w:szCs w:val="20"/>
                <w:lang w:eastAsia="ru-RU"/>
              </w:rPr>
            </w:pPr>
          </w:p>
        </w:tc>
        <w:tc>
          <w:tcPr>
            <w:tcW w:w="1719" w:type="dxa"/>
            <w:hideMark/>
          </w:tcPr>
          <w:p w:rsidR="00421E9C" w:rsidRPr="00421E9C" w:rsidRDefault="00421E9C" w:rsidP="00421E9C">
            <w:pPr>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27,66</w:t>
            </w:r>
          </w:p>
        </w:tc>
      </w:tr>
    </w:tbl>
    <w:p w:rsidR="00421E9C" w:rsidRPr="00421E9C" w:rsidRDefault="00421E9C" w:rsidP="00421E9C">
      <w:pPr>
        <w:widowControl w:val="0"/>
        <w:spacing w:after="0" w:line="360" w:lineRule="auto"/>
        <w:jc w:val="both"/>
        <w:rPr>
          <w:rFonts w:ascii="Times New Roman" w:eastAsia="Times New Roman" w:hAnsi="Times New Roman" w:cs="Times New Roman"/>
          <w:sz w:val="28"/>
          <w:szCs w:val="28"/>
          <w:lang w:eastAsia="ru-RU"/>
        </w:rPr>
      </w:pP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bCs/>
          <w:sz w:val="28"/>
          <w:szCs w:val="28"/>
          <w:lang w:eastAsia="ru-RU"/>
        </w:rPr>
        <w:t xml:space="preserve">Прогноз банкротства </w:t>
      </w:r>
      <w:r w:rsidR="001B6BB1" w:rsidRPr="001B6BB1">
        <w:rPr>
          <w:rFonts w:ascii="Times New Roman" w:eastAsia="Times New Roman" w:hAnsi="Times New Roman" w:cs="Times New Roman"/>
          <w:bCs/>
          <w:sz w:val="28"/>
          <w:szCs w:val="28"/>
          <w:lang w:eastAsia="ru-RU"/>
        </w:rPr>
        <w:t>АО «Метровагонмаш»</w:t>
      </w:r>
      <w:r w:rsidRPr="00421E9C">
        <w:rPr>
          <w:rFonts w:ascii="Times New Roman" w:eastAsia="Times New Roman" w:hAnsi="Times New Roman" w:cs="Times New Roman"/>
          <w:bCs/>
          <w:sz w:val="28"/>
          <w:szCs w:val="28"/>
          <w:lang w:eastAsia="ru-RU"/>
        </w:rPr>
        <w:t xml:space="preserve"> по модели Таффлера представлен ниже</w:t>
      </w:r>
      <w:r w:rsidRPr="00421E9C">
        <w:rPr>
          <w:rFonts w:ascii="Times New Roman" w:eastAsia="Times New Roman" w:hAnsi="Times New Roman" w:cs="Times New Roman"/>
          <w:sz w:val="28"/>
          <w:szCs w:val="28"/>
          <w:lang w:eastAsia="ru-RU"/>
        </w:rPr>
        <w:t xml:space="preserve">. </w:t>
      </w:r>
    </w:p>
    <w:p w:rsidR="001B6BB1" w:rsidRDefault="001B6BB1" w:rsidP="001B6BB1">
      <w:pPr>
        <w:widowControl w:val="0"/>
        <w:spacing w:after="0" w:line="360" w:lineRule="auto"/>
        <w:rPr>
          <w:rFonts w:ascii="Times New Roman" w:eastAsia="Times New Roman" w:hAnsi="Times New Roman" w:cs="Times New Roman"/>
          <w:b/>
          <w:sz w:val="28"/>
          <w:szCs w:val="28"/>
          <w:lang w:eastAsia="ru-RU"/>
        </w:rPr>
      </w:pPr>
    </w:p>
    <w:p w:rsidR="00250432" w:rsidRPr="00250432" w:rsidRDefault="00421E9C" w:rsidP="00250432">
      <w:pPr>
        <w:widowControl w:val="0"/>
        <w:spacing w:after="0" w:line="360" w:lineRule="auto"/>
        <w:jc w:val="right"/>
        <w:rPr>
          <w:rFonts w:ascii="Times New Roman" w:eastAsia="Times New Roman" w:hAnsi="Times New Roman" w:cs="Times New Roman"/>
          <w:sz w:val="28"/>
          <w:szCs w:val="28"/>
          <w:lang w:eastAsia="ru-RU"/>
        </w:rPr>
      </w:pPr>
      <w:r w:rsidRPr="00250432">
        <w:rPr>
          <w:rFonts w:ascii="Times New Roman" w:eastAsia="Times New Roman" w:hAnsi="Times New Roman" w:cs="Times New Roman"/>
          <w:sz w:val="28"/>
          <w:szCs w:val="28"/>
          <w:lang w:eastAsia="ru-RU"/>
        </w:rPr>
        <w:t xml:space="preserve">Таблица </w:t>
      </w:r>
      <w:r w:rsidR="001B6BB1" w:rsidRPr="00250432">
        <w:rPr>
          <w:rFonts w:ascii="Times New Roman" w:eastAsia="Times New Roman" w:hAnsi="Times New Roman" w:cs="Times New Roman"/>
          <w:sz w:val="28"/>
          <w:szCs w:val="28"/>
          <w:lang w:eastAsia="ru-RU"/>
        </w:rPr>
        <w:t>10</w:t>
      </w:r>
    </w:p>
    <w:p w:rsidR="00421E9C" w:rsidRPr="00250432" w:rsidRDefault="00421E9C" w:rsidP="001B6BB1">
      <w:pPr>
        <w:widowControl w:val="0"/>
        <w:spacing w:after="0" w:line="360" w:lineRule="auto"/>
        <w:jc w:val="center"/>
        <w:rPr>
          <w:rFonts w:ascii="Times New Roman" w:eastAsia="Times New Roman" w:hAnsi="Times New Roman" w:cs="Times New Roman"/>
          <w:sz w:val="28"/>
          <w:szCs w:val="28"/>
          <w:lang w:eastAsia="ru-RU"/>
        </w:rPr>
      </w:pPr>
      <w:r w:rsidRPr="00250432">
        <w:rPr>
          <w:rFonts w:ascii="Times New Roman" w:eastAsia="Times New Roman" w:hAnsi="Times New Roman" w:cs="Times New Roman"/>
          <w:sz w:val="28"/>
          <w:szCs w:val="28"/>
          <w:lang w:eastAsia="ru-RU"/>
        </w:rPr>
        <w:t xml:space="preserve">Прогноз банкротства по модели Таффлера для </w:t>
      </w:r>
      <w:r w:rsidR="001B6BB1" w:rsidRPr="00250432">
        <w:rPr>
          <w:rFonts w:ascii="Times New Roman" w:eastAsia="Times New Roman" w:hAnsi="Times New Roman" w:cs="Times New Roman"/>
          <w:sz w:val="28"/>
          <w:szCs w:val="28"/>
          <w:lang w:eastAsia="ru-RU"/>
        </w:rPr>
        <w:t>АО «Метровагонмаш»</w:t>
      </w:r>
      <w:r w:rsidRPr="00250432">
        <w:rPr>
          <w:rFonts w:ascii="Times New Roman" w:eastAsia="Times New Roman" w:hAnsi="Times New Roman" w:cs="Times New Roman"/>
          <w:sz w:val="28"/>
          <w:szCs w:val="28"/>
          <w:lang w:eastAsia="ru-RU"/>
        </w:rPr>
        <w:t xml:space="preserve"> за 2016 год</w:t>
      </w:r>
    </w:p>
    <w:p w:rsidR="00421E9C" w:rsidRPr="00421E9C" w:rsidRDefault="00421E9C" w:rsidP="00421E9C">
      <w:pPr>
        <w:widowControl w:val="0"/>
        <w:spacing w:after="0" w:line="240" w:lineRule="auto"/>
        <w:jc w:val="both"/>
        <w:rPr>
          <w:rFonts w:ascii="Times New Roman" w:eastAsia="Times New Roman" w:hAnsi="Times New Roman" w:cs="Times New Roman"/>
          <w:sz w:val="24"/>
          <w:szCs w:val="24"/>
          <w:lang w:eastAsia="ru-RU"/>
        </w:rPr>
      </w:pPr>
    </w:p>
    <w:tbl>
      <w:tblPr>
        <w:tblStyle w:val="24"/>
        <w:tblW w:w="9634" w:type="dxa"/>
        <w:tblLook w:val="04A0" w:firstRow="1" w:lastRow="0" w:firstColumn="1" w:lastColumn="0" w:noHBand="0" w:noVBand="1"/>
      </w:tblPr>
      <w:tblGrid>
        <w:gridCol w:w="3407"/>
        <w:gridCol w:w="2457"/>
        <w:gridCol w:w="2021"/>
        <w:gridCol w:w="1749"/>
      </w:tblGrid>
      <w:tr w:rsidR="00421E9C" w:rsidRPr="00421E9C" w:rsidTr="00B95C72">
        <w:trPr>
          <w:trHeight w:val="26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Коэффициент</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Множитель</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Значение</w:t>
            </w:r>
          </w:p>
        </w:tc>
        <w:tc>
          <w:tcPr>
            <w:tcW w:w="1749"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Z-счет</w:t>
            </w:r>
          </w:p>
        </w:tc>
      </w:tr>
      <w:tr w:rsidR="00421E9C" w:rsidRPr="00421E9C" w:rsidTr="00B95C72">
        <w:trPr>
          <w:trHeight w:val="26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T1</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0,53</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0,0068</w:t>
            </w:r>
          </w:p>
        </w:tc>
        <w:tc>
          <w:tcPr>
            <w:tcW w:w="1749"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0,004</w:t>
            </w:r>
          </w:p>
        </w:tc>
      </w:tr>
      <w:tr w:rsidR="00421E9C" w:rsidRPr="00421E9C" w:rsidTr="00B95C72">
        <w:trPr>
          <w:trHeight w:val="26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T2</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0,13</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13,7603</w:t>
            </w:r>
          </w:p>
        </w:tc>
        <w:tc>
          <w:tcPr>
            <w:tcW w:w="1749"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1,789</w:t>
            </w:r>
          </w:p>
        </w:tc>
      </w:tr>
      <w:tr w:rsidR="00421E9C" w:rsidRPr="00421E9C" w:rsidTr="00B95C72">
        <w:trPr>
          <w:trHeight w:val="26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T3</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0,18</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0,0535</w:t>
            </w:r>
          </w:p>
        </w:tc>
        <w:tc>
          <w:tcPr>
            <w:tcW w:w="1749"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0,01</w:t>
            </w:r>
          </w:p>
        </w:tc>
      </w:tr>
      <w:tr w:rsidR="00421E9C" w:rsidRPr="00421E9C" w:rsidTr="00B95C72">
        <w:trPr>
          <w:trHeight w:val="26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T4</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0,16</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3,68</w:t>
            </w:r>
          </w:p>
        </w:tc>
        <w:tc>
          <w:tcPr>
            <w:tcW w:w="1749"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0,589</w:t>
            </w:r>
          </w:p>
        </w:tc>
      </w:tr>
      <w:tr w:rsidR="00421E9C" w:rsidRPr="00421E9C" w:rsidTr="00B95C72">
        <w:trPr>
          <w:trHeight w:val="26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Z-счет Таффлера</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p>
        </w:tc>
        <w:tc>
          <w:tcPr>
            <w:tcW w:w="1749"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2,392</w:t>
            </w:r>
          </w:p>
        </w:tc>
      </w:tr>
    </w:tbl>
    <w:p w:rsidR="00421E9C" w:rsidRPr="00421E9C" w:rsidRDefault="00421E9C" w:rsidP="00421E9C">
      <w:pPr>
        <w:widowControl w:val="0"/>
        <w:spacing w:after="0" w:line="360" w:lineRule="auto"/>
        <w:jc w:val="both"/>
        <w:rPr>
          <w:rFonts w:ascii="Times New Roman" w:eastAsia="Times New Roman" w:hAnsi="Times New Roman" w:cs="Times New Roman"/>
          <w:sz w:val="28"/>
          <w:szCs w:val="28"/>
          <w:lang w:eastAsia="ru-RU"/>
        </w:rPr>
      </w:pPr>
    </w:p>
    <w:p w:rsidR="00250432" w:rsidRPr="00421E9C" w:rsidRDefault="00250432" w:rsidP="00250432">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Одним из показателей вероятности скорого банкротства организации является модель Таффлера, который рассчитывается по следующей формуле: Z=0,53*К1+0,13*К2+0,18*К3+0,16*К4, где: K1 - Соотношение чистой прибыли и краткосрочных обязательств. K2 - Соотношение оборотных активов с суммой обязательств. K3 - Соотношение краткосрочных обязательств с активами. K4 - </w:t>
      </w:r>
      <w:r w:rsidRPr="00421E9C">
        <w:rPr>
          <w:rFonts w:ascii="Times New Roman" w:eastAsia="Times New Roman" w:hAnsi="Times New Roman" w:cs="Times New Roman"/>
          <w:sz w:val="28"/>
          <w:szCs w:val="28"/>
          <w:lang w:eastAsia="ru-RU"/>
        </w:rPr>
        <w:lastRenderedPageBreak/>
        <w:t xml:space="preserve">Соотношение выручки от реализации с активами. </w:t>
      </w:r>
    </w:p>
    <w:p w:rsidR="00250432" w:rsidRPr="00421E9C" w:rsidRDefault="00250432" w:rsidP="00250432">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Для организации </w:t>
      </w:r>
      <w:r w:rsidRPr="001B6BB1">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значение Z-счета на 2016 год составило 2,392. Это означает, что вероятность банкротства предприятия низкая. Для организации </w:t>
      </w:r>
      <w:r w:rsidRPr="001B6BB1">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значение Z-счета на 2017 год составило 2,48. Это означает, что вероятность банкротства предприятия низкая.</w:t>
      </w:r>
    </w:p>
    <w:p w:rsidR="00250432" w:rsidRDefault="00250432" w:rsidP="001B6BB1">
      <w:pPr>
        <w:widowControl w:val="0"/>
        <w:spacing w:after="0" w:line="360" w:lineRule="auto"/>
        <w:jc w:val="center"/>
        <w:rPr>
          <w:rFonts w:ascii="Times New Roman" w:eastAsia="Times New Roman" w:hAnsi="Times New Roman" w:cs="Times New Roman"/>
          <w:b/>
          <w:sz w:val="28"/>
          <w:szCs w:val="28"/>
          <w:lang w:eastAsia="ru-RU"/>
        </w:rPr>
      </w:pPr>
    </w:p>
    <w:p w:rsidR="00B95C72" w:rsidRPr="00B95C72" w:rsidRDefault="00421E9C" w:rsidP="00B95C72">
      <w:pPr>
        <w:widowControl w:val="0"/>
        <w:spacing w:after="0" w:line="360" w:lineRule="auto"/>
        <w:jc w:val="right"/>
        <w:rPr>
          <w:rFonts w:ascii="Times New Roman" w:eastAsia="Times New Roman" w:hAnsi="Times New Roman" w:cs="Times New Roman"/>
          <w:sz w:val="28"/>
          <w:szCs w:val="28"/>
          <w:lang w:eastAsia="ru-RU"/>
        </w:rPr>
      </w:pPr>
      <w:r w:rsidRPr="00B95C72">
        <w:rPr>
          <w:rFonts w:ascii="Times New Roman" w:eastAsia="Times New Roman" w:hAnsi="Times New Roman" w:cs="Times New Roman"/>
          <w:sz w:val="28"/>
          <w:szCs w:val="28"/>
          <w:lang w:eastAsia="ru-RU"/>
        </w:rPr>
        <w:t xml:space="preserve">Таблица </w:t>
      </w:r>
      <w:r w:rsidR="00B95C72" w:rsidRPr="00B95C72">
        <w:rPr>
          <w:rFonts w:ascii="Times New Roman" w:eastAsia="Times New Roman" w:hAnsi="Times New Roman" w:cs="Times New Roman"/>
          <w:sz w:val="28"/>
          <w:szCs w:val="28"/>
          <w:lang w:eastAsia="ru-RU"/>
        </w:rPr>
        <w:t>11</w:t>
      </w:r>
    </w:p>
    <w:p w:rsidR="00421E9C" w:rsidRPr="00B95C72" w:rsidRDefault="00421E9C" w:rsidP="001B6BB1">
      <w:pPr>
        <w:widowControl w:val="0"/>
        <w:spacing w:after="0" w:line="360" w:lineRule="auto"/>
        <w:jc w:val="center"/>
        <w:rPr>
          <w:rFonts w:ascii="Times New Roman" w:eastAsia="Times New Roman" w:hAnsi="Times New Roman" w:cs="Times New Roman"/>
          <w:sz w:val="28"/>
          <w:szCs w:val="28"/>
          <w:lang w:eastAsia="ru-RU"/>
        </w:rPr>
      </w:pPr>
      <w:r w:rsidRPr="00B95C72">
        <w:rPr>
          <w:rFonts w:ascii="Times New Roman" w:eastAsia="Times New Roman" w:hAnsi="Times New Roman" w:cs="Times New Roman"/>
          <w:sz w:val="28"/>
          <w:szCs w:val="28"/>
          <w:lang w:eastAsia="ru-RU"/>
        </w:rPr>
        <w:t xml:space="preserve">Прогноз банкротства по модели Таффлера для </w:t>
      </w:r>
      <w:r w:rsidR="001B6BB1" w:rsidRPr="00B95C72">
        <w:rPr>
          <w:rFonts w:ascii="Times New Roman" w:eastAsia="Times New Roman" w:hAnsi="Times New Roman" w:cs="Times New Roman"/>
          <w:sz w:val="28"/>
          <w:szCs w:val="28"/>
          <w:lang w:eastAsia="ru-RU"/>
        </w:rPr>
        <w:t>АО «Метровагонмаш»</w:t>
      </w:r>
      <w:r w:rsidRPr="00B95C72">
        <w:rPr>
          <w:rFonts w:ascii="Times New Roman" w:eastAsia="Times New Roman" w:hAnsi="Times New Roman" w:cs="Times New Roman"/>
          <w:sz w:val="28"/>
          <w:szCs w:val="28"/>
          <w:lang w:eastAsia="ru-RU"/>
        </w:rPr>
        <w:t xml:space="preserve"> за 2017 год</w:t>
      </w:r>
    </w:p>
    <w:p w:rsidR="00421E9C" w:rsidRPr="00421E9C" w:rsidRDefault="00421E9C" w:rsidP="00421E9C">
      <w:pPr>
        <w:widowControl w:val="0"/>
        <w:spacing w:after="0" w:line="240" w:lineRule="auto"/>
        <w:jc w:val="both"/>
        <w:rPr>
          <w:rFonts w:ascii="Times New Roman" w:eastAsia="Times New Roman" w:hAnsi="Times New Roman" w:cs="Times New Roman"/>
          <w:sz w:val="24"/>
          <w:szCs w:val="24"/>
          <w:lang w:eastAsia="ru-RU"/>
        </w:rPr>
      </w:pPr>
    </w:p>
    <w:tbl>
      <w:tblPr>
        <w:tblStyle w:val="24"/>
        <w:tblW w:w="9634" w:type="dxa"/>
        <w:tblLook w:val="04A0" w:firstRow="1" w:lastRow="0" w:firstColumn="1" w:lastColumn="0" w:noHBand="0" w:noVBand="1"/>
      </w:tblPr>
      <w:tblGrid>
        <w:gridCol w:w="3407"/>
        <w:gridCol w:w="2458"/>
        <w:gridCol w:w="2021"/>
        <w:gridCol w:w="1748"/>
      </w:tblGrid>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Коэффициент</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Множитель</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Значение</w:t>
            </w:r>
          </w:p>
        </w:tc>
        <w:tc>
          <w:tcPr>
            <w:tcW w:w="1748"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Z-счет</w:t>
            </w:r>
          </w:p>
        </w:tc>
      </w:tr>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T1</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0,53</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0,0489</w:t>
            </w:r>
          </w:p>
        </w:tc>
        <w:tc>
          <w:tcPr>
            <w:tcW w:w="1748"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0,026</w:t>
            </w:r>
          </w:p>
        </w:tc>
      </w:tr>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T2</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0,13</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16,6417</w:t>
            </w:r>
          </w:p>
        </w:tc>
        <w:tc>
          <w:tcPr>
            <w:tcW w:w="1748"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2,163</w:t>
            </w:r>
          </w:p>
        </w:tc>
      </w:tr>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T3</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0,18</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0,0447</w:t>
            </w:r>
          </w:p>
        </w:tc>
        <w:tc>
          <w:tcPr>
            <w:tcW w:w="1748"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0,008</w:t>
            </w:r>
          </w:p>
        </w:tc>
      </w:tr>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T4</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0,16</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1,77</w:t>
            </w:r>
          </w:p>
        </w:tc>
        <w:tc>
          <w:tcPr>
            <w:tcW w:w="1748"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0,283</w:t>
            </w:r>
          </w:p>
        </w:tc>
      </w:tr>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Z-счет Таффлера</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p>
        </w:tc>
        <w:tc>
          <w:tcPr>
            <w:tcW w:w="1748"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2,48</w:t>
            </w:r>
          </w:p>
        </w:tc>
      </w:tr>
    </w:tbl>
    <w:p w:rsidR="00421E9C" w:rsidRPr="00421E9C" w:rsidRDefault="00421E9C" w:rsidP="00421E9C">
      <w:pPr>
        <w:widowControl w:val="0"/>
        <w:spacing w:after="0" w:line="360" w:lineRule="auto"/>
        <w:jc w:val="both"/>
        <w:rPr>
          <w:rFonts w:ascii="Times New Roman" w:eastAsia="Times New Roman" w:hAnsi="Times New Roman" w:cs="Times New Roman"/>
          <w:sz w:val="28"/>
          <w:szCs w:val="28"/>
          <w:lang w:eastAsia="ru-RU"/>
        </w:rPr>
      </w:pP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bCs/>
          <w:sz w:val="28"/>
          <w:szCs w:val="28"/>
          <w:lang w:eastAsia="ru-RU"/>
        </w:rPr>
        <w:t xml:space="preserve">Прогноз банкротства </w:t>
      </w:r>
      <w:r w:rsidR="001B6BB1" w:rsidRPr="001B6BB1">
        <w:rPr>
          <w:rFonts w:ascii="Times New Roman" w:eastAsia="Times New Roman" w:hAnsi="Times New Roman" w:cs="Times New Roman"/>
          <w:bCs/>
          <w:sz w:val="28"/>
          <w:szCs w:val="28"/>
          <w:lang w:eastAsia="ru-RU"/>
        </w:rPr>
        <w:t>АО «Метровагонмаш»</w:t>
      </w:r>
      <w:r w:rsidRPr="00421E9C">
        <w:rPr>
          <w:rFonts w:ascii="Times New Roman" w:eastAsia="Times New Roman" w:hAnsi="Times New Roman" w:cs="Times New Roman"/>
          <w:bCs/>
          <w:sz w:val="28"/>
          <w:szCs w:val="28"/>
          <w:lang w:eastAsia="ru-RU"/>
        </w:rPr>
        <w:t xml:space="preserve"> по модели Спрингейта</w:t>
      </w:r>
      <w:r w:rsidRPr="00421E9C">
        <w:rPr>
          <w:rFonts w:ascii="Times New Roman" w:eastAsia="Times New Roman" w:hAnsi="Times New Roman" w:cs="Times New Roman"/>
          <w:sz w:val="28"/>
          <w:szCs w:val="28"/>
          <w:lang w:eastAsia="ru-RU"/>
        </w:rPr>
        <w:t xml:space="preserve"> представлен ниже.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Одним из показателей вероятности скорого банкротства организации является модель Спрингейта, который рассчитывается по следующей формуле: Z=1,03Х1+3,07Х2+0,66ХЗ+0,4Х4, где: X1 - отношение оборотных средств к общей сумме активов. X2 - отношение прибыли до уплаты налога и процентов к общей сумме активов. X3 - отношение прибыли до налогообложения к текущим обязательствам. X4 - отношение выручки от продаж к общей сумме активов.</w:t>
      </w:r>
    </w:p>
    <w:p w:rsid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Предполагаемая вероятность банкротства </w:t>
      </w:r>
      <w:r w:rsidR="001B6BB1" w:rsidRPr="001B6BB1">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в зависимости от значения Z-счета Спрингейта составляет: ниже 0,862 - значительная вероятность банкротства; 0,862 и выше - незначительная вероятность банкротства.</w:t>
      </w:r>
    </w:p>
    <w:p w:rsidR="00B95C72" w:rsidRPr="00421E9C" w:rsidRDefault="00B95C72" w:rsidP="00B95C72">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Для организации </w:t>
      </w:r>
      <w:r w:rsidRPr="001B6BB1">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значение Z-счета на 2016 </w:t>
      </w:r>
      <w:r w:rsidRPr="00421E9C">
        <w:rPr>
          <w:rFonts w:ascii="Times New Roman" w:eastAsia="Times New Roman" w:hAnsi="Times New Roman" w:cs="Times New Roman"/>
          <w:sz w:val="28"/>
          <w:szCs w:val="28"/>
          <w:lang w:eastAsia="ru-RU"/>
        </w:rPr>
        <w:lastRenderedPageBreak/>
        <w:t>составило 2,2716. Это означает, что вероятность банкротства предприятия незначительная.</w:t>
      </w:r>
    </w:p>
    <w:p w:rsidR="001B6BB1" w:rsidRDefault="001B6BB1" w:rsidP="001B6BB1">
      <w:pPr>
        <w:widowControl w:val="0"/>
        <w:spacing w:after="0" w:line="360" w:lineRule="auto"/>
        <w:rPr>
          <w:rFonts w:ascii="Times New Roman" w:eastAsia="Times New Roman" w:hAnsi="Times New Roman" w:cs="Times New Roman"/>
          <w:b/>
          <w:sz w:val="28"/>
          <w:szCs w:val="28"/>
          <w:lang w:eastAsia="ru-RU"/>
        </w:rPr>
      </w:pPr>
    </w:p>
    <w:p w:rsidR="00B95C72" w:rsidRPr="00B95C72" w:rsidRDefault="00421E9C" w:rsidP="00B95C72">
      <w:pPr>
        <w:widowControl w:val="0"/>
        <w:spacing w:after="0" w:line="360" w:lineRule="auto"/>
        <w:jc w:val="right"/>
        <w:rPr>
          <w:rFonts w:ascii="Times New Roman" w:eastAsia="Times New Roman" w:hAnsi="Times New Roman" w:cs="Times New Roman"/>
          <w:sz w:val="28"/>
          <w:szCs w:val="28"/>
          <w:lang w:eastAsia="ru-RU"/>
        </w:rPr>
      </w:pPr>
      <w:r w:rsidRPr="00B95C72">
        <w:rPr>
          <w:rFonts w:ascii="Times New Roman" w:eastAsia="Times New Roman" w:hAnsi="Times New Roman" w:cs="Times New Roman"/>
          <w:sz w:val="28"/>
          <w:szCs w:val="28"/>
          <w:lang w:eastAsia="ru-RU"/>
        </w:rPr>
        <w:t xml:space="preserve">Таблица </w:t>
      </w:r>
      <w:r w:rsidR="001B6BB1" w:rsidRPr="00B95C72">
        <w:rPr>
          <w:rFonts w:ascii="Times New Roman" w:eastAsia="Times New Roman" w:hAnsi="Times New Roman" w:cs="Times New Roman"/>
          <w:sz w:val="28"/>
          <w:szCs w:val="28"/>
          <w:lang w:eastAsia="ru-RU"/>
        </w:rPr>
        <w:t>12</w:t>
      </w:r>
    </w:p>
    <w:p w:rsidR="00421E9C" w:rsidRPr="00B95C72" w:rsidRDefault="00421E9C" w:rsidP="001B6BB1">
      <w:pPr>
        <w:widowControl w:val="0"/>
        <w:spacing w:after="0" w:line="360" w:lineRule="auto"/>
        <w:jc w:val="center"/>
        <w:rPr>
          <w:rFonts w:ascii="Times New Roman" w:eastAsia="Times New Roman" w:hAnsi="Times New Roman" w:cs="Times New Roman"/>
          <w:sz w:val="28"/>
          <w:szCs w:val="28"/>
          <w:lang w:eastAsia="ru-RU"/>
        </w:rPr>
      </w:pPr>
      <w:r w:rsidRPr="00B95C72">
        <w:rPr>
          <w:rFonts w:ascii="Times New Roman" w:eastAsia="Times New Roman" w:hAnsi="Times New Roman" w:cs="Times New Roman"/>
          <w:sz w:val="28"/>
          <w:szCs w:val="28"/>
          <w:lang w:eastAsia="ru-RU"/>
        </w:rPr>
        <w:t xml:space="preserve">Прогноз банкротства по модели Спрингейта для </w:t>
      </w:r>
      <w:r w:rsidR="001B6BB1" w:rsidRPr="00B95C72">
        <w:rPr>
          <w:rFonts w:ascii="Times New Roman" w:eastAsia="Times New Roman" w:hAnsi="Times New Roman" w:cs="Times New Roman"/>
          <w:sz w:val="28"/>
          <w:szCs w:val="28"/>
          <w:lang w:eastAsia="ru-RU"/>
        </w:rPr>
        <w:t>АО «Метровагонмаш»</w:t>
      </w:r>
      <w:r w:rsidRPr="00B95C72">
        <w:rPr>
          <w:rFonts w:ascii="Times New Roman" w:eastAsia="Times New Roman" w:hAnsi="Times New Roman" w:cs="Times New Roman"/>
          <w:sz w:val="28"/>
          <w:szCs w:val="28"/>
          <w:lang w:eastAsia="ru-RU"/>
        </w:rPr>
        <w:t xml:space="preserve"> за 2016 год</w:t>
      </w:r>
    </w:p>
    <w:p w:rsidR="00421E9C" w:rsidRPr="00421E9C" w:rsidRDefault="00421E9C" w:rsidP="00421E9C">
      <w:pPr>
        <w:widowControl w:val="0"/>
        <w:spacing w:after="0" w:line="240" w:lineRule="auto"/>
        <w:jc w:val="both"/>
        <w:rPr>
          <w:rFonts w:ascii="Times New Roman" w:eastAsia="Times New Roman" w:hAnsi="Times New Roman" w:cs="Times New Roman"/>
          <w:sz w:val="24"/>
          <w:szCs w:val="24"/>
          <w:lang w:eastAsia="ru-RU"/>
        </w:rPr>
      </w:pPr>
    </w:p>
    <w:tbl>
      <w:tblPr>
        <w:tblStyle w:val="24"/>
        <w:tblW w:w="9634" w:type="dxa"/>
        <w:tblLook w:val="04A0" w:firstRow="1" w:lastRow="0" w:firstColumn="1" w:lastColumn="0" w:noHBand="0" w:noVBand="1"/>
      </w:tblPr>
      <w:tblGrid>
        <w:gridCol w:w="3631"/>
        <w:gridCol w:w="2384"/>
        <w:gridCol w:w="1960"/>
        <w:gridCol w:w="1659"/>
      </w:tblGrid>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Коэффициент</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Множитель</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Значение</w:t>
            </w:r>
          </w:p>
        </w:tc>
        <w:tc>
          <w:tcPr>
            <w:tcW w:w="1659"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Z-счет</w:t>
            </w:r>
          </w:p>
        </w:tc>
      </w:tr>
      <w:tr w:rsidR="00421E9C" w:rsidRPr="00421E9C" w:rsidTr="00B95C72">
        <w:trPr>
          <w:trHeight w:val="255"/>
        </w:trPr>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K1</w:t>
            </w:r>
          </w:p>
        </w:tc>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1,03</w:t>
            </w:r>
          </w:p>
        </w:tc>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0,7395</w:t>
            </w:r>
          </w:p>
        </w:tc>
        <w:tc>
          <w:tcPr>
            <w:tcW w:w="1659" w:type="dxa"/>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0,7617</w:t>
            </w:r>
          </w:p>
        </w:tc>
      </w:tr>
      <w:tr w:rsidR="00421E9C" w:rsidRPr="00421E9C" w:rsidTr="00B95C72">
        <w:trPr>
          <w:trHeight w:val="255"/>
        </w:trPr>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K2</w:t>
            </w:r>
          </w:p>
        </w:tc>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3,07</w:t>
            </w:r>
          </w:p>
        </w:tc>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0,0031</w:t>
            </w:r>
          </w:p>
        </w:tc>
        <w:tc>
          <w:tcPr>
            <w:tcW w:w="1659" w:type="dxa"/>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0,0095</w:t>
            </w:r>
          </w:p>
        </w:tc>
      </w:tr>
      <w:tr w:rsidR="00421E9C" w:rsidRPr="00421E9C" w:rsidTr="00B95C72">
        <w:trPr>
          <w:trHeight w:val="255"/>
        </w:trPr>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K3</w:t>
            </w:r>
          </w:p>
        </w:tc>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0,66</w:t>
            </w:r>
          </w:p>
        </w:tc>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0,0431</w:t>
            </w:r>
          </w:p>
        </w:tc>
        <w:tc>
          <w:tcPr>
            <w:tcW w:w="1659" w:type="dxa"/>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0,0284</w:t>
            </w:r>
          </w:p>
        </w:tc>
      </w:tr>
      <w:tr w:rsidR="00421E9C" w:rsidRPr="00421E9C" w:rsidTr="00B95C72">
        <w:trPr>
          <w:trHeight w:val="255"/>
        </w:trPr>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K4</w:t>
            </w:r>
          </w:p>
        </w:tc>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0,4</w:t>
            </w:r>
          </w:p>
        </w:tc>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3,68</w:t>
            </w:r>
          </w:p>
        </w:tc>
        <w:tc>
          <w:tcPr>
            <w:tcW w:w="1659" w:type="dxa"/>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1,472</w:t>
            </w:r>
          </w:p>
        </w:tc>
      </w:tr>
      <w:tr w:rsidR="00421E9C" w:rsidRPr="00421E9C" w:rsidTr="00B95C72">
        <w:trPr>
          <w:trHeight w:val="255"/>
        </w:trPr>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Z-счет Спрингейта</w:t>
            </w:r>
          </w:p>
        </w:tc>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p>
        </w:tc>
        <w:tc>
          <w:tcPr>
            <w:tcW w:w="0" w:type="auto"/>
            <w:hideMark/>
          </w:tcPr>
          <w:p w:rsidR="00421E9C" w:rsidRPr="00421E9C" w:rsidRDefault="00421E9C" w:rsidP="00421E9C">
            <w:pPr>
              <w:widowControl w:val="0"/>
              <w:rPr>
                <w:rFonts w:ascii="Times New Roman" w:eastAsia="Times New Roman" w:hAnsi="Times New Roman" w:cs="Times New Roman"/>
                <w:sz w:val="24"/>
                <w:szCs w:val="24"/>
                <w:lang w:eastAsia="ru-RU"/>
              </w:rPr>
            </w:pPr>
          </w:p>
        </w:tc>
        <w:tc>
          <w:tcPr>
            <w:tcW w:w="1659" w:type="dxa"/>
            <w:hideMark/>
          </w:tcPr>
          <w:p w:rsidR="00421E9C" w:rsidRPr="00421E9C" w:rsidRDefault="00421E9C" w:rsidP="00421E9C">
            <w:pPr>
              <w:widowControl w:val="0"/>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2,2716</w:t>
            </w:r>
          </w:p>
        </w:tc>
      </w:tr>
    </w:tbl>
    <w:p w:rsidR="00421E9C" w:rsidRPr="00421E9C" w:rsidRDefault="00421E9C" w:rsidP="00421E9C">
      <w:pPr>
        <w:widowControl w:val="0"/>
        <w:spacing w:after="0" w:line="360" w:lineRule="auto"/>
        <w:jc w:val="both"/>
        <w:rPr>
          <w:rFonts w:ascii="Times New Roman" w:eastAsia="Times New Roman" w:hAnsi="Times New Roman" w:cs="Times New Roman"/>
          <w:sz w:val="28"/>
          <w:szCs w:val="28"/>
          <w:lang w:eastAsia="ru-RU"/>
        </w:rPr>
      </w:pPr>
    </w:p>
    <w:p w:rsidR="00B95C72" w:rsidRPr="00B95C72" w:rsidRDefault="00421E9C" w:rsidP="00B95C72">
      <w:pPr>
        <w:widowControl w:val="0"/>
        <w:spacing w:after="0" w:line="360" w:lineRule="auto"/>
        <w:jc w:val="right"/>
        <w:rPr>
          <w:rFonts w:ascii="Times New Roman" w:eastAsia="Times New Roman" w:hAnsi="Times New Roman" w:cs="Times New Roman"/>
          <w:sz w:val="28"/>
          <w:szCs w:val="28"/>
          <w:lang w:eastAsia="ru-RU"/>
        </w:rPr>
      </w:pPr>
      <w:r w:rsidRPr="00B95C72">
        <w:rPr>
          <w:rFonts w:ascii="Times New Roman" w:eastAsia="Times New Roman" w:hAnsi="Times New Roman" w:cs="Times New Roman"/>
          <w:sz w:val="28"/>
          <w:szCs w:val="28"/>
          <w:lang w:eastAsia="ru-RU"/>
        </w:rPr>
        <w:t xml:space="preserve">Таблица </w:t>
      </w:r>
      <w:r w:rsidR="001B6BB1" w:rsidRPr="00B95C72">
        <w:rPr>
          <w:rFonts w:ascii="Times New Roman" w:eastAsia="Times New Roman" w:hAnsi="Times New Roman" w:cs="Times New Roman"/>
          <w:sz w:val="28"/>
          <w:szCs w:val="28"/>
          <w:lang w:eastAsia="ru-RU"/>
        </w:rPr>
        <w:t>13</w:t>
      </w:r>
    </w:p>
    <w:p w:rsidR="00421E9C" w:rsidRDefault="00421E9C" w:rsidP="001B6BB1">
      <w:pPr>
        <w:widowControl w:val="0"/>
        <w:spacing w:after="0" w:line="360" w:lineRule="auto"/>
        <w:jc w:val="center"/>
        <w:rPr>
          <w:rFonts w:ascii="Times New Roman" w:eastAsia="Times New Roman" w:hAnsi="Times New Roman" w:cs="Times New Roman"/>
          <w:sz w:val="28"/>
          <w:szCs w:val="28"/>
          <w:lang w:eastAsia="ru-RU"/>
        </w:rPr>
      </w:pPr>
      <w:r w:rsidRPr="00B95C72">
        <w:rPr>
          <w:rFonts w:ascii="Times New Roman" w:eastAsia="Times New Roman" w:hAnsi="Times New Roman" w:cs="Times New Roman"/>
          <w:sz w:val="28"/>
          <w:szCs w:val="28"/>
          <w:lang w:eastAsia="ru-RU"/>
        </w:rPr>
        <w:t xml:space="preserve">Прогноз банкротства по модели Спрингейта для </w:t>
      </w:r>
      <w:r w:rsidR="001B6BB1" w:rsidRPr="00B95C72">
        <w:rPr>
          <w:rFonts w:ascii="Times New Roman" w:eastAsia="Times New Roman" w:hAnsi="Times New Roman" w:cs="Times New Roman"/>
          <w:sz w:val="28"/>
          <w:szCs w:val="28"/>
          <w:lang w:eastAsia="ru-RU"/>
        </w:rPr>
        <w:t>АО «Метровагонмаш»</w:t>
      </w:r>
      <w:r w:rsidR="00B95C72">
        <w:rPr>
          <w:rFonts w:ascii="Times New Roman" w:eastAsia="Times New Roman" w:hAnsi="Times New Roman" w:cs="Times New Roman"/>
          <w:sz w:val="28"/>
          <w:szCs w:val="28"/>
          <w:lang w:eastAsia="ru-RU"/>
        </w:rPr>
        <w:t xml:space="preserve"> за 2017 год</w:t>
      </w:r>
    </w:p>
    <w:p w:rsidR="00B95C72" w:rsidRPr="00421E9C" w:rsidRDefault="00B95C72" w:rsidP="001B6BB1">
      <w:pPr>
        <w:widowControl w:val="0"/>
        <w:spacing w:after="0" w:line="360" w:lineRule="auto"/>
        <w:jc w:val="center"/>
        <w:rPr>
          <w:rFonts w:ascii="Times New Roman" w:eastAsia="Times New Roman" w:hAnsi="Times New Roman" w:cs="Times New Roman"/>
          <w:b/>
          <w:sz w:val="28"/>
          <w:szCs w:val="28"/>
          <w:lang w:eastAsia="ru-RU"/>
        </w:rPr>
      </w:pPr>
    </w:p>
    <w:tbl>
      <w:tblPr>
        <w:tblStyle w:val="24"/>
        <w:tblW w:w="9634" w:type="dxa"/>
        <w:tblLook w:val="04A0" w:firstRow="1" w:lastRow="0" w:firstColumn="1" w:lastColumn="0" w:noHBand="0" w:noVBand="1"/>
      </w:tblPr>
      <w:tblGrid>
        <w:gridCol w:w="3578"/>
        <w:gridCol w:w="2349"/>
        <w:gridCol w:w="1932"/>
        <w:gridCol w:w="1775"/>
      </w:tblGrid>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Коэффициент</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Множитель</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Значение</w:t>
            </w:r>
          </w:p>
        </w:tc>
        <w:tc>
          <w:tcPr>
            <w:tcW w:w="1775"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Z-счет</w:t>
            </w:r>
          </w:p>
        </w:tc>
      </w:tr>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K1</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1,03</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0,7478</w:t>
            </w:r>
          </w:p>
        </w:tc>
        <w:tc>
          <w:tcPr>
            <w:tcW w:w="1775"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0,7702</w:t>
            </w:r>
          </w:p>
        </w:tc>
      </w:tr>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K2</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3,07</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0,0407</w:t>
            </w:r>
          </w:p>
        </w:tc>
        <w:tc>
          <w:tcPr>
            <w:tcW w:w="1775"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0,1249</w:t>
            </w:r>
          </w:p>
        </w:tc>
      </w:tr>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K3</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0,66</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0,8264</w:t>
            </w:r>
          </w:p>
        </w:tc>
        <w:tc>
          <w:tcPr>
            <w:tcW w:w="1775"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0,5454</w:t>
            </w:r>
          </w:p>
        </w:tc>
      </w:tr>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K4</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0,4</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1,77</w:t>
            </w:r>
          </w:p>
        </w:tc>
        <w:tc>
          <w:tcPr>
            <w:tcW w:w="1775"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0,708</w:t>
            </w:r>
          </w:p>
        </w:tc>
      </w:tr>
      <w:tr w:rsidR="00421E9C" w:rsidRPr="00421E9C" w:rsidTr="00B95C72">
        <w:trPr>
          <w:trHeight w:val="255"/>
        </w:trPr>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Z-счет Спрингейта</w:t>
            </w: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p>
        </w:tc>
        <w:tc>
          <w:tcPr>
            <w:tcW w:w="0" w:type="auto"/>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p>
        </w:tc>
        <w:tc>
          <w:tcPr>
            <w:tcW w:w="1775" w:type="dxa"/>
            <w:hideMark/>
          </w:tcPr>
          <w:p w:rsidR="00421E9C" w:rsidRPr="00421E9C" w:rsidRDefault="00421E9C" w:rsidP="00421E9C">
            <w:pPr>
              <w:widowControl w:val="0"/>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2,1485</w:t>
            </w:r>
          </w:p>
        </w:tc>
      </w:tr>
    </w:tbl>
    <w:p w:rsidR="00421E9C" w:rsidRPr="00421E9C" w:rsidRDefault="00421E9C" w:rsidP="00421E9C">
      <w:pPr>
        <w:widowControl w:val="0"/>
        <w:spacing w:after="0" w:line="360" w:lineRule="auto"/>
        <w:jc w:val="both"/>
        <w:rPr>
          <w:rFonts w:ascii="Times New Roman" w:eastAsia="Times New Roman" w:hAnsi="Times New Roman" w:cs="Times New Roman"/>
          <w:sz w:val="28"/>
          <w:szCs w:val="28"/>
          <w:lang w:eastAsia="ru-RU"/>
        </w:rPr>
      </w:pP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Для организации значение Z-счета на 2017 год составило 2,1485. Это означает, что вероятность банкротства предприятия незначительная.</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iCs/>
          <w:sz w:val="28"/>
          <w:szCs w:val="28"/>
          <w:lang w:eastAsia="ru-RU"/>
        </w:rPr>
        <w:t>Таким образом,</w:t>
      </w:r>
      <w:r w:rsidRPr="00421E9C">
        <w:rPr>
          <w:rFonts w:ascii="Times New Roman" w:eastAsia="Times New Roman" w:hAnsi="Times New Roman" w:cs="Times New Roman"/>
          <w:i/>
          <w:iCs/>
          <w:sz w:val="28"/>
          <w:szCs w:val="28"/>
          <w:lang w:eastAsia="ru-RU"/>
        </w:rPr>
        <w:t xml:space="preserve"> </w:t>
      </w:r>
      <w:r w:rsidRPr="00421E9C">
        <w:rPr>
          <w:rFonts w:ascii="Times New Roman" w:eastAsia="Times New Roman" w:hAnsi="Times New Roman" w:cs="Times New Roman"/>
          <w:sz w:val="28"/>
          <w:szCs w:val="28"/>
          <w:lang w:eastAsia="ru-RU"/>
        </w:rPr>
        <w:t xml:space="preserve">доля собственных средств в оборотных активах выше 10%, что соответствует нормативам минимального уровня устойчивого финансового состояния.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Финансовое состояние </w:t>
      </w:r>
      <w:r w:rsidR="001B6BB1" w:rsidRPr="001B6BB1">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с точки зрения состояния запасов и обеспеченность их источниками формирования является абсолютно устойчивым (Z ≤ Ec), так как в ходе анализа установлен излишек собственных </w:t>
      </w:r>
      <w:r w:rsidRPr="00421E9C">
        <w:rPr>
          <w:rFonts w:ascii="Times New Roman" w:eastAsia="Times New Roman" w:hAnsi="Times New Roman" w:cs="Times New Roman"/>
          <w:sz w:val="28"/>
          <w:szCs w:val="28"/>
          <w:lang w:eastAsia="ru-RU"/>
        </w:rPr>
        <w:lastRenderedPageBreak/>
        <w:t xml:space="preserve">оборотных средств, излишек собственных и долгосрочных заемных источников формирования запасов, и излишек общей величины основных источников формирования запасов.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Большинство коэффициентов финансовой устойчивости </w:t>
      </w:r>
      <w:r w:rsidR="001B6BB1" w:rsidRPr="001B6BB1">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выше нормативных значений, следовательно, за анализируемый период организация имеет повышенную рыночную финансовую устойчивость. Вероятность банкротства для исследуемого предприятия незначительная.</w:t>
      </w:r>
    </w:p>
    <w:p w:rsidR="00421E9C" w:rsidRPr="00421E9C" w:rsidRDefault="00421E9C" w:rsidP="00421E9C">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Таким образом, предприятие развивается динамично. Финансовое состояние стабильное.</w:t>
      </w:r>
    </w:p>
    <w:p w:rsidR="00421E9C" w:rsidRPr="00D37D0C" w:rsidRDefault="00421E9C" w:rsidP="00E664B2">
      <w:pPr>
        <w:widowControl w:val="0"/>
        <w:spacing w:after="0" w:line="360" w:lineRule="auto"/>
        <w:ind w:firstLine="709"/>
        <w:jc w:val="both"/>
        <w:rPr>
          <w:rFonts w:ascii="Times New Roman" w:eastAsia="Times New Roman" w:hAnsi="Times New Roman"/>
          <w:bCs/>
          <w:sz w:val="28"/>
          <w:szCs w:val="28"/>
          <w:shd w:val="clear" w:color="auto" w:fill="FFFFFF"/>
          <w:lang w:eastAsia="ru-RU"/>
        </w:rPr>
      </w:pPr>
    </w:p>
    <w:p w:rsidR="00A1699D" w:rsidRPr="00177E0E" w:rsidRDefault="00A1699D" w:rsidP="00A1699D">
      <w:pPr>
        <w:widowControl w:val="0"/>
        <w:spacing w:after="0" w:line="360" w:lineRule="auto"/>
        <w:jc w:val="center"/>
        <w:rPr>
          <w:rFonts w:ascii="Times New Roman" w:eastAsia="Times New Roman" w:hAnsi="Times New Roman" w:cs="Times New Roman"/>
          <w:sz w:val="28"/>
          <w:szCs w:val="28"/>
          <w:lang w:eastAsia="ru-RU"/>
        </w:rPr>
      </w:pPr>
      <w:r w:rsidRPr="00177E0E">
        <w:rPr>
          <w:rFonts w:ascii="Times New Roman" w:eastAsia="Times New Roman" w:hAnsi="Times New Roman" w:cs="Times New Roman"/>
          <w:sz w:val="28"/>
          <w:szCs w:val="28"/>
          <w:lang w:eastAsia="ru-RU"/>
        </w:rPr>
        <w:t>2.3.</w:t>
      </w:r>
      <w:r w:rsidRPr="00177E0E">
        <w:rPr>
          <w:rFonts w:ascii="Calibri" w:eastAsia="Times New Roman" w:hAnsi="Calibri" w:cs="Times New Roman"/>
          <w:lang w:eastAsia="ru-RU"/>
        </w:rPr>
        <w:t xml:space="preserve">  </w:t>
      </w:r>
      <w:r w:rsidRPr="00177E0E">
        <w:rPr>
          <w:rFonts w:ascii="Times New Roman" w:eastAsia="Times New Roman" w:hAnsi="Times New Roman" w:cs="Times New Roman"/>
          <w:sz w:val="28"/>
          <w:szCs w:val="28"/>
          <w:lang w:eastAsia="ru-RU"/>
        </w:rPr>
        <w:t>Анализ бюджетирования проекта в АО «Метровагонмаш»</w:t>
      </w:r>
    </w:p>
    <w:p w:rsidR="00936B74" w:rsidRDefault="00936B74" w:rsidP="00A1699D">
      <w:pPr>
        <w:widowControl w:val="0"/>
        <w:spacing w:after="0" w:line="360" w:lineRule="auto"/>
        <w:jc w:val="center"/>
        <w:rPr>
          <w:rFonts w:ascii="Times New Roman" w:eastAsia="Times New Roman" w:hAnsi="Times New Roman" w:cs="Times New Roman"/>
          <w:b/>
          <w:sz w:val="28"/>
          <w:szCs w:val="28"/>
          <w:lang w:eastAsia="ru-RU"/>
        </w:rPr>
      </w:pP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В ООО «Метровагонмаш» бюджетирование представлено инструментом финансового и ресурсного управления организацией, который обеспечивает взаимосвязь функциональных областей проектной деятельности предприятия (финансы, производство, снабжение, сбыт, инвестиции) для достижения наилучших финансовых и нефинансовых результатов, соответствующих текущим задачам экономической системы.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Оставаясь таковым для организации ООО «Метровагонмаш» в целом, при управлении отдельными бизнес-проектами бюджетирование в ООО «Метровагонмаш» приобретает свои специфические особенности, отличающие его от общепринятого определения. Они обусловлены вариантностью управления проектной деятельностью, которая предполагает составление и анализ нескольких версий бюджетов для различных этапов управления бизнес-проектами. Ввиду этого бюджетирование, с одной стороны, приобретает дополнительные функции, а, с другой стороны, стратифицируется, расчленяясь </w:t>
      </w:r>
      <w:r w:rsidRPr="00686C8A">
        <w:rPr>
          <w:rFonts w:ascii="Times New Roman" w:eastAsia="Times New Roman" w:hAnsi="Times New Roman" w:cs="Times New Roman"/>
          <w:color w:val="000000"/>
          <w:sz w:val="28"/>
          <w:szCs w:val="28"/>
          <w:lang w:eastAsia="ru-RU"/>
        </w:rPr>
        <w:lastRenderedPageBreak/>
        <w:t xml:space="preserve">на несколько специфических видов бюджета.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В рамках механизма управления бизнес-проектами в ООО «Метровагонмаш» можно выделить следующие дополнительные функции бюджетирования: </w:t>
      </w:r>
    </w:p>
    <w:p w:rsidR="00686C8A" w:rsidRPr="00686C8A" w:rsidRDefault="00686C8A" w:rsidP="00686C8A">
      <w:pPr>
        <w:widowControl w:val="0"/>
        <w:numPr>
          <w:ilvl w:val="0"/>
          <w:numId w:val="24"/>
        </w:numPr>
        <w:spacing w:after="0" w:line="360" w:lineRule="auto"/>
        <w:ind w:right="48"/>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функцию планирования ресурсного обеспечения проектов, включая стимулирование исполнителей; </w:t>
      </w:r>
    </w:p>
    <w:p w:rsidR="00686C8A" w:rsidRPr="00686C8A" w:rsidRDefault="00686C8A" w:rsidP="00686C8A">
      <w:pPr>
        <w:widowControl w:val="0"/>
        <w:numPr>
          <w:ilvl w:val="0"/>
          <w:numId w:val="24"/>
        </w:numPr>
        <w:spacing w:after="0" w:line="360" w:lineRule="auto"/>
        <w:ind w:right="48"/>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функцию коммуникации при распределении ответственности исполнителей за достижение целевых показателей проекта; </w:t>
      </w:r>
    </w:p>
    <w:p w:rsidR="00686C8A" w:rsidRPr="00686C8A" w:rsidRDefault="00686C8A" w:rsidP="00686C8A">
      <w:pPr>
        <w:widowControl w:val="0"/>
        <w:numPr>
          <w:ilvl w:val="0"/>
          <w:numId w:val="24"/>
        </w:numPr>
        <w:spacing w:after="0" w:line="360" w:lineRule="auto"/>
        <w:ind w:right="48"/>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функцию анализа альтернативных вариантов проекта, включая выявление взаимосвязи принимаемых управленческих решений и целевых показателей проекта, оценку их совокупного влияния на достижение целей проекта; </w:t>
      </w:r>
    </w:p>
    <w:p w:rsidR="00686C8A" w:rsidRPr="00686C8A" w:rsidRDefault="00686C8A" w:rsidP="00686C8A">
      <w:pPr>
        <w:widowControl w:val="0"/>
        <w:numPr>
          <w:ilvl w:val="0"/>
          <w:numId w:val="24"/>
        </w:numPr>
        <w:spacing w:after="0" w:line="360" w:lineRule="auto"/>
        <w:ind w:right="48"/>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функцию интеграции, реализация которой дает возможность согласовать цели и деятельность отдельных исполнителей проектов для осуществления выбранной стратегии;  </w:t>
      </w:r>
    </w:p>
    <w:p w:rsidR="00686C8A" w:rsidRPr="00686C8A" w:rsidRDefault="00686C8A" w:rsidP="00686C8A">
      <w:pPr>
        <w:widowControl w:val="0"/>
        <w:numPr>
          <w:ilvl w:val="0"/>
          <w:numId w:val="24"/>
        </w:numPr>
        <w:spacing w:after="0" w:line="360" w:lineRule="auto"/>
        <w:ind w:right="48"/>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функцию анализа и контроля, предполагающую выявление отклонений фактических результатов от запланированных, соотнесение отклонения с центрами ответственности, оценку их влияния на целевые показатели проекта и принятие обоснованных корректировок. </w:t>
      </w:r>
    </w:p>
    <w:p w:rsid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С учетом сказанного, в рамках реализации этих функций в ООО «Метровагонмаш» при бюджетировании проектов параллельно рассчитывают три разновидности бюджетов, занимающих определенное место в процессе управления бизнес-пр</w:t>
      </w:r>
      <w:r w:rsidR="00B95C72">
        <w:rPr>
          <w:rFonts w:ascii="Times New Roman" w:eastAsia="Times New Roman" w:hAnsi="Times New Roman" w:cs="Times New Roman"/>
          <w:color w:val="000000"/>
          <w:sz w:val="28"/>
          <w:szCs w:val="28"/>
          <w:lang w:eastAsia="ru-RU"/>
        </w:rPr>
        <w:t>оектами на предприятии (рис. 2</w:t>
      </w:r>
      <w:r w:rsidRPr="00686C8A">
        <w:rPr>
          <w:rFonts w:ascii="Times New Roman" w:eastAsia="Times New Roman" w:hAnsi="Times New Roman" w:cs="Times New Roman"/>
          <w:color w:val="000000"/>
          <w:sz w:val="28"/>
          <w:szCs w:val="28"/>
          <w:lang w:eastAsia="ru-RU"/>
        </w:rPr>
        <w:t>).</w:t>
      </w:r>
    </w:p>
    <w:p w:rsidR="006B632C" w:rsidRPr="00686C8A" w:rsidRDefault="006B632C" w:rsidP="006B632C">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Рассмотрим составляемые бюджеты для каждого проекта в ООО «Метровагонмаш» более подробно.</w:t>
      </w:r>
    </w:p>
    <w:p w:rsidR="006B632C" w:rsidRPr="00686C8A" w:rsidRDefault="006B632C" w:rsidP="006B632C">
      <w:pPr>
        <w:widowControl w:val="0"/>
        <w:numPr>
          <w:ilvl w:val="0"/>
          <w:numId w:val="25"/>
        </w:numPr>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Стратегический бюджет, обеспечивающий финансово-ресурсное управление бизнес-проектами ООО «Метровагонмаш» на стадии разработки из замысла, то есть определения их целей, задач и концепции. </w:t>
      </w:r>
    </w:p>
    <w:p w:rsidR="006B632C" w:rsidRPr="00686C8A" w:rsidRDefault="006B632C" w:rsidP="006B632C">
      <w:pPr>
        <w:widowControl w:val="0"/>
        <w:numPr>
          <w:ilvl w:val="0"/>
          <w:numId w:val="25"/>
        </w:numPr>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lastRenderedPageBreak/>
        <w:t xml:space="preserve">Тактический бюджет, обеспечивающий финансово-ресурсное управление бизнес-проектами ООО «Метровагонмаш» на стадии организации их выполнения и обоснования параметров. </w:t>
      </w:r>
    </w:p>
    <w:p w:rsidR="006B632C" w:rsidRPr="00686C8A" w:rsidRDefault="006B632C" w:rsidP="006B632C">
      <w:pPr>
        <w:widowControl w:val="0"/>
        <w:numPr>
          <w:ilvl w:val="0"/>
          <w:numId w:val="25"/>
        </w:numPr>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Текущий бюджет, обеспечивающий финансово-ресурсное управление бизнес-проектами ООО «Метровагонмаш» на стадии их реализации.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noProof/>
          <w:color w:val="000000"/>
          <w:sz w:val="28"/>
          <w:szCs w:val="28"/>
          <w:lang w:eastAsia="ru-RU"/>
        </w:rPr>
        <w:drawing>
          <wp:inline distT="0" distB="0" distL="0" distR="0" wp14:anchorId="3B9DD052" wp14:editId="304D9EE0">
            <wp:extent cx="5486400" cy="5656217"/>
            <wp:effectExtent l="0" t="0" r="0" b="2095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686C8A" w:rsidRPr="00177E0E" w:rsidRDefault="00B95C72" w:rsidP="00686C8A">
      <w:pPr>
        <w:widowControl w:val="0"/>
        <w:spacing w:after="0" w:line="360" w:lineRule="auto"/>
        <w:ind w:firstLine="709"/>
        <w:jc w:val="center"/>
        <w:rPr>
          <w:rFonts w:ascii="Times New Roman" w:eastAsia="Times New Roman" w:hAnsi="Times New Roman" w:cs="Times New Roman"/>
          <w:color w:val="000000"/>
          <w:sz w:val="28"/>
          <w:szCs w:val="28"/>
          <w:lang w:eastAsia="ru-RU"/>
        </w:rPr>
      </w:pPr>
      <w:r w:rsidRPr="00177E0E">
        <w:rPr>
          <w:rFonts w:ascii="Times New Roman" w:eastAsia="Times New Roman" w:hAnsi="Times New Roman" w:cs="Times New Roman"/>
          <w:color w:val="000000"/>
          <w:sz w:val="28"/>
          <w:szCs w:val="28"/>
          <w:lang w:eastAsia="ru-RU"/>
        </w:rPr>
        <w:t>Рисунок 2</w:t>
      </w:r>
      <w:r w:rsidR="00686C8A" w:rsidRPr="00177E0E">
        <w:rPr>
          <w:rFonts w:ascii="Times New Roman" w:eastAsia="Times New Roman" w:hAnsi="Times New Roman" w:cs="Times New Roman"/>
          <w:color w:val="000000"/>
          <w:sz w:val="28"/>
          <w:szCs w:val="28"/>
          <w:lang w:eastAsia="ru-RU"/>
        </w:rPr>
        <w:t xml:space="preserve"> – Разновидности составляемых бюджетов для каждого проекта в ООО «Метровагонмаш»</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lastRenderedPageBreak/>
        <w:t xml:space="preserve">Таким образом, при управлении бизнес-проектами в ООО «Метровагонмаш» процесс бюджетирования проектов реализуется в виде «тройной петли», объединяющий управление на уровне стратегического выбора, тактики организации выполнения проекта и его фактической реализации.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При этом каждую из указанных разновидностей бюджетов в ООО «Метровагонмаш» обязательно разрабатывают в тре</w:t>
      </w:r>
      <w:r w:rsidR="00B95C72">
        <w:rPr>
          <w:rFonts w:ascii="Times New Roman" w:eastAsia="Times New Roman" w:hAnsi="Times New Roman" w:cs="Times New Roman"/>
          <w:color w:val="000000"/>
          <w:sz w:val="28"/>
          <w:szCs w:val="28"/>
          <w:lang w:eastAsia="ru-RU"/>
        </w:rPr>
        <w:t>х различных сценариях (рис. 3</w:t>
      </w:r>
      <w:r w:rsidRPr="00686C8A">
        <w:rPr>
          <w:rFonts w:ascii="Times New Roman" w:eastAsia="Times New Roman" w:hAnsi="Times New Roman" w:cs="Times New Roman"/>
          <w:color w:val="000000"/>
          <w:sz w:val="28"/>
          <w:szCs w:val="28"/>
          <w:lang w:eastAsia="ru-RU"/>
        </w:rPr>
        <w:t xml:space="preserve">).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noProof/>
          <w:color w:val="000000"/>
          <w:sz w:val="28"/>
          <w:szCs w:val="28"/>
          <w:lang w:eastAsia="ru-RU"/>
        </w:rPr>
        <w:drawing>
          <wp:inline distT="0" distB="0" distL="0" distR="0" wp14:anchorId="2CD4BCFC" wp14:editId="7862DF91">
            <wp:extent cx="5486400" cy="5669280"/>
            <wp:effectExtent l="0" t="0" r="0" b="762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686C8A" w:rsidRPr="00177E0E" w:rsidRDefault="00B95C72" w:rsidP="00686C8A">
      <w:pPr>
        <w:widowControl w:val="0"/>
        <w:spacing w:after="0" w:line="360" w:lineRule="auto"/>
        <w:ind w:firstLine="709"/>
        <w:jc w:val="center"/>
        <w:rPr>
          <w:rFonts w:ascii="Times New Roman" w:eastAsia="Times New Roman" w:hAnsi="Times New Roman" w:cs="Times New Roman"/>
          <w:color w:val="000000"/>
          <w:sz w:val="28"/>
          <w:szCs w:val="28"/>
          <w:lang w:eastAsia="ru-RU"/>
        </w:rPr>
      </w:pPr>
      <w:r w:rsidRPr="00177E0E">
        <w:rPr>
          <w:rFonts w:ascii="Times New Roman" w:eastAsia="Times New Roman" w:hAnsi="Times New Roman" w:cs="Times New Roman"/>
          <w:color w:val="000000"/>
          <w:sz w:val="28"/>
          <w:szCs w:val="28"/>
          <w:lang w:eastAsia="ru-RU"/>
        </w:rPr>
        <w:t>Рисунок 3</w:t>
      </w:r>
      <w:r w:rsidR="00686C8A" w:rsidRPr="00177E0E">
        <w:rPr>
          <w:rFonts w:ascii="Times New Roman" w:eastAsia="Times New Roman" w:hAnsi="Times New Roman" w:cs="Times New Roman"/>
          <w:color w:val="000000"/>
          <w:sz w:val="28"/>
          <w:szCs w:val="28"/>
          <w:lang w:eastAsia="ru-RU"/>
        </w:rPr>
        <w:t xml:space="preserve"> – Сценарии бюджетов при бюджетировании проекта в ООО </w:t>
      </w:r>
      <w:r w:rsidR="00686C8A" w:rsidRPr="00177E0E">
        <w:rPr>
          <w:rFonts w:ascii="Times New Roman" w:eastAsia="Times New Roman" w:hAnsi="Times New Roman" w:cs="Times New Roman"/>
          <w:color w:val="000000"/>
          <w:sz w:val="28"/>
          <w:szCs w:val="28"/>
          <w:lang w:eastAsia="ru-RU"/>
        </w:rPr>
        <w:lastRenderedPageBreak/>
        <w:t>«Метровагонмаш»</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686C8A" w:rsidRPr="00686C8A" w:rsidRDefault="00686C8A" w:rsidP="006B632C">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Рассмотрим более подробно сценарии бюджетов проекта, составляемые в ООО «Метровагонмаш» при проектном бюджетировании.</w:t>
      </w:r>
    </w:p>
    <w:p w:rsidR="00686C8A" w:rsidRPr="00686C8A" w:rsidRDefault="00686C8A" w:rsidP="006B632C">
      <w:pPr>
        <w:widowControl w:val="0"/>
        <w:numPr>
          <w:ilvl w:val="0"/>
          <w:numId w:val="26"/>
        </w:numPr>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Пессимистичный вариант, при котором имеют место сложные проблемы, связанные с ограничением ресурсных возможностей организации и отрицательными темпами ее развития. </w:t>
      </w:r>
    </w:p>
    <w:p w:rsidR="00686C8A" w:rsidRPr="00686C8A" w:rsidRDefault="00686C8A" w:rsidP="006B632C">
      <w:pPr>
        <w:widowControl w:val="0"/>
        <w:numPr>
          <w:ilvl w:val="0"/>
          <w:numId w:val="26"/>
        </w:numPr>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Реалистичный – наиболее «правдоподобный» вариант бюджета, при котором, исходя из сложившихся рыночных тенденций, организация ООО «Метровагонмаш» работает с прибылью, но с невысокой рентабельностью и средними темпами роста. </w:t>
      </w:r>
    </w:p>
    <w:p w:rsidR="00686C8A" w:rsidRPr="00686C8A" w:rsidRDefault="00686C8A" w:rsidP="006B632C">
      <w:pPr>
        <w:widowControl w:val="0"/>
        <w:numPr>
          <w:ilvl w:val="0"/>
          <w:numId w:val="26"/>
        </w:numPr>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Оптимистичный вариант бюджета, когда организация ООО «Метровагонмаш» занимает прочное положение на рынке и располагает необходимыми ресурсами для своего развития, имеет высокую рентабельность и значительные темпы экономического роста.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Реализация механизма стратифицированного бюджетирования бизнес-проектов, которую используют в ООО «Метровагонмаш» дает ряд существенных преимуществ:</w:t>
      </w:r>
    </w:p>
    <w:p w:rsidR="00686C8A" w:rsidRPr="00686C8A" w:rsidRDefault="00686C8A" w:rsidP="00686C8A">
      <w:pPr>
        <w:widowControl w:val="0"/>
        <w:numPr>
          <w:ilvl w:val="0"/>
          <w:numId w:val="27"/>
        </w:numPr>
        <w:spacing w:after="0" w:line="360" w:lineRule="auto"/>
        <w:ind w:right="48"/>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во-первых, стратификация позволяет разделить общий бюджет проекта ООО «Метровагонмаш» на несколько составных частей, что облегчает сам процесс бюджетирования и позволяет скоординировать его с ограниченностью ресурсов организации, которая отражается в бюджете;  </w:t>
      </w:r>
    </w:p>
    <w:p w:rsidR="00686C8A" w:rsidRPr="00686C8A" w:rsidRDefault="00686C8A" w:rsidP="00686C8A">
      <w:pPr>
        <w:widowControl w:val="0"/>
        <w:numPr>
          <w:ilvl w:val="0"/>
          <w:numId w:val="27"/>
        </w:numPr>
        <w:spacing w:after="0" w:line="360" w:lineRule="auto"/>
        <w:ind w:right="48"/>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во-вторых, система обратной связи на каждом уровне управления предоставляет новую структуру данных для составления отчетности и новый тип заседаний управленческого персонала – собраний, ориентированных на реализацию конкретного этапа проекта;  </w:t>
      </w:r>
    </w:p>
    <w:p w:rsidR="00686C8A" w:rsidRPr="00686C8A" w:rsidRDefault="00686C8A" w:rsidP="00686C8A">
      <w:pPr>
        <w:widowControl w:val="0"/>
        <w:numPr>
          <w:ilvl w:val="0"/>
          <w:numId w:val="27"/>
        </w:numPr>
        <w:spacing w:after="0" w:line="360" w:lineRule="auto"/>
        <w:ind w:right="48"/>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в-третьих, существует возможность оперативной корректировки бюджета </w:t>
      </w:r>
      <w:r w:rsidRPr="00686C8A">
        <w:rPr>
          <w:rFonts w:ascii="Times New Roman" w:eastAsia="Times New Roman" w:hAnsi="Times New Roman" w:cs="Times New Roman"/>
          <w:color w:val="000000"/>
          <w:sz w:val="28"/>
          <w:szCs w:val="28"/>
          <w:lang w:eastAsia="ru-RU"/>
        </w:rPr>
        <w:lastRenderedPageBreak/>
        <w:t xml:space="preserve">за счет перераспределения средств между уровнями управления проектом;  </w:t>
      </w:r>
    </w:p>
    <w:p w:rsidR="00686C8A" w:rsidRPr="00686C8A" w:rsidRDefault="00686C8A" w:rsidP="00686C8A">
      <w:pPr>
        <w:widowControl w:val="0"/>
        <w:numPr>
          <w:ilvl w:val="0"/>
          <w:numId w:val="27"/>
        </w:numPr>
        <w:spacing w:after="0" w:line="360" w:lineRule="auto"/>
        <w:ind w:right="48"/>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наконец, такое бюджетирование осуществляется в режиме реального времени, при этом результаты деятельности сопоставляются с выбранной стратегией; менеджеры проекта работают по открытому принципу, развивая новые идеи, модернизируя показатели проектов и внося соответствующие поправки в бюджет.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Рассмотрим каждый из указанных бюджетных процессов в ООО «Метровагонмаш» по отдельности.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Текущий бюджет проекта в ООО «Метровагонмаш» составляется исходя из прогноза прибыли, ожидаемой от реализации проекта. Он определяет постоянно производимые расходы на поддержание уровня производства и удержание имеющихся потребителей, а также затраты по выпуску на рынок новых продукции и привлечение новых клиентов в течение следующего отчетного периода. Разработка текущего бюджета, как и традиционный процесс составления бюджета, начинается с определения уровня производства и продаж, структуры продукции и их потребителей. Оценка объема продаж в ООО «Метровагонмаш» включает в себя число продукции, которые планируется продать и число потребителей, которые должны будут их купить. Бюджеты производства и продаж в ООО «Метровагонмаш» составляются гораздо более детальные, чем обычные бюджеты.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Например, текущий бюджет проекта в ООО «Метровагонмаш», связанного с производством вагона содержит информацию о процессах, которые будут осуществляться для достижения планового уровня производства, как-то ожидаемый уровень спроса на данный вагон, частота осуществления заказов материалов и их получения, способ доставки продукции. Далее бюджетный процесс продолжается определением уровня спроса на действия, как-то осуществление заказа, получение требуемых материалов, переработка </w:t>
      </w:r>
      <w:r w:rsidRPr="00686C8A">
        <w:rPr>
          <w:rFonts w:ascii="Times New Roman" w:eastAsia="Times New Roman" w:hAnsi="Times New Roman" w:cs="Times New Roman"/>
          <w:color w:val="000000"/>
          <w:sz w:val="28"/>
          <w:szCs w:val="28"/>
          <w:lang w:eastAsia="ru-RU"/>
        </w:rPr>
        <w:lastRenderedPageBreak/>
        <w:t xml:space="preserve">материалов, разработка новых видов продукции, продажа продукции потребителям и поддержание с ними благоприятных отношений.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Традиционно в ООО «Метровагонмаш» составляются детальные бюджеты только для ограниченного числа действий, например, покупка материалов, число человеко-часов и машино-смен, требуемых для производства продукции. Бюджетный процесс же, нацеленный на реализации бизнес-проектов, расширяет этот анализ до детализации всех действий, требуемых для реализации проекта. Текущий бюджет ООО «Метровагонмаш», стремящейся реализовать бизнес-проект, представляет информацию, сколько и какие типы ресурсов будут необходимы для осуществления проекта. А также сотрудники ООО «Метровагонмаш» координируют ее с текущими ресурсными возможностями организации на основе определения производственных мощностей, анализа снабженческо-производственного и финансового циклов, графиков производства, особенностей сезонного характера спроса на разные виды продукции.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Тактический бюджет в ООО «Метровагонмаш» составляется исходя из прогноза затрат, необходимых для организации выполнения бизнес-проекта (включая его продвижение в случае конкурсного характера) и обоснования его параметров, включая исследовательские и предпроектные работы. В частности, сюда включаются расходы, связанные с формированием команды проекта и </w:t>
      </w:r>
      <w:r w:rsidR="006B632C" w:rsidRPr="00686C8A">
        <w:rPr>
          <w:rFonts w:ascii="Times New Roman" w:eastAsia="Times New Roman" w:hAnsi="Times New Roman" w:cs="Times New Roman"/>
          <w:color w:val="000000"/>
          <w:sz w:val="28"/>
          <w:szCs w:val="28"/>
          <w:lang w:eastAsia="ru-RU"/>
        </w:rPr>
        <w:t>обеспечением их необходимыми инструментами,</w:t>
      </w:r>
      <w:r w:rsidRPr="00686C8A">
        <w:rPr>
          <w:rFonts w:ascii="Times New Roman" w:eastAsia="Times New Roman" w:hAnsi="Times New Roman" w:cs="Times New Roman"/>
          <w:color w:val="000000"/>
          <w:sz w:val="28"/>
          <w:szCs w:val="28"/>
          <w:lang w:eastAsia="ru-RU"/>
        </w:rPr>
        <w:t xml:space="preserve"> и средствами производства, с оплатой труда привлекаемых экспертов и сторонних разрабо</w:t>
      </w:r>
      <w:r w:rsidR="006B632C">
        <w:rPr>
          <w:rFonts w:ascii="Times New Roman" w:eastAsia="Times New Roman" w:hAnsi="Times New Roman" w:cs="Times New Roman"/>
          <w:color w:val="000000"/>
          <w:sz w:val="28"/>
          <w:szCs w:val="28"/>
          <w:lang w:eastAsia="ru-RU"/>
        </w:rPr>
        <w:t xml:space="preserve">тчиков проекта, с отчислениями, предусмотренными </w:t>
      </w:r>
      <w:r w:rsidR="006B632C" w:rsidRPr="00686C8A">
        <w:rPr>
          <w:rFonts w:ascii="Times New Roman" w:eastAsia="Times New Roman" w:hAnsi="Times New Roman" w:cs="Times New Roman"/>
          <w:color w:val="000000"/>
          <w:sz w:val="28"/>
          <w:szCs w:val="28"/>
          <w:lang w:eastAsia="ru-RU"/>
        </w:rPr>
        <w:t>законо</w:t>
      </w:r>
      <w:r w:rsidR="006B632C" w:rsidRPr="006B632C">
        <w:rPr>
          <w:rFonts w:ascii="Times New Roman" w:eastAsia="Times New Roman" w:hAnsi="Times New Roman" w:cs="Times New Roman"/>
          <w:color w:val="000000"/>
          <w:sz w:val="28"/>
          <w:szCs w:val="28"/>
          <w:lang w:eastAsia="ru-RU"/>
        </w:rPr>
        <w:t>д</w:t>
      </w:r>
      <w:r w:rsidR="006B632C" w:rsidRPr="00686C8A">
        <w:rPr>
          <w:rFonts w:ascii="Times New Roman" w:eastAsia="Times New Roman" w:hAnsi="Times New Roman" w:cs="Times New Roman"/>
          <w:color w:val="000000"/>
          <w:sz w:val="28"/>
          <w:szCs w:val="28"/>
          <w:lang w:eastAsia="ru-RU"/>
        </w:rPr>
        <w:t>ательством</w:t>
      </w:r>
      <w:r w:rsidRPr="00686C8A">
        <w:rPr>
          <w:rFonts w:ascii="Times New Roman" w:eastAsia="Times New Roman" w:hAnsi="Times New Roman" w:cs="Times New Roman"/>
          <w:color w:val="000000"/>
          <w:sz w:val="28"/>
          <w:szCs w:val="28"/>
          <w:lang w:eastAsia="ru-RU"/>
        </w:rPr>
        <w:t xml:space="preserve">.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Разработка стратегического бюджета в ООО «Метровагонмаш» связана с определенными сложностями. Во-первых, стратегический бюджет имеет ориентировочный характер, поскольку он обычно зависит от</w:t>
      </w:r>
      <w:r w:rsidRPr="00686C8A">
        <w:rPr>
          <w:rFonts w:ascii="Times New Roman" w:eastAsia="Times New Roman" w:hAnsi="Times New Roman" w:cs="Times New Roman"/>
          <w:color w:val="000000"/>
          <w:sz w:val="20"/>
          <w:lang w:eastAsia="ru-RU"/>
        </w:rPr>
        <w:t xml:space="preserve"> </w:t>
      </w:r>
      <w:r w:rsidRPr="00686C8A">
        <w:rPr>
          <w:rFonts w:ascii="Times New Roman" w:eastAsia="Times New Roman" w:hAnsi="Times New Roman" w:cs="Times New Roman"/>
          <w:color w:val="000000"/>
          <w:sz w:val="28"/>
          <w:szCs w:val="28"/>
          <w:lang w:eastAsia="ru-RU"/>
        </w:rPr>
        <w:t xml:space="preserve">результативности реализаций функциональных стратегий организации. Во-вторых, распределение </w:t>
      </w:r>
      <w:r w:rsidRPr="00686C8A">
        <w:rPr>
          <w:rFonts w:ascii="Times New Roman" w:eastAsia="Times New Roman" w:hAnsi="Times New Roman" w:cs="Times New Roman"/>
          <w:color w:val="000000"/>
          <w:sz w:val="28"/>
          <w:szCs w:val="28"/>
          <w:lang w:eastAsia="ru-RU"/>
        </w:rPr>
        <w:lastRenderedPageBreak/>
        <w:t>стратегического бюджета – внутриполитический процесс, поскольку от объема располагаемой доли в стратегическом бюджете зависит стратегическая важность отдельных бизнес-проектов. Стратегический бюджет определяет расходы, позволяющие ООО «Метровагонмаш» разрабатывать новые виды продукции, использовать нереализованные ранее возможности, улучшенные отношения с потребителями и расширяющиеся мощности для достижения стратегических приоритетов организации. Стратегический бюджет позволяет избежать «узких мест» в планировании. Он нацелен на принятие стратегического решения по осуществлению нового, контролируемого финансирования и распределении ключевых трудовых, материальных и финансовых ресурсов на осуществление новых бизнес-проектов.</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Главная задача стратегического бюджетирования в ООО «Метровагонмаш» заключается в том, чтобы однозначно сформулировать цель и задачи проекта в форме их четкого определения на определенных шкалах. Основным методом решения этой задачи в ООО «Метровагонмаш» является так называемая квантификации целей как разновидность широко распространенного приема декомпозиции применительно к категории «цель проекта».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Квантификация целей – это последовательное расчленение глобальной цели проекта на подцели разных уровней, и формирование таким способом системной иерархии целей и подцелей (задач). При этом на нижнем уровне иерархии должен быть сформирован полный и </w:t>
      </w:r>
      <w:r w:rsidR="006B632C" w:rsidRPr="00686C8A">
        <w:rPr>
          <w:rFonts w:ascii="Times New Roman" w:eastAsia="Times New Roman" w:hAnsi="Times New Roman" w:cs="Times New Roman"/>
          <w:color w:val="000000"/>
          <w:sz w:val="28"/>
          <w:szCs w:val="28"/>
          <w:lang w:eastAsia="ru-RU"/>
        </w:rPr>
        <w:t>не избыточный</w:t>
      </w:r>
      <w:r w:rsidRPr="00686C8A">
        <w:rPr>
          <w:rFonts w:ascii="Times New Roman" w:eastAsia="Times New Roman" w:hAnsi="Times New Roman" w:cs="Times New Roman"/>
          <w:color w:val="000000"/>
          <w:sz w:val="28"/>
          <w:szCs w:val="28"/>
          <w:lang w:eastAsia="ru-RU"/>
        </w:rPr>
        <w:t xml:space="preserve"> набор измеримых целей, удовлетворяющих заданным ограничениям. Такая операция в ООО «Метровагонмаш» осуществляется пошагово.</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Первый шаг делается для того, чтобы определить подцели проекта, то есть выделить совокупность задач, совместное выполнение которых позволит достичь глобальной цели проекта.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На втором шаге каждая из выделенных подцелей проверяется на наличие </w:t>
      </w:r>
      <w:r w:rsidRPr="00686C8A">
        <w:rPr>
          <w:rFonts w:ascii="Times New Roman" w:eastAsia="Times New Roman" w:hAnsi="Times New Roman" w:cs="Times New Roman"/>
          <w:color w:val="000000"/>
          <w:sz w:val="28"/>
          <w:szCs w:val="28"/>
          <w:lang w:eastAsia="ru-RU"/>
        </w:rPr>
        <w:lastRenderedPageBreak/>
        <w:t xml:space="preserve">критериев, ограничений, измеримости и релевантности. Если какая-либо подцель не удовлетворяет этим требованиям, осуществляется возврат к первому шагу.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Третий шаг предполагает дальнейшую декомпозицию подцелей проекта. Если такая операция возможна, то осуществляется возврат к шагу 2, но уже с новыми (более детальными) подцелями.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В результате совокупность целей проекта приобретает форму дерева, «корни» которого есть не что иное, как полный не</w:t>
      </w:r>
      <w:r w:rsidR="00D735BC" w:rsidRPr="00D735BC">
        <w:rPr>
          <w:rFonts w:ascii="Times New Roman" w:eastAsia="Times New Roman" w:hAnsi="Times New Roman" w:cs="Times New Roman"/>
          <w:color w:val="000000"/>
          <w:sz w:val="28"/>
          <w:szCs w:val="28"/>
          <w:lang w:eastAsia="ru-RU"/>
        </w:rPr>
        <w:t xml:space="preserve"> </w:t>
      </w:r>
      <w:r w:rsidRPr="00686C8A">
        <w:rPr>
          <w:rFonts w:ascii="Times New Roman" w:eastAsia="Times New Roman" w:hAnsi="Times New Roman" w:cs="Times New Roman"/>
          <w:color w:val="000000"/>
          <w:sz w:val="28"/>
          <w:szCs w:val="28"/>
          <w:lang w:eastAsia="ru-RU"/>
        </w:rPr>
        <w:t>избыточный и реалистический набор задач, которые необходимо решить для достижения цели проекта.</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ООО «Метровагонмаш» использует информационную систему, поддерживающую документальное оформление бюджетирования проектов, которая представлена электронными таблицами, такая информационная система имеет ряд существенных недостатков. </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Недостатки информационной системы, поддерживающей документальное оформление бюджетирования проектов в ООО «Метровагонмаш» представлены: наличием низкой оперативности, при отражении информации и в процессе составления бюджета проекта; наличием незащищенности от возможных сбоев; проблемами, связанными с двойным вводом данных.</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В информационной системе, которую использует ООО «Метровагонмаш» есть и ряд своих плюсов.</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К примеру, одним из плюсов является то, что, в процессе работы с электронной таблицей, сотрудник, осуществляющий данные действия в ООО «Метровагонмаш», имеет возможности лучше разбираться в проектных моделях предприятия (особенности методики по расчету показателей проекта, схемы по консолидации информации), так как электронная таблица представлена в виде открытой системы.</w:t>
      </w:r>
    </w:p>
    <w:p w:rsidR="00686C8A" w:rsidRPr="00686C8A" w:rsidRDefault="00686C8A" w:rsidP="00686C8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Таким образом, используемый в ООО «Метровагонмаш» </w:t>
      </w:r>
      <w:r w:rsidRPr="00686C8A">
        <w:rPr>
          <w:rFonts w:ascii="Times New Roman" w:eastAsia="Times New Roman" w:hAnsi="Times New Roman" w:cs="Times New Roman"/>
          <w:color w:val="000000"/>
          <w:sz w:val="28"/>
          <w:szCs w:val="28"/>
          <w:lang w:eastAsia="ru-RU"/>
        </w:rPr>
        <w:lastRenderedPageBreak/>
        <w:t>стратифицированный механизм позволяет преобразовать бюджетирование проекта из механической процедуры, сосредоточенной на краткосрочных финансовых показателях, в реальный инструмент управления проектами с расширением функций и возможностей, который концентрирует внимание и ресурсы на осуществление бизнес-проектов. В качестве недостатков информационной системы, поддерживающей документальное оформление бюджетирования проекта в ООО «Метровагонмаш» представлены: наличием низкой оперативности, при отражении информации и в процессе составления бюджетов проекта; наличием незащищенности от возможных сбоев; проблемами, связанными с двойным вводом данных.</w:t>
      </w: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B95C72" w:rsidRDefault="00B95C72" w:rsidP="00936B74">
      <w:pPr>
        <w:widowControl w:val="0"/>
        <w:spacing w:after="0" w:line="360" w:lineRule="auto"/>
        <w:jc w:val="center"/>
        <w:rPr>
          <w:rFonts w:ascii="Times New Roman" w:eastAsia="Times New Roman" w:hAnsi="Times New Roman" w:cs="Times New Roman"/>
          <w:b/>
          <w:sz w:val="28"/>
          <w:szCs w:val="28"/>
          <w:lang w:eastAsia="ru-RU"/>
        </w:rPr>
      </w:pPr>
    </w:p>
    <w:p w:rsidR="00936B74" w:rsidRPr="00177E0E" w:rsidRDefault="00177E0E" w:rsidP="00936B74">
      <w:pPr>
        <w:widowControl w:val="0"/>
        <w:spacing w:after="0" w:line="360" w:lineRule="auto"/>
        <w:jc w:val="center"/>
        <w:rPr>
          <w:rFonts w:ascii="Times New Roman" w:eastAsia="Times New Roman" w:hAnsi="Times New Roman" w:cs="Times New Roman"/>
          <w:sz w:val="32"/>
          <w:szCs w:val="32"/>
          <w:lang w:eastAsia="ru-RU"/>
        </w:rPr>
      </w:pPr>
      <w:r w:rsidRPr="00177E0E">
        <w:rPr>
          <w:rFonts w:ascii="Times New Roman" w:eastAsia="Times New Roman" w:hAnsi="Times New Roman" w:cs="Times New Roman"/>
          <w:sz w:val="32"/>
          <w:szCs w:val="32"/>
          <w:lang w:eastAsia="ru-RU"/>
        </w:rPr>
        <w:lastRenderedPageBreak/>
        <w:t>Глава 3. Пути совершенствования бюджетирования проекта в</w:t>
      </w:r>
      <w:r w:rsidR="003E5677" w:rsidRPr="00177E0E">
        <w:rPr>
          <w:rFonts w:ascii="Times New Roman" w:eastAsia="Times New Roman" w:hAnsi="Times New Roman" w:cs="Times New Roman"/>
          <w:sz w:val="32"/>
          <w:szCs w:val="32"/>
          <w:lang w:eastAsia="ru-RU"/>
        </w:rPr>
        <w:t xml:space="preserve"> АО «М</w:t>
      </w:r>
      <w:r w:rsidRPr="00177E0E">
        <w:rPr>
          <w:rFonts w:ascii="Times New Roman" w:eastAsia="Times New Roman" w:hAnsi="Times New Roman" w:cs="Times New Roman"/>
          <w:sz w:val="32"/>
          <w:szCs w:val="32"/>
          <w:lang w:eastAsia="ru-RU"/>
        </w:rPr>
        <w:t>етровагонмаш</w:t>
      </w:r>
      <w:r w:rsidR="003E5677" w:rsidRPr="00177E0E">
        <w:rPr>
          <w:rFonts w:ascii="Times New Roman" w:eastAsia="Times New Roman" w:hAnsi="Times New Roman" w:cs="Times New Roman"/>
          <w:sz w:val="32"/>
          <w:szCs w:val="32"/>
          <w:lang w:eastAsia="ru-RU"/>
        </w:rPr>
        <w:t>»</w:t>
      </w:r>
    </w:p>
    <w:p w:rsidR="003E5677" w:rsidRPr="00936B74" w:rsidRDefault="003E5677" w:rsidP="00936B74">
      <w:pPr>
        <w:widowControl w:val="0"/>
        <w:spacing w:after="0" w:line="360" w:lineRule="auto"/>
        <w:jc w:val="center"/>
        <w:rPr>
          <w:rFonts w:ascii="Times New Roman" w:eastAsia="Times New Roman" w:hAnsi="Times New Roman" w:cs="Times New Roman"/>
          <w:b/>
          <w:sz w:val="28"/>
          <w:szCs w:val="28"/>
          <w:lang w:eastAsia="ru-RU"/>
        </w:rPr>
      </w:pPr>
    </w:p>
    <w:p w:rsidR="00936B74" w:rsidRPr="00177E0E" w:rsidRDefault="00936B74" w:rsidP="00936B74">
      <w:pPr>
        <w:widowControl w:val="0"/>
        <w:spacing w:after="0" w:line="360" w:lineRule="auto"/>
        <w:jc w:val="center"/>
        <w:rPr>
          <w:rFonts w:ascii="Times New Roman" w:eastAsia="Times New Roman" w:hAnsi="Times New Roman" w:cs="Times New Roman"/>
          <w:sz w:val="28"/>
          <w:szCs w:val="28"/>
          <w:lang w:eastAsia="ru-RU"/>
        </w:rPr>
      </w:pPr>
      <w:r w:rsidRPr="00177E0E">
        <w:rPr>
          <w:rFonts w:ascii="Times New Roman" w:eastAsia="Times New Roman" w:hAnsi="Times New Roman" w:cs="Times New Roman"/>
          <w:sz w:val="28"/>
          <w:szCs w:val="28"/>
          <w:lang w:eastAsia="ru-RU"/>
        </w:rPr>
        <w:t>3.1. Рекомендации по совершенствованию бюджетирования проекта в организации</w:t>
      </w:r>
    </w:p>
    <w:p w:rsidR="00421E9C" w:rsidRDefault="00421E9C" w:rsidP="00936B74">
      <w:pPr>
        <w:widowControl w:val="0"/>
        <w:spacing w:after="0" w:line="360" w:lineRule="auto"/>
        <w:jc w:val="center"/>
        <w:rPr>
          <w:rFonts w:ascii="Times New Roman" w:eastAsia="Times New Roman" w:hAnsi="Times New Roman" w:cs="Times New Roman"/>
          <w:b/>
          <w:sz w:val="28"/>
          <w:szCs w:val="28"/>
          <w:lang w:eastAsia="ru-RU"/>
        </w:rPr>
      </w:pPr>
    </w:p>
    <w:p w:rsidR="00421E9C" w:rsidRPr="00421E9C" w:rsidRDefault="00421E9C" w:rsidP="00421E9C">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 xml:space="preserve">В качестве </w:t>
      </w:r>
      <w:r w:rsidRPr="00421E9C">
        <w:rPr>
          <w:rFonts w:ascii="Times New Roman" w:eastAsia="Times New Roman" w:hAnsi="Times New Roman" w:cs="Times New Roman"/>
          <w:sz w:val="28"/>
          <w:szCs w:val="28"/>
          <w:lang w:eastAsia="ru-RU"/>
        </w:rPr>
        <w:t xml:space="preserve">совершенствования бюджетирования </w:t>
      </w:r>
      <w:r w:rsidR="003E5677">
        <w:rPr>
          <w:rFonts w:ascii="Times New Roman" w:eastAsia="Times New Roman" w:hAnsi="Times New Roman" w:cs="Times New Roman"/>
          <w:sz w:val="28"/>
          <w:szCs w:val="28"/>
          <w:lang w:eastAsia="ru-RU"/>
        </w:rPr>
        <w:t xml:space="preserve">проекта в </w:t>
      </w:r>
      <w:r w:rsidRPr="00421E9C">
        <w:rPr>
          <w:rFonts w:ascii="Times New Roman" w:eastAsia="Times New Roman" w:hAnsi="Times New Roman" w:cs="Times New Roman"/>
          <w:sz w:val="28"/>
          <w:szCs w:val="28"/>
          <w:lang w:eastAsia="ru-RU"/>
        </w:rPr>
        <w:t xml:space="preserve">организации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color w:val="000000"/>
          <w:sz w:val="28"/>
          <w:szCs w:val="28"/>
          <w:lang w:eastAsia="ru-RU"/>
        </w:rPr>
        <w:t>на основе анализа деятельности исследуемого предприятия было предложено в</w:t>
      </w:r>
      <w:r w:rsidRPr="00421E9C">
        <w:rPr>
          <w:rFonts w:ascii="Times New Roman" w:eastAsia="Times New Roman" w:hAnsi="Times New Roman" w:cs="Times New Roman"/>
          <w:sz w:val="28"/>
          <w:lang w:eastAsia="ru-RU"/>
        </w:rPr>
        <w:t>недрение процессного подхода</w:t>
      </w:r>
      <w:r w:rsidRPr="00421E9C">
        <w:rPr>
          <w:rFonts w:ascii="Times New Roman" w:eastAsia="Times New Roman" w:hAnsi="Times New Roman" w:cs="Times New Roman"/>
          <w:sz w:val="28"/>
          <w:szCs w:val="28"/>
          <w:lang w:eastAsia="ru-RU"/>
        </w:rPr>
        <w:t xml:space="preserve"> с автоматизацией бюджетирования </w:t>
      </w:r>
      <w:r w:rsidR="003E5677">
        <w:rPr>
          <w:rFonts w:ascii="Times New Roman" w:eastAsia="Times New Roman" w:hAnsi="Times New Roman" w:cs="Times New Roman"/>
          <w:sz w:val="28"/>
          <w:szCs w:val="28"/>
          <w:lang w:eastAsia="ru-RU"/>
        </w:rPr>
        <w:t>проекта</w:t>
      </w:r>
      <w:r w:rsidR="003E5677"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sz w:val="28"/>
          <w:szCs w:val="28"/>
          <w:lang w:eastAsia="ru-RU"/>
        </w:rPr>
        <w:t xml:space="preserve">в компании и </w:t>
      </w:r>
      <w:r w:rsidRPr="00421E9C">
        <w:rPr>
          <w:rFonts w:ascii="Times New Roman" w:eastAsia="Times New Roman" w:hAnsi="Times New Roman" w:cs="Times New Roman"/>
          <w:color w:val="000000"/>
          <w:sz w:val="28"/>
          <w:szCs w:val="28"/>
          <w:lang w:eastAsia="ru-RU"/>
        </w:rPr>
        <w:t xml:space="preserve">осуществление эффективного </w:t>
      </w:r>
      <w:r w:rsidRPr="00421E9C">
        <w:rPr>
          <w:rFonts w:ascii="Times New Roman CYR" w:eastAsia="Times New Roman" w:hAnsi="Times New Roman CYR" w:cs="Times New Roman CYR"/>
          <w:color w:val="000000"/>
          <w:sz w:val="28"/>
          <w:szCs w:val="28"/>
          <w:lang w:eastAsia="ru-RU"/>
        </w:rPr>
        <w:t>финансового контроллинга</w:t>
      </w:r>
      <w:r w:rsidR="003E5677">
        <w:rPr>
          <w:rFonts w:ascii="Times New Roman CYR" w:eastAsia="Times New Roman" w:hAnsi="Times New Roman CYR" w:cs="Times New Roman CYR"/>
          <w:color w:val="000000"/>
          <w:sz w:val="28"/>
          <w:szCs w:val="28"/>
          <w:lang w:eastAsia="ru-RU"/>
        </w:rPr>
        <w:t xml:space="preserve"> данного процесса</w:t>
      </w:r>
      <w:r w:rsidRPr="00421E9C">
        <w:rPr>
          <w:rFonts w:ascii="Times New Roman" w:eastAsia="Times New Roman" w:hAnsi="Times New Roman" w:cs="Times New Roman"/>
          <w:sz w:val="28"/>
          <w:szCs w:val="28"/>
          <w:lang w:eastAsia="ru-RU"/>
        </w:rPr>
        <w:t>.</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3E5677">
        <w:rPr>
          <w:rFonts w:ascii="Times New Roman" w:eastAsia="Times New Roman" w:hAnsi="Times New Roman" w:cs="Times New Roman"/>
          <w:sz w:val="28"/>
          <w:szCs w:val="28"/>
          <w:lang w:val="en-US" w:eastAsia="ru-RU" w:bidi="he-IL"/>
        </w:rPr>
        <w:t>I</w:t>
      </w:r>
      <w:r w:rsidRPr="003E5677">
        <w:rPr>
          <w:rFonts w:ascii="Times New Roman" w:eastAsia="Times New Roman" w:hAnsi="Times New Roman" w:cs="Times New Roman"/>
          <w:sz w:val="28"/>
          <w:szCs w:val="28"/>
          <w:lang w:eastAsia="ru-RU" w:bidi="he-IL"/>
        </w:rPr>
        <w:t>.</w:t>
      </w:r>
      <w:r w:rsidRPr="00421E9C">
        <w:rPr>
          <w:rFonts w:ascii="Times New Roman" w:eastAsia="Times New Roman" w:hAnsi="Times New Roman" w:cs="Times New Roman"/>
          <w:sz w:val="28"/>
          <w:szCs w:val="28"/>
          <w:lang w:eastAsia="ru-RU" w:bidi="he-IL"/>
        </w:rPr>
        <w:t xml:space="preserve"> Для совершенствования </w:t>
      </w:r>
      <w:r w:rsidRPr="00421E9C">
        <w:rPr>
          <w:rFonts w:ascii="Times New Roman" w:eastAsia="Times New Roman" w:hAnsi="Times New Roman" w:cs="Times New Roman"/>
          <w:sz w:val="28"/>
          <w:szCs w:val="28"/>
          <w:lang w:eastAsia="ru-RU"/>
        </w:rPr>
        <w:t xml:space="preserve">бюджетирования </w:t>
      </w:r>
      <w:r w:rsidR="003E5677" w:rsidRPr="003E5677">
        <w:rPr>
          <w:rFonts w:ascii="Times New Roman" w:eastAsia="Times New Roman" w:hAnsi="Times New Roman" w:cs="Times New Roman"/>
          <w:sz w:val="28"/>
          <w:szCs w:val="28"/>
          <w:lang w:eastAsia="ru-RU"/>
        </w:rPr>
        <w:t>проекта</w:t>
      </w:r>
      <w:r w:rsidR="003E5677">
        <w:rPr>
          <w:rFonts w:ascii="Times New Roman" w:eastAsia="Times New Roman" w:hAnsi="Times New Roman" w:cs="Times New Roman"/>
          <w:sz w:val="28"/>
          <w:szCs w:val="28"/>
          <w:lang w:eastAsia="ru-RU"/>
        </w:rPr>
        <w:t xml:space="preserve"> в</w:t>
      </w:r>
      <w:r w:rsidRPr="00421E9C">
        <w:rPr>
          <w:rFonts w:ascii="Times New Roman" w:eastAsia="Times New Roman" w:hAnsi="Times New Roman" w:cs="Times New Roman"/>
          <w:sz w:val="28"/>
          <w:szCs w:val="28"/>
          <w:lang w:eastAsia="ru-RU"/>
        </w:rPr>
        <w:t xml:space="preserve"> организации</w:t>
      </w:r>
      <w:r w:rsidRPr="00421E9C">
        <w:rPr>
          <w:rFonts w:ascii="Times New Roman" w:eastAsia="Times New Roman" w:hAnsi="Times New Roman" w:cs="Times New Roman"/>
          <w:sz w:val="28"/>
          <w:szCs w:val="28"/>
          <w:lang w:eastAsia="ru-RU" w:bidi="he-IL"/>
        </w:rPr>
        <w:t xml:space="preserve">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iCs/>
          <w:sz w:val="28"/>
          <w:szCs w:val="28"/>
          <w:lang w:eastAsia="ru-RU"/>
        </w:rPr>
        <w:t xml:space="preserve">предлагаем </w:t>
      </w:r>
      <w:r w:rsidRPr="00421E9C">
        <w:rPr>
          <w:rFonts w:ascii="Times New Roman" w:eastAsia="Times New Roman" w:hAnsi="Times New Roman" w:cs="Times New Roman"/>
          <w:sz w:val="28"/>
          <w:lang w:eastAsia="ru-RU"/>
        </w:rPr>
        <w:t>оптимизацию деятельности на основе внедрения процессного подхода</w:t>
      </w:r>
      <w:r w:rsidRPr="00421E9C">
        <w:rPr>
          <w:rFonts w:ascii="Times New Roman" w:eastAsia="Times New Roman" w:hAnsi="Times New Roman" w:cs="Times New Roman"/>
          <w:sz w:val="28"/>
          <w:szCs w:val="28"/>
          <w:lang w:eastAsia="ru-RU"/>
        </w:rPr>
        <w:t xml:space="preserve"> с автоматизацией бюджетирования </w:t>
      </w:r>
      <w:r w:rsidR="003E5677">
        <w:rPr>
          <w:rFonts w:ascii="Times New Roman" w:eastAsia="Times New Roman" w:hAnsi="Times New Roman" w:cs="Times New Roman"/>
          <w:sz w:val="28"/>
          <w:szCs w:val="28"/>
          <w:lang w:eastAsia="ru-RU"/>
        </w:rPr>
        <w:t>проекта</w:t>
      </w:r>
      <w:r w:rsidR="003E5677"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sz w:val="28"/>
          <w:szCs w:val="28"/>
          <w:lang w:eastAsia="ru-RU"/>
        </w:rPr>
        <w:t>в компании</w:t>
      </w:r>
      <w:r w:rsidRPr="00421E9C">
        <w:rPr>
          <w:rFonts w:ascii="Times New Roman" w:eastAsia="Times New Roman" w:hAnsi="Times New Roman" w:cs="Times New Roman"/>
          <w:sz w:val="28"/>
          <w:lang w:eastAsia="ru-RU"/>
        </w:rPr>
        <w:t xml:space="preserve">. Рассмотрим внедрение данного подхода в управлении </w:t>
      </w:r>
      <w:r w:rsidR="003E5677">
        <w:rPr>
          <w:rFonts w:ascii="Times New Roman" w:eastAsia="Times New Roman" w:hAnsi="Times New Roman" w:cs="Times New Roman"/>
          <w:sz w:val="28"/>
          <w:lang w:eastAsia="ru-RU"/>
        </w:rPr>
        <w:t xml:space="preserve">бюджетированием </w:t>
      </w:r>
      <w:r w:rsidR="003E5677" w:rsidRPr="003E5677">
        <w:rPr>
          <w:rFonts w:ascii="Times New Roman" w:eastAsia="Times New Roman" w:hAnsi="Times New Roman" w:cs="Times New Roman"/>
          <w:sz w:val="28"/>
          <w:lang w:eastAsia="ru-RU"/>
        </w:rPr>
        <w:t>проекта</w:t>
      </w:r>
      <w:r w:rsidRPr="00421E9C">
        <w:rPr>
          <w:rFonts w:ascii="Times New Roman" w:eastAsia="Times New Roman" w:hAnsi="Times New Roman" w:cs="Times New Roman"/>
          <w:sz w:val="28"/>
          <w:lang w:eastAsia="ru-RU"/>
        </w:rPr>
        <w:t xml:space="preserve"> </w:t>
      </w:r>
      <w:r w:rsidR="003E5677">
        <w:rPr>
          <w:rFonts w:ascii="Times New Roman" w:eastAsia="Times New Roman" w:hAnsi="Times New Roman" w:cs="Times New Roman"/>
          <w:sz w:val="28"/>
          <w:lang w:eastAsia="ru-RU"/>
        </w:rPr>
        <w:t>АО «Метровагонмаш»</w:t>
      </w:r>
      <w:r w:rsidRPr="00421E9C">
        <w:rPr>
          <w:rFonts w:ascii="Times New Roman" w:eastAsia="Times New Roman" w:hAnsi="Times New Roman" w:cs="Times New Roman"/>
          <w:sz w:val="28"/>
          <w:lang w:eastAsia="ru-RU"/>
        </w:rPr>
        <w:t xml:space="preserve">.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sz w:val="28"/>
          <w:szCs w:val="28"/>
          <w:lang w:eastAsia="ru-RU"/>
        </w:rPr>
        <w:t xml:space="preserve">Общая структура программного комплекса бюджетирования </w:t>
      </w:r>
      <w:r w:rsidR="003E5677" w:rsidRPr="003E5677">
        <w:rPr>
          <w:rFonts w:ascii="Times New Roman" w:eastAsia="Times New Roman" w:hAnsi="Times New Roman" w:cs="Times New Roman"/>
          <w:sz w:val="28"/>
          <w:szCs w:val="28"/>
          <w:lang w:eastAsia="ru-RU"/>
        </w:rPr>
        <w:t xml:space="preserve">проекта </w:t>
      </w:r>
      <w:r w:rsidR="003E5677">
        <w:rPr>
          <w:rFonts w:ascii="Times New Roman" w:eastAsia="Times New Roman" w:hAnsi="Times New Roman" w:cs="Times New Roman"/>
          <w:sz w:val="28"/>
          <w:szCs w:val="28"/>
          <w:lang w:eastAsia="ru-RU"/>
        </w:rPr>
        <w:t xml:space="preserve">в </w:t>
      </w:r>
      <w:r w:rsidRPr="00421E9C">
        <w:rPr>
          <w:rFonts w:ascii="Times New Roman" w:eastAsia="Times New Roman" w:hAnsi="Times New Roman" w:cs="Times New Roman"/>
          <w:sz w:val="28"/>
          <w:szCs w:val="28"/>
          <w:lang w:eastAsia="ru-RU"/>
        </w:rPr>
        <w:t xml:space="preserve">организации включает в себя: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систему стратегического планирования (любую систему стратегического планирования и бюджетирования, которая позволяет загружать и выгружать данные в форматах EXCEL, DBF, XML, примером такой системы может быть система «Инталев: Корпоративные финансы») - обеспечивающую бюджетирование </w:t>
      </w:r>
      <w:r w:rsidR="003E5677" w:rsidRPr="003E5677">
        <w:rPr>
          <w:rFonts w:ascii="Times New Roman" w:eastAsia="Times New Roman" w:hAnsi="Times New Roman" w:cs="Times New Roman"/>
          <w:sz w:val="28"/>
          <w:szCs w:val="28"/>
          <w:lang w:eastAsia="ru-RU"/>
        </w:rPr>
        <w:t>проекта</w:t>
      </w:r>
      <w:r w:rsidRPr="00421E9C">
        <w:rPr>
          <w:rFonts w:ascii="Times New Roman" w:eastAsia="Times New Roman" w:hAnsi="Times New Roman" w:cs="Times New Roman"/>
          <w:sz w:val="28"/>
          <w:szCs w:val="28"/>
          <w:lang w:eastAsia="ru-RU"/>
        </w:rPr>
        <w:t xml:space="preserve">, и процесс проведения план-фактного анализа;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сметную программу (любую сметную программу, позволяющую выгружать информацию в формате АРПС 1.10, примером такой системы может быть система «Эрикос: Смета Плюс», WinSmeta или Гранд Смета) - которая представляется программным решением для подготовки проектно-сметной </w:t>
      </w:r>
      <w:r w:rsidRPr="00421E9C">
        <w:rPr>
          <w:rFonts w:ascii="Times New Roman" w:eastAsia="Times New Roman" w:hAnsi="Times New Roman" w:cs="Times New Roman"/>
          <w:sz w:val="28"/>
          <w:szCs w:val="28"/>
          <w:lang w:eastAsia="ru-RU"/>
        </w:rPr>
        <w:lastRenderedPageBreak/>
        <w:t xml:space="preserve">документации;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бухгалтерскую программу (любую бухгалтерскую программу, «способную» к выгрузке информации в форматах EXCEL, DBF, XML, примером такой системы может быть система «1С: Бухгалтерия») – представляется решением при ведении бухгалтерских и управленческих учетов.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Сметная программа включает в себя:</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сметную документацию;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прямые затраты, состоящие из материальных затрат, затрат на оплату труда по каждому объекту из сметной программы, за счет использования универсального формата обмена информации, которая выгружается в программу стратегического планирования, специальную обработку, необходимую при формировании планового бюджета;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плановую информацию по объемам и срокам выполнения работ;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планирование накладных расходов, прочих доходов и расходов производится в программе стратегического планирования вручную;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бухгалтерскую программу, которая обрабатывает всю первичную документацию, формирует финансовые результаты;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фактическую информацию, которая выгружается из бухгалтерской программы в программу стратегического планирования, с целью сформировать фактический бюджет;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программу планирования, в которой проходит обработка плановых и фактических данных, проходит оценивание имеющихся ресурсов, определение сроков выполнения работ и планирование потребностей в ресурсах, в ней также идет формирование основных </w:t>
      </w:r>
      <w:r w:rsidR="003E5677">
        <w:rPr>
          <w:rFonts w:ascii="Times New Roman" w:eastAsia="Times New Roman" w:hAnsi="Times New Roman" w:cs="Times New Roman"/>
          <w:sz w:val="28"/>
          <w:szCs w:val="28"/>
          <w:lang w:eastAsia="ru-RU"/>
        </w:rPr>
        <w:t>и</w:t>
      </w:r>
      <w:r w:rsidRPr="00421E9C">
        <w:rPr>
          <w:rFonts w:ascii="Times New Roman" w:eastAsia="Times New Roman" w:hAnsi="Times New Roman" w:cs="Times New Roman"/>
          <w:sz w:val="28"/>
          <w:szCs w:val="28"/>
          <w:lang w:eastAsia="ru-RU"/>
        </w:rPr>
        <w:t xml:space="preserve"> вспомогательных бюджетов, календарных планов по деятельности, применяя при этом специальные обработки.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Данный программный комплекс при внедрении его в бюджетирование </w:t>
      </w:r>
      <w:r w:rsidR="003E5677" w:rsidRPr="003E5677">
        <w:rPr>
          <w:rFonts w:ascii="Times New Roman" w:eastAsia="Times New Roman" w:hAnsi="Times New Roman" w:cs="Times New Roman"/>
          <w:sz w:val="28"/>
          <w:szCs w:val="28"/>
          <w:lang w:eastAsia="ru-RU"/>
        </w:rPr>
        <w:t xml:space="preserve">проекта </w:t>
      </w:r>
      <w:r w:rsidR="003E5677">
        <w:rPr>
          <w:rFonts w:ascii="Times New Roman" w:eastAsia="Times New Roman" w:hAnsi="Times New Roman" w:cs="Times New Roman"/>
          <w:sz w:val="28"/>
          <w:szCs w:val="28"/>
          <w:lang w:eastAsia="ru-RU"/>
        </w:rPr>
        <w:t xml:space="preserve">в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CYR" w:eastAsia="Times New Roman" w:hAnsi="Times New Roman CYR" w:cs="Times New Roman CYR"/>
          <w:sz w:val="28"/>
          <w:szCs w:val="28"/>
          <w:lang w:eastAsia="ru-RU"/>
        </w:rPr>
        <w:t xml:space="preserve"> </w:t>
      </w:r>
      <w:r w:rsidRPr="00421E9C">
        <w:rPr>
          <w:rFonts w:ascii="Times New Roman" w:eastAsia="Times New Roman" w:hAnsi="Times New Roman" w:cs="Times New Roman"/>
          <w:sz w:val="28"/>
          <w:szCs w:val="28"/>
          <w:lang w:eastAsia="ru-RU"/>
        </w:rPr>
        <w:t>дает возможности:</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lastRenderedPageBreak/>
        <w:t xml:space="preserve">-   автоматизации бухгалтерского и управленческого учета </w:t>
      </w:r>
      <w:r w:rsidR="002D22D6">
        <w:rPr>
          <w:rFonts w:ascii="Times New Roman" w:eastAsia="Times New Roman" w:hAnsi="Times New Roman" w:cs="Times New Roman"/>
          <w:sz w:val="28"/>
          <w:szCs w:val="28"/>
          <w:lang w:eastAsia="ru-RU"/>
        </w:rPr>
        <w:t>при организации проекта</w:t>
      </w:r>
      <w:r w:rsidR="002D22D6"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sz w:val="28"/>
          <w:szCs w:val="28"/>
          <w:lang w:eastAsia="ru-RU"/>
        </w:rPr>
        <w:t xml:space="preserve">в исследуемой организации;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автоматизации процесса стратегического планирования в исследуемой организации;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формирования всех основных и вспомогательных бюджетов в исследуемой организации;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организации календарного планирования работ и расходов в исследуемой организации;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привлечения к процессу </w:t>
      </w:r>
      <w:r w:rsidR="002D22D6">
        <w:rPr>
          <w:rFonts w:ascii="Times New Roman" w:eastAsia="Times New Roman" w:hAnsi="Times New Roman" w:cs="Times New Roman"/>
          <w:sz w:val="28"/>
          <w:szCs w:val="28"/>
          <w:lang w:eastAsia="ru-RU"/>
        </w:rPr>
        <w:t xml:space="preserve">бюджетирования </w:t>
      </w:r>
      <w:r w:rsidR="002D22D6" w:rsidRPr="002D22D6">
        <w:rPr>
          <w:rFonts w:ascii="Times New Roman" w:eastAsia="Times New Roman" w:hAnsi="Times New Roman" w:cs="Times New Roman"/>
          <w:sz w:val="28"/>
          <w:szCs w:val="28"/>
          <w:lang w:eastAsia="ru-RU"/>
        </w:rPr>
        <w:t>проекта</w:t>
      </w:r>
      <w:r w:rsidRPr="00421E9C">
        <w:rPr>
          <w:rFonts w:ascii="Times New Roman" w:eastAsia="Times New Roman" w:hAnsi="Times New Roman" w:cs="Times New Roman"/>
          <w:sz w:val="28"/>
          <w:szCs w:val="28"/>
          <w:lang w:eastAsia="ru-RU"/>
        </w:rPr>
        <w:t xml:space="preserve"> всех структурных подразделений в исследуемой организации;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исключения двойного ввода информации;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обеспечения оперативности при получении информации.</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Процесс управления финансовыми рисками </w:t>
      </w:r>
      <w:r w:rsidR="002D22D6">
        <w:rPr>
          <w:rFonts w:ascii="Times New Roman" w:eastAsia="Times New Roman" w:hAnsi="Times New Roman" w:cs="Times New Roman"/>
          <w:sz w:val="28"/>
          <w:lang w:eastAsia="ru-RU"/>
        </w:rPr>
        <w:t xml:space="preserve">при осуществлении </w:t>
      </w:r>
      <w:r w:rsidR="002D22D6">
        <w:rPr>
          <w:rFonts w:ascii="Times New Roman" w:eastAsia="Times New Roman" w:hAnsi="Times New Roman" w:cs="Times New Roman"/>
          <w:sz w:val="28"/>
          <w:szCs w:val="28"/>
          <w:lang w:eastAsia="ru-RU"/>
        </w:rPr>
        <w:t>проекта</w:t>
      </w:r>
      <w:r w:rsidR="002D22D6" w:rsidRPr="00421E9C">
        <w:rPr>
          <w:rFonts w:ascii="Times New Roman" w:eastAsia="Times New Roman" w:hAnsi="Times New Roman" w:cs="Times New Roman"/>
          <w:sz w:val="28"/>
          <w:lang w:eastAsia="ru-RU"/>
        </w:rPr>
        <w:t xml:space="preserve"> </w:t>
      </w:r>
      <w:r w:rsidRPr="00421E9C">
        <w:rPr>
          <w:rFonts w:ascii="Times New Roman" w:eastAsia="Times New Roman" w:hAnsi="Times New Roman" w:cs="Times New Roman"/>
          <w:sz w:val="28"/>
          <w:lang w:eastAsia="ru-RU"/>
        </w:rPr>
        <w:t xml:space="preserve">не должен выступать в качестве самоцели организаций, но обязан отвечать единой стратегии </w:t>
      </w:r>
      <w:r w:rsidR="003E5677">
        <w:rPr>
          <w:rFonts w:ascii="Times New Roman" w:eastAsia="Times New Roman" w:hAnsi="Times New Roman" w:cs="Times New Roman"/>
          <w:sz w:val="28"/>
          <w:lang w:eastAsia="ru-RU"/>
        </w:rPr>
        <w:t>АО «Метровагонмаш»</w:t>
      </w:r>
      <w:r w:rsidRPr="00421E9C">
        <w:rPr>
          <w:rFonts w:ascii="Times New Roman" w:eastAsia="Times New Roman" w:hAnsi="Times New Roman" w:cs="Times New Roman"/>
          <w:sz w:val="28"/>
          <w:lang w:eastAsia="ru-RU"/>
        </w:rPr>
        <w:t>.</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Эффективный инструмент по совершенствованию объектов управления деятельности </w:t>
      </w:r>
      <w:r w:rsidR="00197E3A">
        <w:rPr>
          <w:rFonts w:ascii="Times New Roman" w:eastAsia="Times New Roman" w:hAnsi="Times New Roman" w:cs="Times New Roman"/>
          <w:sz w:val="28"/>
          <w:lang w:eastAsia="ru-RU"/>
        </w:rPr>
        <w:t xml:space="preserve">по бюджетированию </w:t>
      </w:r>
      <w:r w:rsidR="00197E3A" w:rsidRPr="00197E3A">
        <w:rPr>
          <w:rFonts w:ascii="Times New Roman" w:eastAsia="Times New Roman" w:hAnsi="Times New Roman" w:cs="Times New Roman"/>
          <w:sz w:val="28"/>
          <w:lang w:eastAsia="ru-RU"/>
        </w:rPr>
        <w:t>проекта</w:t>
      </w:r>
      <w:r w:rsidRPr="00421E9C">
        <w:rPr>
          <w:rFonts w:ascii="Times New Roman" w:eastAsia="Times New Roman" w:hAnsi="Times New Roman" w:cs="Times New Roman"/>
          <w:sz w:val="28"/>
          <w:lang w:eastAsia="ru-RU"/>
        </w:rPr>
        <w:t xml:space="preserve"> представлен применением процессного подхода, в рамках которого бизнес-</w:t>
      </w:r>
      <w:r w:rsidR="00197E3A">
        <w:rPr>
          <w:rFonts w:ascii="Times New Roman" w:eastAsia="Times New Roman" w:hAnsi="Times New Roman" w:cs="Times New Roman"/>
          <w:sz w:val="28"/>
          <w:lang w:eastAsia="ru-RU"/>
        </w:rPr>
        <w:t>проект</w:t>
      </w:r>
      <w:r w:rsidRPr="00421E9C">
        <w:rPr>
          <w:rFonts w:ascii="Times New Roman" w:eastAsia="Times New Roman" w:hAnsi="Times New Roman" w:cs="Times New Roman"/>
          <w:sz w:val="28"/>
          <w:lang w:eastAsia="ru-RU"/>
        </w:rPr>
        <w:t xml:space="preserve"> и процесс управления риском рассматривают в качестве системы взаимосвязанных процессов.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В общей схеме внедрения процессного подхода в управление </w:t>
      </w:r>
      <w:r w:rsidR="00197E3A">
        <w:rPr>
          <w:rFonts w:ascii="Times New Roman" w:eastAsia="Times New Roman" w:hAnsi="Times New Roman" w:cs="Times New Roman"/>
          <w:sz w:val="28"/>
          <w:lang w:eastAsia="ru-RU"/>
        </w:rPr>
        <w:t xml:space="preserve">проектами </w:t>
      </w:r>
      <w:r w:rsidRPr="00421E9C">
        <w:rPr>
          <w:rFonts w:ascii="Times New Roman" w:eastAsia="Times New Roman" w:hAnsi="Times New Roman" w:cs="Times New Roman"/>
          <w:bCs/>
          <w:sz w:val="28"/>
          <w:szCs w:val="28"/>
          <w:lang w:eastAsia="ru-RU"/>
        </w:rPr>
        <w:t xml:space="preserve">исследуемого предприятия </w:t>
      </w:r>
      <w:r w:rsidR="003E5677">
        <w:rPr>
          <w:rFonts w:ascii="Times New Roman" w:eastAsia="Times New Roman" w:hAnsi="Times New Roman" w:cs="Times New Roman"/>
          <w:bCs/>
          <w:sz w:val="28"/>
          <w:szCs w:val="28"/>
          <w:lang w:eastAsia="ru-RU"/>
        </w:rPr>
        <w:t>АО «Метровагонмаш»</w:t>
      </w:r>
      <w:r w:rsidRPr="00421E9C">
        <w:rPr>
          <w:rFonts w:ascii="Times New Roman" w:eastAsia="Times New Roman" w:hAnsi="Times New Roman" w:cs="Times New Roman"/>
          <w:sz w:val="28"/>
          <w:szCs w:val="28"/>
          <w:lang w:eastAsia="ru-RU"/>
        </w:rPr>
        <w:t>,</w:t>
      </w:r>
      <w:r w:rsidRPr="00421E9C">
        <w:rPr>
          <w:rFonts w:ascii="Times New Roman" w:eastAsia="Times New Roman" w:hAnsi="Times New Roman" w:cs="Times New Roman"/>
          <w:sz w:val="28"/>
          <w:lang w:eastAsia="ru-RU"/>
        </w:rPr>
        <w:t xml:space="preserve"> предлагаем ряд следующих этапов: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1) этап целеполагания;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2) этап построения, анализа и оптимизации цепочек в процессе создания ценностей для клиентов;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3) этап установления требований к входу процесса;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4) этап формирования такого элемента, как система (сеть) бизнес-процесса </w:t>
      </w:r>
      <w:r w:rsidRPr="00421E9C">
        <w:rPr>
          <w:rFonts w:ascii="Times New Roman" w:eastAsia="Times New Roman" w:hAnsi="Times New Roman" w:cs="Times New Roman"/>
          <w:sz w:val="28"/>
          <w:lang w:eastAsia="ru-RU"/>
        </w:rPr>
        <w:lastRenderedPageBreak/>
        <w:t xml:space="preserve">в компании;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5) этап организации управления процессами;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6) этап создания информационной подсистемы;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7) этап документирования;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8) этап автоматизации;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9) этап обучения и мотивации персонала;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10) этап устойчивого функционирования и совершенствования.</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1-й этап. Заключается в процессе формулирования таких показателей, как ключевые целевые финансовые показатели, по доходности </w:t>
      </w:r>
      <w:r w:rsidR="00197E3A">
        <w:rPr>
          <w:rFonts w:ascii="Times New Roman" w:eastAsia="Times New Roman" w:hAnsi="Times New Roman" w:cs="Times New Roman"/>
          <w:bCs/>
          <w:sz w:val="28"/>
          <w:szCs w:val="28"/>
          <w:lang w:eastAsia="ru-RU"/>
        </w:rPr>
        <w:t>проекта</w:t>
      </w:r>
      <w:r w:rsidRPr="00421E9C">
        <w:rPr>
          <w:rFonts w:ascii="Times New Roman" w:eastAsia="Times New Roman" w:hAnsi="Times New Roman" w:cs="Times New Roman"/>
          <w:sz w:val="28"/>
          <w:lang w:eastAsia="ru-RU"/>
        </w:rPr>
        <w:t xml:space="preserve">.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2-й этап. На этом этапе в </w:t>
      </w:r>
      <w:r w:rsidRPr="00421E9C">
        <w:rPr>
          <w:rFonts w:ascii="Times New Roman" w:eastAsia="Times New Roman" w:hAnsi="Times New Roman" w:cs="Times New Roman"/>
          <w:bCs/>
          <w:sz w:val="28"/>
          <w:szCs w:val="28"/>
          <w:lang w:eastAsia="ru-RU"/>
        </w:rPr>
        <w:t xml:space="preserve">исследуемом компании </w:t>
      </w:r>
      <w:r w:rsidRPr="00421E9C">
        <w:rPr>
          <w:rFonts w:ascii="Times New Roman" w:eastAsia="Times New Roman" w:hAnsi="Times New Roman" w:cs="Times New Roman"/>
          <w:sz w:val="28"/>
          <w:lang w:eastAsia="ru-RU"/>
        </w:rPr>
        <w:t xml:space="preserve">важно решить, какой именно ряд ценностей для конечных потребителей будет обеспечивать создание процесса. В этом случае можно использовать 2 пути: отталкивание от имеющейся сильной стороны в </w:t>
      </w:r>
      <w:r w:rsidR="003E5677">
        <w:rPr>
          <w:rFonts w:ascii="Times New Roman" w:eastAsia="Times New Roman" w:hAnsi="Times New Roman" w:cs="Times New Roman"/>
          <w:bCs/>
          <w:sz w:val="28"/>
          <w:szCs w:val="28"/>
          <w:lang w:eastAsia="ru-RU"/>
        </w:rPr>
        <w:t>АО «Метровагонмаш»</w:t>
      </w:r>
      <w:r w:rsidRPr="00421E9C">
        <w:rPr>
          <w:rFonts w:ascii="Times New Roman" w:eastAsia="Times New Roman" w:hAnsi="Times New Roman" w:cs="Times New Roman"/>
          <w:bCs/>
          <w:sz w:val="28"/>
          <w:szCs w:val="28"/>
          <w:lang w:eastAsia="ru-RU"/>
        </w:rPr>
        <w:t xml:space="preserve"> </w:t>
      </w:r>
      <w:r w:rsidRPr="00421E9C">
        <w:rPr>
          <w:rFonts w:ascii="Times New Roman" w:eastAsia="Times New Roman" w:hAnsi="Times New Roman" w:cs="Times New Roman"/>
          <w:sz w:val="28"/>
          <w:lang w:eastAsia="ru-RU"/>
        </w:rPr>
        <w:t xml:space="preserve">и выбор целевого клиентского сегмента (самого платежеспособного) и подстраивание под него цепочки создания ценностей. Основываясь на проведенном анализе </w:t>
      </w:r>
      <w:r w:rsidRPr="00421E9C">
        <w:rPr>
          <w:rFonts w:ascii="Times New Roman" w:eastAsia="Times New Roman" w:hAnsi="Times New Roman" w:cs="Times New Roman"/>
          <w:sz w:val="28"/>
          <w:szCs w:val="28"/>
          <w:lang w:eastAsia="ru-RU"/>
        </w:rPr>
        <w:t xml:space="preserve">будет </w:t>
      </w:r>
      <w:r w:rsidRPr="00421E9C">
        <w:rPr>
          <w:rFonts w:ascii="Times New Roman" w:eastAsia="Times New Roman" w:hAnsi="Times New Roman" w:cs="Times New Roman"/>
          <w:sz w:val="28"/>
          <w:lang w:eastAsia="ru-RU"/>
        </w:rPr>
        <w:t xml:space="preserve">формироваться ряд количественных и качественных требований к </w:t>
      </w:r>
      <w:r w:rsidR="00197E3A">
        <w:rPr>
          <w:rFonts w:ascii="Times New Roman" w:eastAsia="Times New Roman" w:hAnsi="Times New Roman" w:cs="Times New Roman"/>
          <w:sz w:val="28"/>
          <w:lang w:eastAsia="ru-RU"/>
        </w:rPr>
        <w:t>проекту</w:t>
      </w:r>
      <w:r w:rsidRPr="00421E9C">
        <w:rPr>
          <w:rFonts w:ascii="Times New Roman" w:eastAsia="Times New Roman" w:hAnsi="Times New Roman" w:cs="Times New Roman"/>
          <w:sz w:val="28"/>
          <w:lang w:eastAsia="ru-RU"/>
        </w:rPr>
        <w:t>.</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3-й этап. На данном этапе в </w:t>
      </w:r>
      <w:r w:rsidR="003E5677">
        <w:rPr>
          <w:rFonts w:ascii="Times New Roman" w:eastAsia="Times New Roman" w:hAnsi="Times New Roman" w:cs="Times New Roman"/>
          <w:bCs/>
          <w:sz w:val="28"/>
          <w:szCs w:val="28"/>
          <w:lang w:eastAsia="ru-RU"/>
        </w:rPr>
        <w:t>АО «Метровагонмаш»</w:t>
      </w:r>
      <w:r w:rsidRPr="00421E9C">
        <w:rPr>
          <w:rFonts w:ascii="Times New Roman" w:eastAsia="Times New Roman" w:hAnsi="Times New Roman" w:cs="Times New Roman"/>
          <w:bCs/>
          <w:sz w:val="28"/>
          <w:szCs w:val="28"/>
          <w:lang w:eastAsia="ru-RU"/>
        </w:rPr>
        <w:t xml:space="preserve"> </w:t>
      </w:r>
      <w:r w:rsidRPr="00421E9C">
        <w:rPr>
          <w:rFonts w:ascii="Times New Roman" w:eastAsia="Times New Roman" w:hAnsi="Times New Roman" w:cs="Times New Roman"/>
          <w:sz w:val="28"/>
          <w:szCs w:val="28"/>
          <w:lang w:eastAsia="ru-RU"/>
        </w:rPr>
        <w:t>следует провести анализ</w:t>
      </w:r>
      <w:r w:rsidRPr="00421E9C">
        <w:rPr>
          <w:rFonts w:ascii="Times New Roman" w:eastAsia="Times New Roman" w:hAnsi="Times New Roman" w:cs="Times New Roman"/>
          <w:sz w:val="28"/>
          <w:lang w:eastAsia="ru-RU"/>
        </w:rPr>
        <w:t xml:space="preserve">, какую информацию необходимо получить от клиента, чтобы в дальнейшем не возникла необходимость затрачивать время и обращения к клиенту повторно с целью стандартизации формата и объема предоставляемой информации.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4-й этап. В процессе формирования такого элемента, как система (сеть) бизнес-</w:t>
      </w:r>
      <w:r w:rsidR="00197E3A">
        <w:rPr>
          <w:rFonts w:ascii="Times New Roman" w:eastAsia="Times New Roman" w:hAnsi="Times New Roman" w:cs="Times New Roman"/>
          <w:sz w:val="28"/>
          <w:lang w:eastAsia="ru-RU"/>
        </w:rPr>
        <w:t>проекта</w:t>
      </w:r>
      <w:r w:rsidRPr="00421E9C">
        <w:rPr>
          <w:rFonts w:ascii="Times New Roman" w:eastAsia="Times New Roman" w:hAnsi="Times New Roman" w:cs="Times New Roman"/>
          <w:sz w:val="28"/>
          <w:lang w:eastAsia="ru-RU"/>
        </w:rPr>
        <w:t xml:space="preserve"> в </w:t>
      </w:r>
      <w:r w:rsidRPr="00421E9C">
        <w:rPr>
          <w:rFonts w:ascii="Times New Roman" w:eastAsia="Times New Roman" w:hAnsi="Times New Roman" w:cs="Times New Roman"/>
          <w:sz w:val="28"/>
          <w:szCs w:val="28"/>
          <w:lang w:eastAsia="ru-RU"/>
        </w:rPr>
        <w:t xml:space="preserve">исследуемом компании, учитывая </w:t>
      </w:r>
      <w:r w:rsidRPr="00421E9C">
        <w:rPr>
          <w:rFonts w:ascii="Times New Roman" w:eastAsia="Times New Roman" w:hAnsi="Times New Roman" w:cs="Times New Roman"/>
          <w:sz w:val="28"/>
          <w:lang w:eastAsia="ru-RU"/>
        </w:rPr>
        <w:t xml:space="preserve">его ключевые цели, цепочки создания ценностей и ограничения на входе, главным образом, важно обращать внимание на ряд более значимых, системообразующих процессов. Чем более сложной будет становиться система, тем наибольшее количество противоречий она будет содержать. Используя принцип Парето, целесообразным будет </w:t>
      </w:r>
      <w:r w:rsidRPr="00421E9C">
        <w:rPr>
          <w:rFonts w:ascii="Times New Roman" w:eastAsia="Times New Roman" w:hAnsi="Times New Roman" w:cs="Times New Roman"/>
          <w:sz w:val="28"/>
          <w:lang w:eastAsia="ru-RU"/>
        </w:rPr>
        <w:lastRenderedPageBreak/>
        <w:t xml:space="preserve">выделять, подробно описывать и реорганизовывать лишь 20 % процессов, дающих 80% эффекта для деятельности </w:t>
      </w:r>
      <w:r w:rsidR="00197E3A">
        <w:rPr>
          <w:rFonts w:ascii="Times New Roman" w:eastAsia="Times New Roman" w:hAnsi="Times New Roman" w:cs="Times New Roman"/>
          <w:sz w:val="28"/>
          <w:szCs w:val="28"/>
          <w:lang w:eastAsia="ru-RU"/>
        </w:rPr>
        <w:t>по осуществлению проекта</w:t>
      </w:r>
      <w:r w:rsidRPr="00421E9C">
        <w:rPr>
          <w:rFonts w:ascii="Times New Roman" w:eastAsia="Times New Roman" w:hAnsi="Times New Roman" w:cs="Times New Roman"/>
          <w:sz w:val="28"/>
          <w:lang w:eastAsia="ru-RU"/>
        </w:rPr>
        <w:t xml:space="preserve">.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В процессе создания моделей бизнес-</w:t>
      </w:r>
      <w:r w:rsidR="00197E3A">
        <w:rPr>
          <w:rFonts w:ascii="Times New Roman" w:eastAsia="Times New Roman" w:hAnsi="Times New Roman" w:cs="Times New Roman"/>
          <w:sz w:val="28"/>
          <w:lang w:eastAsia="ru-RU"/>
        </w:rPr>
        <w:t>проекта</w:t>
      </w:r>
      <w:r w:rsidRPr="00421E9C">
        <w:rPr>
          <w:rFonts w:ascii="Times New Roman" w:eastAsia="Times New Roman" w:hAnsi="Times New Roman" w:cs="Times New Roman"/>
          <w:sz w:val="28"/>
          <w:lang w:eastAsia="ru-RU"/>
        </w:rPr>
        <w:t xml:space="preserve"> в </w:t>
      </w:r>
      <w:r w:rsidRPr="00421E9C">
        <w:rPr>
          <w:rFonts w:ascii="Times New Roman" w:eastAsia="Times New Roman" w:hAnsi="Times New Roman" w:cs="Times New Roman"/>
          <w:bCs/>
          <w:sz w:val="28"/>
          <w:szCs w:val="28"/>
          <w:lang w:eastAsia="ru-RU"/>
        </w:rPr>
        <w:t xml:space="preserve">исследуемом компании </w:t>
      </w:r>
      <w:r w:rsidRPr="00421E9C">
        <w:rPr>
          <w:rFonts w:ascii="Times New Roman" w:eastAsia="Times New Roman" w:hAnsi="Times New Roman" w:cs="Times New Roman"/>
          <w:sz w:val="28"/>
          <w:lang w:eastAsia="ru-RU"/>
        </w:rPr>
        <w:t xml:space="preserve">необходимо устранять: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 зоны безответственности - зоны, за процесс выполнения и результат которых не определена ответственность конкретных органов управления;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 процесс дублирования функций и пересечений полномочий;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 процесс повторения (переделок);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 барьер на пути процессов - несогласованности между ними по входу-выходу. </w:t>
      </w:r>
    </w:p>
    <w:p w:rsidR="00421E9C" w:rsidRPr="00421E9C" w:rsidRDefault="00197E3A" w:rsidP="00421E9C">
      <w:pPr>
        <w:widowControl w:val="0"/>
        <w:spacing w:after="0" w:line="360" w:lineRule="auto"/>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w:t>
      </w:r>
      <w:r w:rsidR="00421E9C" w:rsidRPr="00421E9C">
        <w:rPr>
          <w:rFonts w:ascii="Times New Roman" w:eastAsia="Times New Roman" w:hAnsi="Times New Roman" w:cs="Times New Roman"/>
          <w:sz w:val="28"/>
          <w:lang w:eastAsia="ru-RU"/>
        </w:rPr>
        <w:t>реимуществом применения процессного подхода является наличие возможности в оптимальном инкорпорировании на различных этапах бизнес-</w:t>
      </w:r>
      <w:r>
        <w:rPr>
          <w:rFonts w:ascii="Times New Roman" w:eastAsia="Times New Roman" w:hAnsi="Times New Roman" w:cs="Times New Roman"/>
          <w:sz w:val="28"/>
          <w:lang w:eastAsia="ru-RU"/>
        </w:rPr>
        <w:t>проекта</w:t>
      </w:r>
      <w:r w:rsidR="00421E9C" w:rsidRPr="00421E9C">
        <w:rPr>
          <w:rFonts w:ascii="Times New Roman" w:eastAsia="Times New Roman" w:hAnsi="Times New Roman" w:cs="Times New Roman"/>
          <w:sz w:val="28"/>
          <w:lang w:eastAsia="ru-RU"/>
        </w:rPr>
        <w:t xml:space="preserve"> в </w:t>
      </w:r>
      <w:r w:rsidR="003E5677">
        <w:rPr>
          <w:rFonts w:ascii="Times New Roman" w:eastAsia="Times New Roman" w:hAnsi="Times New Roman" w:cs="Times New Roman"/>
          <w:bCs/>
          <w:sz w:val="28"/>
          <w:szCs w:val="28"/>
          <w:lang w:eastAsia="ru-RU"/>
        </w:rPr>
        <w:t>АО «Метровагонмаш»</w:t>
      </w:r>
      <w:r w:rsidR="00421E9C" w:rsidRPr="00421E9C">
        <w:rPr>
          <w:rFonts w:ascii="Times New Roman" w:eastAsia="Times New Roman" w:hAnsi="Times New Roman" w:cs="Times New Roman"/>
          <w:sz w:val="28"/>
          <w:lang w:eastAsia="ru-RU"/>
        </w:rPr>
        <w:t xml:space="preserve"> компонентов, которые обеспечивают процесс своевременной идентификации, оценки и оптимизации финансовых рисков. </w:t>
      </w:r>
    </w:p>
    <w:p w:rsidR="0029183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В </w:t>
      </w:r>
      <w:r w:rsidR="003E5677">
        <w:rPr>
          <w:rFonts w:ascii="Times New Roman" w:eastAsia="Times New Roman" w:hAnsi="Times New Roman" w:cs="Times New Roman"/>
          <w:bCs/>
          <w:sz w:val="28"/>
          <w:szCs w:val="28"/>
          <w:lang w:eastAsia="ru-RU"/>
        </w:rPr>
        <w:t>АО «Метровагонмаш»</w:t>
      </w:r>
      <w:r w:rsidRPr="00421E9C">
        <w:rPr>
          <w:rFonts w:ascii="Times New Roman" w:eastAsia="Times New Roman" w:hAnsi="Times New Roman" w:cs="Times New Roman"/>
          <w:bCs/>
          <w:sz w:val="28"/>
          <w:szCs w:val="28"/>
          <w:lang w:eastAsia="ru-RU"/>
        </w:rPr>
        <w:t xml:space="preserve"> </w:t>
      </w:r>
      <w:r w:rsidRPr="00421E9C">
        <w:rPr>
          <w:rFonts w:ascii="Times New Roman" w:eastAsia="Times New Roman" w:hAnsi="Times New Roman" w:cs="Times New Roman"/>
          <w:sz w:val="28"/>
          <w:lang w:eastAsia="ru-RU"/>
        </w:rPr>
        <w:t xml:space="preserve">необходимо вводить новые процессы – верификацию партнеров.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Верификация – это оперативная проверка наличия негативной информации о потенциальных поставщиках в специализированной базе данных, что позволяет заранее выявить потенциально проблемных поставщиков и «отсеять» их в самом начале бизнес-</w:t>
      </w:r>
      <w:r w:rsidR="00197E3A">
        <w:rPr>
          <w:rFonts w:ascii="Times New Roman" w:eastAsia="Times New Roman" w:hAnsi="Times New Roman" w:cs="Times New Roman"/>
          <w:sz w:val="28"/>
          <w:lang w:eastAsia="ru-RU"/>
        </w:rPr>
        <w:t>проекта</w:t>
      </w:r>
      <w:r w:rsidRPr="00421E9C">
        <w:rPr>
          <w:rFonts w:ascii="Times New Roman" w:eastAsia="Times New Roman" w:hAnsi="Times New Roman" w:cs="Times New Roman"/>
          <w:sz w:val="28"/>
          <w:lang w:eastAsia="ru-RU"/>
        </w:rPr>
        <w:t xml:space="preserve">.  </w:t>
      </w:r>
    </w:p>
    <w:p w:rsidR="00421E9C" w:rsidRPr="00421E9C" w:rsidRDefault="00421E9C" w:rsidP="0029183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5-й этап. Следующим довольно сложным, но важным этапом является процесс назначения менеджеров («владельцев») процесса. Сложным данный этап является, потому что многие функциональные руководители вынуждены делиться властью с менеджерами процессов. Таким образом, будет достигнут желанный баланс между:</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 целью процесса и качеством выполнения процедуры;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 мониторингом и управлением ходом выполнения процесса и </w:t>
      </w:r>
      <w:r w:rsidRPr="00421E9C">
        <w:rPr>
          <w:rFonts w:ascii="Times New Roman" w:eastAsia="Times New Roman" w:hAnsi="Times New Roman" w:cs="Times New Roman"/>
          <w:sz w:val="28"/>
          <w:lang w:eastAsia="ru-RU"/>
        </w:rPr>
        <w:lastRenderedPageBreak/>
        <w:t xml:space="preserve">показателями его эффективности;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принятием оперативных решений в ходе процесса и инициированием изменения в управлении финансовым риском.</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6-й этап. Принятие управленческого решения находится в прямой зависимости от качества информации о текущих особенностях бизнес-</w:t>
      </w:r>
      <w:r w:rsidR="00197E3A">
        <w:rPr>
          <w:rFonts w:ascii="Times New Roman" w:eastAsia="Times New Roman" w:hAnsi="Times New Roman" w:cs="Times New Roman"/>
          <w:sz w:val="28"/>
          <w:lang w:eastAsia="ru-RU"/>
        </w:rPr>
        <w:t>проекта</w:t>
      </w:r>
      <w:r w:rsidRPr="00421E9C">
        <w:rPr>
          <w:rFonts w:ascii="Times New Roman" w:eastAsia="Times New Roman" w:hAnsi="Times New Roman" w:cs="Times New Roman"/>
          <w:sz w:val="28"/>
          <w:lang w:eastAsia="ru-RU"/>
        </w:rPr>
        <w:t xml:space="preserve"> и его развитии во времени.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Процесс измерения является важнейшим источником этой информации. Информационные подсистемы позволяют определять комплекс звеньев процесса для того чтобы оказывать управленческие воздействия, сравнивать уровень собственного показателя с другими компаниями, составлять тренды ключевых показателей. </w:t>
      </w:r>
    </w:p>
    <w:p w:rsidR="0029183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7-й этап. В </w:t>
      </w:r>
      <w:r w:rsidR="003E5677">
        <w:rPr>
          <w:rFonts w:ascii="Times New Roman" w:eastAsia="Times New Roman" w:hAnsi="Times New Roman" w:cs="Times New Roman"/>
          <w:bCs/>
          <w:sz w:val="28"/>
          <w:szCs w:val="28"/>
          <w:lang w:eastAsia="ru-RU"/>
        </w:rPr>
        <w:t>АО «Метровагонмаш»</w:t>
      </w:r>
      <w:r w:rsidRPr="00421E9C">
        <w:rPr>
          <w:rFonts w:ascii="Times New Roman" w:eastAsia="Times New Roman" w:hAnsi="Times New Roman" w:cs="Times New Roman"/>
          <w:bCs/>
          <w:sz w:val="28"/>
          <w:szCs w:val="28"/>
          <w:lang w:eastAsia="ru-RU"/>
        </w:rPr>
        <w:t xml:space="preserve"> </w:t>
      </w:r>
      <w:r w:rsidRPr="00421E9C">
        <w:rPr>
          <w:rFonts w:ascii="Times New Roman" w:eastAsia="Times New Roman" w:hAnsi="Times New Roman" w:cs="Times New Roman"/>
          <w:sz w:val="28"/>
          <w:szCs w:val="28"/>
          <w:lang w:eastAsia="ru-RU"/>
        </w:rPr>
        <w:t xml:space="preserve">в процессе документирования необходимо проводить </w:t>
      </w:r>
      <w:r w:rsidRPr="00421E9C">
        <w:rPr>
          <w:rFonts w:ascii="Times New Roman" w:eastAsia="Times New Roman" w:hAnsi="Times New Roman" w:cs="Times New Roman"/>
          <w:sz w:val="28"/>
          <w:lang w:eastAsia="ru-RU"/>
        </w:rPr>
        <w:t xml:space="preserve">описание и регламентацию процессов в степени, необходимой для того чтобы организовать управление ими, в том числе подготавливать инструкции для исполнителей.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Это позволит организовывать процесс обучения, приведет к сокращению количества ошибок, упрощению документооборота и обеспечению масштабирования процессов на сеть отделов.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8-й этап. Этап максимального нивелирования субъективного фактора в </w:t>
      </w:r>
      <w:r w:rsidR="003E5677">
        <w:rPr>
          <w:rFonts w:ascii="Times New Roman" w:eastAsia="Times New Roman" w:hAnsi="Times New Roman" w:cs="Times New Roman"/>
          <w:bCs/>
          <w:sz w:val="28"/>
          <w:szCs w:val="28"/>
          <w:lang w:eastAsia="ru-RU"/>
        </w:rPr>
        <w:t>АО «Метровагонмаш»</w:t>
      </w:r>
      <w:r w:rsidRPr="00421E9C">
        <w:rPr>
          <w:rFonts w:ascii="Times New Roman" w:eastAsia="Times New Roman" w:hAnsi="Times New Roman" w:cs="Times New Roman"/>
          <w:bCs/>
          <w:sz w:val="28"/>
          <w:szCs w:val="28"/>
          <w:lang w:eastAsia="ru-RU"/>
        </w:rPr>
        <w:t xml:space="preserve"> </w:t>
      </w:r>
      <w:r w:rsidRPr="00421E9C">
        <w:rPr>
          <w:rFonts w:ascii="Times New Roman" w:eastAsia="Times New Roman" w:hAnsi="Times New Roman" w:cs="Times New Roman"/>
          <w:sz w:val="28"/>
          <w:lang w:eastAsia="ru-RU"/>
        </w:rPr>
        <w:t xml:space="preserve">можно достичь за счет автоматизации: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 процесс создания технического задания на основе документаций;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 проектирования, создания, тестирования и внедрения программного обеспечения;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 грамотного описания наряду с четкой регламентацией.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Процесс максимального нивелирования субъективного фактора будет достигаться за счет внедрения специализированной программы, в частности, системы автоматизированного бюджетирования </w:t>
      </w:r>
      <w:r w:rsidR="00197E3A">
        <w:rPr>
          <w:rFonts w:ascii="Times New Roman" w:eastAsia="Times New Roman" w:hAnsi="Times New Roman" w:cs="Times New Roman"/>
          <w:sz w:val="28"/>
          <w:lang w:eastAsia="ru-RU"/>
        </w:rPr>
        <w:t>проектов</w:t>
      </w:r>
      <w:r w:rsidRPr="00421E9C">
        <w:rPr>
          <w:rFonts w:ascii="Times New Roman" w:eastAsia="Times New Roman" w:hAnsi="Times New Roman" w:cs="Times New Roman"/>
          <w:sz w:val="28"/>
          <w:lang w:eastAsia="ru-RU"/>
        </w:rPr>
        <w:t xml:space="preserve">, которая включает 3 </w:t>
      </w:r>
      <w:r w:rsidRPr="00421E9C">
        <w:rPr>
          <w:rFonts w:ascii="Times New Roman" w:eastAsia="Times New Roman" w:hAnsi="Times New Roman" w:cs="Times New Roman"/>
          <w:sz w:val="28"/>
          <w:lang w:eastAsia="ru-RU"/>
        </w:rPr>
        <w:lastRenderedPageBreak/>
        <w:t>основных модуля.</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Аналитический модуль (финансовые заключения) - критериальная часть и финансово-экономическая.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Критериальная часть этого модуля будет производить процедуру оценки бизнес-</w:t>
      </w:r>
      <w:r w:rsidR="00197E3A">
        <w:rPr>
          <w:rFonts w:ascii="Times New Roman" w:eastAsia="Times New Roman" w:hAnsi="Times New Roman" w:cs="Times New Roman"/>
          <w:sz w:val="28"/>
          <w:lang w:eastAsia="ru-RU"/>
        </w:rPr>
        <w:t>проекта</w:t>
      </w:r>
      <w:r w:rsidRPr="00421E9C">
        <w:rPr>
          <w:rFonts w:ascii="Times New Roman" w:eastAsia="Times New Roman" w:hAnsi="Times New Roman" w:cs="Times New Roman"/>
          <w:sz w:val="28"/>
          <w:lang w:eastAsia="ru-RU"/>
        </w:rPr>
        <w:t xml:space="preserve"> по отдельным критериям.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Финансово-экономическая часть модуля будет производить анализы </w:t>
      </w:r>
      <w:r w:rsidR="00197E3A">
        <w:rPr>
          <w:rFonts w:ascii="Times New Roman" w:eastAsia="Times New Roman" w:hAnsi="Times New Roman" w:cs="Times New Roman"/>
          <w:sz w:val="28"/>
          <w:lang w:eastAsia="ru-RU"/>
        </w:rPr>
        <w:t>проектов</w:t>
      </w:r>
      <w:r w:rsidRPr="00421E9C">
        <w:rPr>
          <w:rFonts w:ascii="Times New Roman" w:eastAsia="Times New Roman" w:hAnsi="Times New Roman" w:cs="Times New Roman"/>
          <w:sz w:val="28"/>
          <w:lang w:eastAsia="ru-RU"/>
        </w:rPr>
        <w:t xml:space="preserve"> по финансово-экономическим показателям с учетом специфики, что позволит автоматически осуществить проверки, предоставленной финансовым специалистом информации на достоверность (crosschecking), соответствуя политике управления рисками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sz w:val="28"/>
          <w:lang w:eastAsia="ru-RU"/>
        </w:rPr>
        <w:t xml:space="preserve">и сформировать ряд рекомендаций по управленческим решениям, учитывая финансово-экономическое состояние компании.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Модуль управления рисками - содержит ряд допустимых вариантов значений для того чтобы формировать общие баллы оценки </w:t>
      </w:r>
      <w:r w:rsidR="00197E3A">
        <w:rPr>
          <w:rFonts w:ascii="Times New Roman" w:eastAsia="Times New Roman" w:hAnsi="Times New Roman" w:cs="Times New Roman"/>
          <w:sz w:val="28"/>
          <w:lang w:eastAsia="ru-RU"/>
        </w:rPr>
        <w:t>проектов</w:t>
      </w:r>
      <w:r w:rsidRPr="00421E9C">
        <w:rPr>
          <w:rFonts w:ascii="Times New Roman" w:eastAsia="Times New Roman" w:hAnsi="Times New Roman" w:cs="Times New Roman"/>
          <w:sz w:val="28"/>
          <w:lang w:eastAsia="ru-RU"/>
        </w:rPr>
        <w:t xml:space="preserve"> компании, а также конкретные перечни выходного показателя автоматической системы принятия решений, отражающихся в публикации отчетов. </w:t>
      </w:r>
    </w:p>
    <w:p w:rsidR="00124890" w:rsidRDefault="00421E9C" w:rsidP="0029183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Модуль определения решения - содержит ряд вариантов ответа по управленческому решению, основываясь на комплексной оценке. Процесс формирования ответа осуществляется за счет комплексной информации, которые поступили из модуля управления рисками.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 xml:space="preserve">В этом случае система автоматизированного бюджетирования </w:t>
      </w:r>
      <w:r w:rsidR="00197E3A">
        <w:rPr>
          <w:rFonts w:ascii="Times New Roman" w:eastAsia="Times New Roman" w:hAnsi="Times New Roman" w:cs="Times New Roman"/>
          <w:sz w:val="28"/>
          <w:lang w:eastAsia="ru-RU"/>
        </w:rPr>
        <w:t>проектов</w:t>
      </w:r>
      <w:r w:rsidRPr="00421E9C">
        <w:rPr>
          <w:rFonts w:ascii="Times New Roman" w:eastAsia="Times New Roman" w:hAnsi="Times New Roman" w:cs="Times New Roman"/>
          <w:sz w:val="28"/>
          <w:lang w:eastAsia="ru-RU"/>
        </w:rPr>
        <w:t xml:space="preserve"> не является программой, которая однозначно определяет управленческое решение. </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lang w:eastAsia="ru-RU"/>
        </w:rPr>
      </w:pPr>
      <w:r w:rsidRPr="00421E9C">
        <w:rPr>
          <w:rFonts w:ascii="Times New Roman" w:eastAsia="Times New Roman" w:hAnsi="Times New Roman" w:cs="Times New Roman"/>
          <w:sz w:val="28"/>
          <w:lang w:eastAsia="ru-RU"/>
        </w:rPr>
        <w:t>Анализируя вышесказанное, мы пришли к выводу, что, процесс применения системы автоматизированного бюджетирования</w:t>
      </w:r>
      <w:r w:rsidR="00197E3A">
        <w:rPr>
          <w:rFonts w:ascii="Times New Roman" w:eastAsia="Times New Roman" w:hAnsi="Times New Roman" w:cs="Times New Roman"/>
          <w:sz w:val="28"/>
          <w:lang w:eastAsia="ru-RU"/>
        </w:rPr>
        <w:t xml:space="preserve"> проектов</w:t>
      </w:r>
      <w:r w:rsidRPr="00421E9C">
        <w:rPr>
          <w:rFonts w:ascii="Times New Roman" w:eastAsia="Times New Roman" w:hAnsi="Times New Roman" w:cs="Times New Roman"/>
          <w:sz w:val="28"/>
          <w:lang w:eastAsia="ru-RU"/>
        </w:rPr>
        <w:t xml:space="preserve"> </w:t>
      </w:r>
      <w:r w:rsidRPr="00421E9C">
        <w:rPr>
          <w:rFonts w:ascii="Times New Roman" w:eastAsia="Times New Roman" w:hAnsi="Times New Roman" w:cs="Times New Roman"/>
          <w:sz w:val="28"/>
          <w:szCs w:val="28"/>
          <w:lang w:eastAsia="ru-RU"/>
        </w:rPr>
        <w:t xml:space="preserve">в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lang w:eastAsia="ru-RU"/>
        </w:rPr>
        <w:t xml:space="preserve"> будет способствовать обеспечению объективного автоматического контроля рисков</w:t>
      </w:r>
      <w:r w:rsidR="00197E3A">
        <w:rPr>
          <w:rFonts w:ascii="Times New Roman" w:eastAsia="Times New Roman" w:hAnsi="Times New Roman" w:cs="Times New Roman"/>
          <w:sz w:val="28"/>
          <w:lang w:eastAsia="ru-RU"/>
        </w:rPr>
        <w:t xml:space="preserve"> при осуществлении проектов</w:t>
      </w:r>
      <w:r w:rsidRPr="00421E9C">
        <w:rPr>
          <w:rFonts w:ascii="Times New Roman" w:eastAsia="Times New Roman" w:hAnsi="Times New Roman" w:cs="Times New Roman"/>
          <w:sz w:val="28"/>
          <w:lang w:eastAsia="ru-RU"/>
        </w:rPr>
        <w:t xml:space="preserve">, при помощи стандартизованной оценки деятельности компании по утвержденным </w:t>
      </w:r>
      <w:r w:rsidRPr="00421E9C">
        <w:rPr>
          <w:rFonts w:ascii="Times New Roman" w:eastAsia="Times New Roman" w:hAnsi="Times New Roman" w:cs="Times New Roman"/>
          <w:sz w:val="28"/>
          <w:lang w:eastAsia="ru-RU"/>
        </w:rPr>
        <w:lastRenderedPageBreak/>
        <w:t xml:space="preserve">критериям; при изменении состояния рынка даст возможность оперативной корректировки ряда критериев приоритетных </w:t>
      </w:r>
      <w:r w:rsidR="00197E3A">
        <w:rPr>
          <w:rFonts w:ascii="Times New Roman" w:eastAsia="Times New Roman" w:hAnsi="Times New Roman" w:cs="Times New Roman"/>
          <w:sz w:val="28"/>
          <w:lang w:eastAsia="ru-RU"/>
        </w:rPr>
        <w:t>проектов</w:t>
      </w:r>
      <w:r w:rsidRPr="00421E9C">
        <w:rPr>
          <w:rFonts w:ascii="Times New Roman" w:eastAsia="Times New Roman" w:hAnsi="Times New Roman" w:cs="Times New Roman"/>
          <w:sz w:val="28"/>
          <w:lang w:eastAsia="ru-RU"/>
        </w:rPr>
        <w:t>, оценки финансового состояния и обеспечения; способствовать автоматическому контролю уровня финансового риска и дефолта на отрасли и точку продаж.</w:t>
      </w:r>
    </w:p>
    <w:p w:rsidR="00421E9C" w:rsidRPr="00421E9C" w:rsidRDefault="00421E9C" w:rsidP="00421E9C">
      <w:pPr>
        <w:widowControl w:val="0"/>
        <w:autoSpaceDE w:val="0"/>
        <w:autoSpaceDN w:val="0"/>
        <w:adjustRightInd w:val="0"/>
        <w:spacing w:after="0" w:line="360" w:lineRule="auto"/>
        <w:ind w:firstLine="709"/>
        <w:jc w:val="both"/>
        <w:rPr>
          <w:rFonts w:ascii="Times New Roman CYR" w:eastAsia="Times New Roman" w:hAnsi="Times New Roman CYR" w:cs="Times New Roman CYR"/>
          <w:i/>
          <w:color w:val="000000"/>
          <w:sz w:val="28"/>
          <w:szCs w:val="28"/>
          <w:lang w:eastAsia="ru-RU"/>
        </w:rPr>
      </w:pPr>
      <w:r w:rsidRPr="00197E3A">
        <w:rPr>
          <w:rFonts w:ascii="Times New Roman" w:eastAsia="Times New Roman" w:hAnsi="Times New Roman" w:cs="Times New Roman"/>
          <w:sz w:val="28"/>
          <w:szCs w:val="28"/>
          <w:lang w:val="en-US" w:eastAsia="uk-UA"/>
        </w:rPr>
        <w:t>II</w:t>
      </w:r>
      <w:r w:rsidRPr="00197E3A">
        <w:rPr>
          <w:rFonts w:ascii="Times New Roman" w:eastAsia="Times New Roman" w:hAnsi="Times New Roman" w:cs="Times New Roman"/>
          <w:sz w:val="28"/>
          <w:szCs w:val="28"/>
          <w:lang w:eastAsia="uk-UA"/>
        </w:rPr>
        <w:t>.</w:t>
      </w:r>
      <w:r w:rsidRPr="00421E9C">
        <w:rPr>
          <w:rFonts w:ascii="Times New Roman" w:eastAsia="Times New Roman" w:hAnsi="Times New Roman" w:cs="Times New Roman"/>
          <w:i/>
          <w:sz w:val="28"/>
          <w:szCs w:val="28"/>
          <w:lang w:eastAsia="uk-UA"/>
        </w:rPr>
        <w:t xml:space="preserve"> </w:t>
      </w:r>
      <w:r w:rsidRPr="00421E9C">
        <w:rPr>
          <w:rFonts w:ascii="Times New Roman" w:eastAsia="Times New Roman" w:hAnsi="Times New Roman" w:cs="Times New Roman"/>
          <w:color w:val="000000"/>
          <w:sz w:val="28"/>
          <w:szCs w:val="28"/>
          <w:lang w:eastAsia="ru-RU"/>
        </w:rPr>
        <w:t xml:space="preserve">Очень важным для успешного бюджетирования </w:t>
      </w:r>
      <w:r w:rsidR="00197E3A">
        <w:rPr>
          <w:rFonts w:ascii="Times New Roman" w:eastAsia="Times New Roman" w:hAnsi="Times New Roman" w:cs="Times New Roman"/>
          <w:color w:val="000000"/>
          <w:sz w:val="28"/>
          <w:szCs w:val="28"/>
          <w:lang w:eastAsia="ru-RU"/>
        </w:rPr>
        <w:t xml:space="preserve">проекта в </w:t>
      </w:r>
      <w:r w:rsidRPr="00421E9C">
        <w:rPr>
          <w:rFonts w:ascii="Times New Roman" w:eastAsia="Times New Roman" w:hAnsi="Times New Roman" w:cs="Times New Roman"/>
          <w:color w:val="000000"/>
          <w:sz w:val="28"/>
          <w:szCs w:val="28"/>
          <w:lang w:eastAsia="ru-RU"/>
        </w:rPr>
        <w:t xml:space="preserve">организации является осуществление эффективного </w:t>
      </w:r>
      <w:r w:rsidRPr="00421E9C">
        <w:rPr>
          <w:rFonts w:ascii="Times New Roman CYR" w:eastAsia="Times New Roman" w:hAnsi="Times New Roman CYR" w:cs="Times New Roman CYR"/>
          <w:color w:val="000000"/>
          <w:sz w:val="28"/>
          <w:szCs w:val="28"/>
          <w:lang w:eastAsia="ru-RU"/>
        </w:rPr>
        <w:t>финансового контроллинга</w:t>
      </w:r>
      <w:r w:rsidR="00197E3A">
        <w:rPr>
          <w:rFonts w:ascii="Times New Roman CYR" w:eastAsia="Times New Roman" w:hAnsi="Times New Roman CYR" w:cs="Times New Roman CYR"/>
          <w:color w:val="000000"/>
          <w:sz w:val="28"/>
          <w:szCs w:val="28"/>
          <w:lang w:eastAsia="ru-RU"/>
        </w:rPr>
        <w:t xml:space="preserve"> за данным процессом</w:t>
      </w:r>
      <w:r w:rsidRPr="00421E9C">
        <w:rPr>
          <w:rFonts w:ascii="Times New Roman CYR" w:eastAsia="Times New Roman" w:hAnsi="Times New Roman CYR" w:cs="Times New Roman CYR"/>
          <w:color w:val="000000"/>
          <w:sz w:val="28"/>
          <w:szCs w:val="28"/>
          <w:lang w:eastAsia="ru-RU"/>
        </w:rPr>
        <w:t>.</w:t>
      </w:r>
      <w:r w:rsidRPr="00421E9C">
        <w:rPr>
          <w:rFonts w:ascii="Times New Roman CYR" w:eastAsia="Times New Roman" w:hAnsi="Times New Roman CYR" w:cs="Times New Roman CYR"/>
          <w:i/>
          <w:color w:val="000000"/>
          <w:sz w:val="28"/>
          <w:szCs w:val="28"/>
          <w:lang w:eastAsia="ru-RU"/>
        </w:rPr>
        <w:t xml:space="preserve"> </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b/>
          <w:color w:val="FF0000"/>
          <w:sz w:val="28"/>
          <w:szCs w:val="28"/>
          <w:lang w:eastAsia="ru-RU"/>
        </w:rPr>
      </w:pPr>
      <w:r w:rsidRPr="00421E9C">
        <w:rPr>
          <w:rFonts w:ascii="Times New Roman CYR" w:eastAsia="Times New Roman" w:hAnsi="Times New Roman CYR" w:cs="Times New Roman CYR"/>
          <w:color w:val="000000"/>
          <w:sz w:val="28"/>
          <w:szCs w:val="28"/>
          <w:lang w:eastAsia="ru-RU"/>
        </w:rPr>
        <w:t xml:space="preserve">Поэтому очень важно </w:t>
      </w:r>
      <w:r w:rsidRPr="00421E9C">
        <w:rPr>
          <w:rFonts w:ascii="Times New Roman" w:eastAsia="Times New Roman" w:hAnsi="Times New Roman" w:cs="Times New Roman"/>
          <w:sz w:val="28"/>
          <w:szCs w:val="28"/>
          <w:lang w:eastAsia="ru-RU"/>
        </w:rPr>
        <w:t xml:space="preserve">создание регламентации деятельности системы финансового контроля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за процессами бюджетирования </w:t>
      </w:r>
      <w:r w:rsidR="00197E3A">
        <w:rPr>
          <w:rFonts w:ascii="Times New Roman" w:eastAsia="Times New Roman" w:hAnsi="Times New Roman" w:cs="Times New Roman"/>
          <w:sz w:val="28"/>
          <w:szCs w:val="28"/>
          <w:lang w:eastAsia="ru-RU"/>
        </w:rPr>
        <w:t>проекта</w:t>
      </w:r>
      <w:r w:rsidRPr="00421E9C">
        <w:rPr>
          <w:rFonts w:ascii="Times New Roman" w:eastAsia="Times New Roman" w:hAnsi="Times New Roman" w:cs="Times New Roman"/>
          <w:sz w:val="28"/>
          <w:szCs w:val="28"/>
          <w:lang w:eastAsia="ru-RU"/>
        </w:rPr>
        <w:t>, основываясь на специальных схемах последовательности операций, привлечение независимого аудитора для осуществления финансового контроля исследуемой организации.</w:t>
      </w:r>
      <w:r w:rsidRPr="00421E9C">
        <w:rPr>
          <w:rFonts w:ascii="Times New Roman" w:eastAsia="Times New Roman" w:hAnsi="Times New Roman" w:cs="Times New Roman"/>
          <w:b/>
          <w:color w:val="FF0000"/>
          <w:sz w:val="28"/>
          <w:szCs w:val="28"/>
          <w:lang w:eastAsia="ru-RU"/>
        </w:rPr>
        <w:t xml:space="preserve"> </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Данный процесс в </w:t>
      </w:r>
      <w:r w:rsidR="0029183C">
        <w:rPr>
          <w:rFonts w:ascii="Times New Roman" w:eastAsia="Times New Roman" w:hAnsi="Times New Roman" w:cs="Times New Roman"/>
          <w:sz w:val="28"/>
          <w:szCs w:val="28"/>
          <w:lang w:eastAsia="ru-RU"/>
        </w:rPr>
        <w:t xml:space="preserve">организации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должен быть представлен: </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непрерывным процессом обоснования и реализации более рациональной формы контроля, методов, способов и путей ее создания (реструктурирования) и развития; </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рационализацией отдельных сторон системы финансового контроля за процессами бюджетирования и планирования, процесс осуществления контроля и выявления «слабых» мест</w:t>
      </w:r>
      <w:r w:rsidR="00197E3A">
        <w:rPr>
          <w:rFonts w:ascii="Times New Roman" w:eastAsia="Times New Roman" w:hAnsi="Times New Roman" w:cs="Times New Roman"/>
          <w:sz w:val="28"/>
          <w:szCs w:val="28"/>
          <w:lang w:eastAsia="ru-RU"/>
        </w:rPr>
        <w:t xml:space="preserve"> проекта</w:t>
      </w:r>
      <w:r w:rsidRPr="00421E9C">
        <w:rPr>
          <w:rFonts w:ascii="Times New Roman" w:eastAsia="Times New Roman" w:hAnsi="Times New Roman" w:cs="Times New Roman"/>
          <w:sz w:val="28"/>
          <w:szCs w:val="28"/>
          <w:lang w:eastAsia="ru-RU"/>
        </w:rPr>
        <w:t>, основываясь на непрерывной оценке соответствия внутренним и внешним условиям функционирования компании.</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Организационный механизм контроля бюджетирования </w:t>
      </w:r>
      <w:r w:rsidR="00197E3A">
        <w:rPr>
          <w:rFonts w:ascii="Times New Roman" w:eastAsia="Times New Roman" w:hAnsi="Times New Roman" w:cs="Times New Roman"/>
          <w:sz w:val="28"/>
          <w:szCs w:val="28"/>
          <w:lang w:eastAsia="ru-RU"/>
        </w:rPr>
        <w:t>проектов</w:t>
      </w:r>
      <w:r w:rsidRPr="00421E9C">
        <w:rPr>
          <w:rFonts w:ascii="Times New Roman" w:eastAsia="Times New Roman" w:hAnsi="Times New Roman" w:cs="Times New Roman"/>
          <w:sz w:val="28"/>
          <w:szCs w:val="28"/>
          <w:lang w:eastAsia="ru-RU"/>
        </w:rPr>
        <w:t xml:space="preserve"> в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должен предполагать наличие соответствующих данных, контрольные процедуры и приемы, наличие определенных методик, созданных для проведения финансового контроля.</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Структура финансового контроля </w:t>
      </w:r>
      <w:r w:rsidR="00197E3A">
        <w:rPr>
          <w:rFonts w:ascii="Times New Roman" w:eastAsia="Times New Roman" w:hAnsi="Times New Roman" w:cs="Times New Roman"/>
          <w:sz w:val="28"/>
          <w:szCs w:val="28"/>
          <w:lang w:eastAsia="ru-RU"/>
        </w:rPr>
        <w:t xml:space="preserve">проектов </w:t>
      </w:r>
      <w:r w:rsidRPr="00421E9C">
        <w:rPr>
          <w:rFonts w:ascii="Times New Roman" w:eastAsia="Times New Roman" w:hAnsi="Times New Roman" w:cs="Times New Roman"/>
          <w:sz w:val="28"/>
          <w:szCs w:val="28"/>
          <w:lang w:eastAsia="ru-RU"/>
        </w:rPr>
        <w:t xml:space="preserve">в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должна включать в себя:</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lastRenderedPageBreak/>
        <w:t xml:space="preserve">- объекты контроля – смета, финансовый план, бюджет </w:t>
      </w:r>
      <w:r w:rsidR="00197E3A">
        <w:rPr>
          <w:rFonts w:ascii="Times New Roman" w:eastAsia="Times New Roman" w:hAnsi="Times New Roman" w:cs="Times New Roman"/>
          <w:sz w:val="28"/>
          <w:szCs w:val="28"/>
          <w:lang w:eastAsia="ru-RU"/>
        </w:rPr>
        <w:t>проектов</w:t>
      </w:r>
      <w:r w:rsidRPr="00421E9C">
        <w:rPr>
          <w:rFonts w:ascii="Times New Roman" w:eastAsia="Times New Roman" w:hAnsi="Times New Roman" w:cs="Times New Roman"/>
          <w:sz w:val="28"/>
          <w:szCs w:val="28"/>
          <w:lang w:eastAsia="ru-RU"/>
        </w:rPr>
        <w:t xml:space="preserve"> в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предметы контроля - совокупности показателей, которые характеризуют состояние </w:t>
      </w:r>
      <w:r w:rsidR="00197E3A">
        <w:rPr>
          <w:rFonts w:ascii="Times New Roman" w:eastAsia="Times New Roman" w:hAnsi="Times New Roman" w:cs="Times New Roman"/>
          <w:sz w:val="28"/>
          <w:szCs w:val="28"/>
          <w:lang w:eastAsia="ru-RU"/>
        </w:rPr>
        <w:t>проекта</w:t>
      </w:r>
      <w:r w:rsidRPr="00421E9C">
        <w:rPr>
          <w:rFonts w:ascii="Times New Roman" w:eastAsia="Times New Roman" w:hAnsi="Times New Roman" w:cs="Times New Roman"/>
          <w:sz w:val="28"/>
          <w:szCs w:val="28"/>
          <w:lang w:eastAsia="ru-RU"/>
        </w:rPr>
        <w:t xml:space="preserve">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субъекты контроля – структурные подразделения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которые осуществляют контроль за соблюдением выполнения смет, планов, бюджетов </w:t>
      </w:r>
      <w:r w:rsidR="00197E3A">
        <w:rPr>
          <w:rFonts w:ascii="Times New Roman" w:eastAsia="Times New Roman" w:hAnsi="Times New Roman" w:cs="Times New Roman"/>
          <w:sz w:val="28"/>
          <w:szCs w:val="28"/>
          <w:lang w:eastAsia="ru-RU"/>
        </w:rPr>
        <w:t xml:space="preserve">проекта </w:t>
      </w:r>
      <w:r w:rsidRPr="00421E9C">
        <w:rPr>
          <w:rFonts w:ascii="Times New Roman" w:eastAsia="Times New Roman" w:hAnsi="Times New Roman" w:cs="Times New Roman"/>
          <w:sz w:val="28"/>
          <w:szCs w:val="28"/>
          <w:lang w:eastAsia="ru-RU"/>
        </w:rPr>
        <w:t>и т. д.;</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бухгалтерский учет в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должен являться упорядоченной системой сбора, регистрации и обобщения данных в денежном выражении о финансовом состоянии </w:t>
      </w:r>
      <w:r w:rsidR="00197E3A">
        <w:rPr>
          <w:rFonts w:ascii="Times New Roman" w:eastAsia="Times New Roman" w:hAnsi="Times New Roman" w:cs="Times New Roman"/>
          <w:sz w:val="28"/>
          <w:szCs w:val="28"/>
          <w:lang w:eastAsia="ru-RU"/>
        </w:rPr>
        <w:t>проекта</w:t>
      </w:r>
      <w:r w:rsidRPr="00421E9C">
        <w:rPr>
          <w:rFonts w:ascii="Times New Roman" w:eastAsia="Times New Roman" w:hAnsi="Times New Roman" w:cs="Times New Roman"/>
          <w:sz w:val="28"/>
          <w:szCs w:val="28"/>
          <w:lang w:eastAsia="ru-RU"/>
        </w:rPr>
        <w:t>;</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 процедуры контроля в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должны являться совокупностью мер, которые направлены на процесс выявления нарушений законодательства и внутренних документов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в процессе осуществления </w:t>
      </w:r>
      <w:r w:rsidR="00197E3A">
        <w:rPr>
          <w:rFonts w:ascii="Times New Roman" w:eastAsia="Times New Roman" w:hAnsi="Times New Roman" w:cs="Times New Roman"/>
          <w:sz w:val="28"/>
          <w:szCs w:val="28"/>
          <w:lang w:eastAsia="ru-RU"/>
        </w:rPr>
        <w:t>проектов</w:t>
      </w:r>
      <w:r w:rsidRPr="00421E9C">
        <w:rPr>
          <w:rFonts w:ascii="Times New Roman" w:eastAsia="Times New Roman" w:hAnsi="Times New Roman" w:cs="Times New Roman"/>
          <w:sz w:val="28"/>
          <w:szCs w:val="28"/>
          <w:lang w:eastAsia="ru-RU"/>
        </w:rPr>
        <w:t xml:space="preserve">, на оценку эффективности достижения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CYR" w:eastAsia="Times New Roman" w:hAnsi="Times New Roman CYR" w:cs="Times New Roman CYR"/>
          <w:sz w:val="28"/>
          <w:szCs w:val="28"/>
          <w:lang w:eastAsia="ru-RU"/>
        </w:rPr>
        <w:t xml:space="preserve"> </w:t>
      </w:r>
      <w:r w:rsidRPr="00421E9C">
        <w:rPr>
          <w:rFonts w:ascii="Times New Roman" w:eastAsia="Times New Roman" w:hAnsi="Times New Roman" w:cs="Times New Roman"/>
          <w:sz w:val="28"/>
          <w:szCs w:val="28"/>
          <w:lang w:eastAsia="ru-RU"/>
        </w:rPr>
        <w:t>поставленных целей;</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Контроль за осуществлением процессов бюджетирования </w:t>
      </w:r>
      <w:r w:rsidR="00197E3A">
        <w:rPr>
          <w:rFonts w:ascii="Times New Roman" w:eastAsia="Times New Roman" w:hAnsi="Times New Roman" w:cs="Times New Roman"/>
          <w:sz w:val="28"/>
          <w:szCs w:val="28"/>
          <w:lang w:eastAsia="ru-RU"/>
        </w:rPr>
        <w:t xml:space="preserve">проектов </w:t>
      </w:r>
      <w:r w:rsidRPr="00421E9C">
        <w:rPr>
          <w:rFonts w:ascii="Times New Roman" w:eastAsia="Times New Roman" w:hAnsi="Times New Roman" w:cs="Times New Roman"/>
          <w:sz w:val="28"/>
          <w:szCs w:val="28"/>
          <w:lang w:eastAsia="ru-RU"/>
        </w:rPr>
        <w:t xml:space="preserve">и всей финансовой деятельности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в целом, должен включать в себя оценку планов на реализуемость, корректировку планов, повышение качества планов.</w:t>
      </w:r>
    </w:p>
    <w:p w:rsidR="00421E9C" w:rsidRPr="00421E9C" w:rsidRDefault="00421E9C" w:rsidP="0029183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При осуществлении финансового контроля за показателями уровня доходов и расходов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w:t>
      </w:r>
      <w:r w:rsidR="00197E3A">
        <w:rPr>
          <w:rFonts w:ascii="Times New Roman" w:eastAsia="Times New Roman" w:hAnsi="Times New Roman" w:cs="Times New Roman"/>
          <w:sz w:val="28"/>
          <w:szCs w:val="28"/>
          <w:lang w:eastAsia="ru-RU"/>
        </w:rPr>
        <w:t xml:space="preserve">на осуществление проектов </w:t>
      </w:r>
      <w:r w:rsidRPr="00421E9C">
        <w:rPr>
          <w:rFonts w:ascii="Times New Roman" w:eastAsia="Times New Roman" w:hAnsi="Times New Roman" w:cs="Times New Roman"/>
          <w:sz w:val="28"/>
          <w:szCs w:val="28"/>
          <w:lang w:eastAsia="ru-RU"/>
        </w:rPr>
        <w:t xml:space="preserve">необходимо определить цель и задачи контроля, в соответствии с которыми составить график со сроками выполнения финансового контроля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и распределением обязанностей между персоналом. Система внутреннего финансового контроля в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должна являться совокупностью мероприятий, направленных на совершенствование взаимодействия всех структурных подразделений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CYR" w:eastAsia="Times New Roman" w:hAnsi="Times New Roman CYR" w:cs="Times New Roman CYR"/>
          <w:sz w:val="28"/>
          <w:szCs w:val="28"/>
          <w:lang w:eastAsia="ru-RU"/>
        </w:rPr>
        <w:t xml:space="preserve"> </w:t>
      </w:r>
      <w:r w:rsidRPr="00421E9C">
        <w:rPr>
          <w:rFonts w:ascii="Times New Roman" w:eastAsia="Times New Roman" w:hAnsi="Times New Roman" w:cs="Times New Roman"/>
          <w:sz w:val="28"/>
          <w:szCs w:val="28"/>
          <w:lang w:eastAsia="ru-RU"/>
        </w:rPr>
        <w:t xml:space="preserve">для </w:t>
      </w:r>
      <w:r w:rsidRPr="00421E9C">
        <w:rPr>
          <w:rFonts w:ascii="Times New Roman" w:eastAsia="Times New Roman" w:hAnsi="Times New Roman" w:cs="Times New Roman"/>
          <w:sz w:val="28"/>
          <w:szCs w:val="28"/>
          <w:lang w:eastAsia="ru-RU"/>
        </w:rPr>
        <w:lastRenderedPageBreak/>
        <w:t>возможности осуществления эффективного конт</w:t>
      </w:r>
      <w:r w:rsidR="00124890">
        <w:rPr>
          <w:rFonts w:ascii="Times New Roman" w:eastAsia="Times New Roman" w:hAnsi="Times New Roman" w:cs="Times New Roman"/>
          <w:sz w:val="28"/>
          <w:szCs w:val="28"/>
          <w:lang w:eastAsia="ru-RU"/>
        </w:rPr>
        <w:t xml:space="preserve">роля. </w:t>
      </w:r>
      <w:r w:rsidRPr="00421E9C">
        <w:rPr>
          <w:rFonts w:ascii="Times New Roman" w:eastAsia="Times New Roman" w:hAnsi="Times New Roman" w:cs="Times New Roman"/>
          <w:sz w:val="28"/>
          <w:szCs w:val="28"/>
          <w:lang w:eastAsia="ru-RU"/>
        </w:rPr>
        <w:t xml:space="preserve">Необходимо проведение частых и регулярных ревизий и инвентаризаций, которые позволят проверить целевое использование средств организации, обеспечить сохранность активов и исключить их необоснованный расход. </w:t>
      </w:r>
    </w:p>
    <w:p w:rsidR="0029183C" w:rsidRDefault="00421E9C" w:rsidP="00B95C7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Таким образом, эффективный финансовый контроль осуществления процессов бюджетирования </w:t>
      </w:r>
      <w:r w:rsidR="00197E3A">
        <w:rPr>
          <w:rFonts w:ascii="Times New Roman" w:eastAsia="Times New Roman" w:hAnsi="Times New Roman" w:cs="Times New Roman"/>
          <w:sz w:val="28"/>
          <w:szCs w:val="28"/>
          <w:lang w:eastAsia="ru-RU"/>
        </w:rPr>
        <w:t xml:space="preserve">проектов </w:t>
      </w:r>
      <w:r w:rsidRPr="00421E9C">
        <w:rPr>
          <w:rFonts w:ascii="Times New Roman" w:eastAsia="Times New Roman" w:hAnsi="Times New Roman" w:cs="Times New Roman"/>
          <w:sz w:val="28"/>
          <w:szCs w:val="28"/>
          <w:lang w:eastAsia="ru-RU"/>
        </w:rPr>
        <w:t xml:space="preserve">в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должен обеспечивать получение исчерпывающих данных о доходах и расходах денежных средств в </w:t>
      </w:r>
      <w:r w:rsidR="003E5677">
        <w:rPr>
          <w:rFonts w:ascii="Times New Roman CYR" w:eastAsia="Times New Roman" w:hAnsi="Times New Roman CYR" w:cs="Times New Roman CYR"/>
          <w:sz w:val="28"/>
          <w:szCs w:val="28"/>
          <w:lang w:eastAsia="ru-RU"/>
        </w:rPr>
        <w:t>АО «Метровагонмаш»</w:t>
      </w:r>
      <w:r w:rsidR="00197E3A">
        <w:rPr>
          <w:rFonts w:ascii="Times New Roman" w:eastAsia="Times New Roman" w:hAnsi="Times New Roman" w:cs="Times New Roman"/>
          <w:sz w:val="28"/>
          <w:szCs w:val="28"/>
          <w:lang w:eastAsia="ru-RU"/>
        </w:rPr>
        <w:t xml:space="preserve"> для осуществления проектов</w:t>
      </w:r>
      <w:r w:rsidRPr="00421E9C">
        <w:rPr>
          <w:rFonts w:ascii="Times New Roman" w:eastAsia="Times New Roman" w:hAnsi="Times New Roman" w:cs="Times New Roman"/>
          <w:sz w:val="28"/>
          <w:szCs w:val="28"/>
          <w:lang w:eastAsia="ru-RU"/>
        </w:rPr>
        <w:t xml:space="preserve">. При осуществлении бюджетирования </w:t>
      </w:r>
      <w:r w:rsidR="00197E3A">
        <w:rPr>
          <w:rFonts w:ascii="Times New Roman" w:eastAsia="Times New Roman" w:hAnsi="Times New Roman" w:cs="Times New Roman"/>
          <w:sz w:val="28"/>
          <w:szCs w:val="28"/>
          <w:lang w:eastAsia="ru-RU"/>
        </w:rPr>
        <w:t xml:space="preserve">проектов </w:t>
      </w:r>
      <w:r w:rsidRPr="00421E9C">
        <w:rPr>
          <w:rFonts w:ascii="Times New Roman" w:eastAsia="Times New Roman" w:hAnsi="Times New Roman" w:cs="Times New Roman"/>
          <w:sz w:val="28"/>
          <w:szCs w:val="28"/>
          <w:lang w:eastAsia="ru-RU"/>
        </w:rPr>
        <w:t xml:space="preserve">необходимо осуществлять подготовку итоговых отчетов. </w:t>
      </w:r>
    </w:p>
    <w:p w:rsidR="00124890" w:rsidRDefault="00421E9C" w:rsidP="00B95C7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Это позволит </w:t>
      </w:r>
      <w:r w:rsidR="003E5677">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обнаруживать тенденцию к нарушению планового показателя и даст возможность вовремя устранить эти нарушения. </w:t>
      </w:r>
    </w:p>
    <w:p w:rsidR="00421E9C" w:rsidRPr="00421E9C" w:rsidRDefault="00421E9C" w:rsidP="00421E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uk-UA"/>
        </w:rPr>
        <w:t>Выполнение вышеуказанных рекомендаций по совершенствованию бюджетирования</w:t>
      </w:r>
      <w:r w:rsidR="00197E3A">
        <w:rPr>
          <w:rFonts w:ascii="Times New Roman" w:eastAsia="Times New Roman" w:hAnsi="Times New Roman" w:cs="Times New Roman"/>
          <w:sz w:val="28"/>
          <w:szCs w:val="28"/>
          <w:lang w:eastAsia="uk-UA"/>
        </w:rPr>
        <w:t xml:space="preserve"> проекта</w:t>
      </w:r>
      <w:r w:rsidRPr="00421E9C">
        <w:rPr>
          <w:rFonts w:ascii="Times New Roman" w:eastAsia="Times New Roman" w:hAnsi="Times New Roman" w:cs="Times New Roman"/>
          <w:sz w:val="28"/>
          <w:szCs w:val="28"/>
          <w:lang w:eastAsia="uk-UA"/>
        </w:rPr>
        <w:t xml:space="preserve"> в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uk-UA"/>
        </w:rPr>
        <w:t xml:space="preserve"> позволят значительно повысить эффективность управления </w:t>
      </w:r>
      <w:r w:rsidR="00197E3A">
        <w:rPr>
          <w:rFonts w:ascii="Times New Roman" w:eastAsia="Times New Roman" w:hAnsi="Times New Roman" w:cs="Times New Roman"/>
          <w:sz w:val="28"/>
          <w:szCs w:val="28"/>
          <w:lang w:eastAsia="uk-UA"/>
        </w:rPr>
        <w:t xml:space="preserve">проектами </w:t>
      </w:r>
      <w:r w:rsidRPr="00421E9C">
        <w:rPr>
          <w:rFonts w:ascii="Times New Roman" w:eastAsia="Times New Roman" w:hAnsi="Times New Roman" w:cs="Times New Roman"/>
          <w:sz w:val="28"/>
          <w:szCs w:val="28"/>
          <w:lang w:eastAsia="uk-UA"/>
        </w:rPr>
        <w:t>в данной организации.</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936B74" w:rsidRPr="00177E0E" w:rsidRDefault="00936B74" w:rsidP="00936B74">
      <w:pPr>
        <w:widowControl w:val="0"/>
        <w:spacing w:after="0" w:line="360" w:lineRule="auto"/>
        <w:jc w:val="center"/>
        <w:rPr>
          <w:rFonts w:ascii="Times New Roman" w:eastAsia="Times New Roman" w:hAnsi="Times New Roman" w:cs="Times New Roman"/>
          <w:sz w:val="28"/>
          <w:szCs w:val="28"/>
          <w:lang w:eastAsia="ru-RU"/>
        </w:rPr>
      </w:pPr>
      <w:r w:rsidRPr="00177E0E">
        <w:rPr>
          <w:rFonts w:ascii="Times New Roman" w:eastAsia="Times New Roman" w:hAnsi="Times New Roman" w:cs="Times New Roman"/>
          <w:sz w:val="28"/>
          <w:szCs w:val="28"/>
          <w:lang w:eastAsia="ru-RU"/>
        </w:rPr>
        <w:t>3.2. Оценка эффективности предложенных мероприятий</w:t>
      </w:r>
    </w:p>
    <w:p w:rsidR="00936B74" w:rsidRDefault="00936B74" w:rsidP="00A1699D">
      <w:pPr>
        <w:widowControl w:val="0"/>
        <w:spacing w:after="0" w:line="360" w:lineRule="auto"/>
        <w:jc w:val="center"/>
        <w:rPr>
          <w:rFonts w:ascii="Times New Roman" w:eastAsia="Times New Roman" w:hAnsi="Times New Roman" w:cs="Times New Roman"/>
          <w:b/>
          <w:sz w:val="28"/>
          <w:szCs w:val="28"/>
          <w:lang w:eastAsia="ru-RU"/>
        </w:rPr>
      </w:pPr>
    </w:p>
    <w:p w:rsid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Проведем оценку эффективности предложенных мероприятий по совершенствованию </w:t>
      </w:r>
      <w:r w:rsidRPr="00421E9C">
        <w:rPr>
          <w:rFonts w:ascii="Times New Roman" w:eastAsia="Times New Roman" w:hAnsi="Times New Roman" w:cs="Times New Roman"/>
          <w:color w:val="000000"/>
          <w:sz w:val="28"/>
          <w:szCs w:val="28"/>
          <w:lang w:eastAsia="ru-RU"/>
        </w:rPr>
        <w:t xml:space="preserve">бюджетирования </w:t>
      </w:r>
      <w:r w:rsidR="00192023">
        <w:rPr>
          <w:rFonts w:ascii="Times New Roman" w:eastAsia="Times New Roman" w:hAnsi="Times New Roman" w:cs="Times New Roman"/>
          <w:color w:val="000000"/>
          <w:sz w:val="28"/>
          <w:szCs w:val="28"/>
          <w:lang w:eastAsia="ru-RU"/>
        </w:rPr>
        <w:t xml:space="preserve">проекта </w:t>
      </w:r>
      <w:r w:rsidRPr="00421E9C">
        <w:rPr>
          <w:rFonts w:ascii="Times New Roman" w:eastAsia="Times New Roman" w:hAnsi="Times New Roman" w:cs="Times New Roman"/>
          <w:sz w:val="28"/>
          <w:szCs w:val="28"/>
          <w:lang w:eastAsia="uk-UA"/>
        </w:rPr>
        <w:t xml:space="preserve">в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Слагаемые эффективности применения от предложенных мероприятий по совершенствованию бюджетирования</w:t>
      </w:r>
      <w:r w:rsidRPr="00421E9C">
        <w:rPr>
          <w:rFonts w:ascii="Times New Roman" w:eastAsia="Times New Roman" w:hAnsi="Times New Roman" w:cs="Times New Roman"/>
          <w:color w:val="000000"/>
          <w:sz w:val="28"/>
          <w:szCs w:val="28"/>
          <w:lang w:eastAsia="ru-RU"/>
        </w:rPr>
        <w:t xml:space="preserve"> </w:t>
      </w:r>
      <w:r w:rsidR="00192023">
        <w:rPr>
          <w:rFonts w:ascii="Times New Roman" w:eastAsia="Times New Roman" w:hAnsi="Times New Roman" w:cs="Times New Roman"/>
          <w:color w:val="000000"/>
          <w:sz w:val="28"/>
          <w:szCs w:val="28"/>
          <w:lang w:eastAsia="ru-RU"/>
        </w:rPr>
        <w:t xml:space="preserve">проекта </w:t>
      </w:r>
      <w:r w:rsidRPr="00421E9C">
        <w:rPr>
          <w:rFonts w:ascii="Times New Roman" w:eastAsia="Times New Roman" w:hAnsi="Times New Roman" w:cs="Times New Roman"/>
          <w:color w:val="000000"/>
          <w:sz w:val="28"/>
          <w:szCs w:val="28"/>
          <w:lang w:eastAsia="ru-RU"/>
        </w:rPr>
        <w:t xml:space="preserve">в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представим в таблице </w:t>
      </w:r>
      <w:r w:rsidR="00B95C72">
        <w:rPr>
          <w:rFonts w:ascii="Times New Roman" w:eastAsia="Times New Roman" w:hAnsi="Times New Roman" w:cs="Times New Roman"/>
          <w:sz w:val="28"/>
          <w:szCs w:val="28"/>
          <w:lang w:eastAsia="ru-RU"/>
        </w:rPr>
        <w:t>14</w:t>
      </w:r>
      <w:r w:rsidRPr="00421E9C">
        <w:rPr>
          <w:rFonts w:ascii="Times New Roman" w:eastAsia="Times New Roman" w:hAnsi="Times New Roman" w:cs="Times New Roman"/>
          <w:sz w:val="28"/>
          <w:szCs w:val="28"/>
          <w:lang w:eastAsia="ru-RU"/>
        </w:rPr>
        <w:t>.</w:t>
      </w:r>
    </w:p>
    <w:p w:rsidR="00B95C72" w:rsidRPr="00421E9C" w:rsidRDefault="00B95C72" w:rsidP="00B95C72">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Как видно из таблицы </w:t>
      </w:r>
      <w:r>
        <w:rPr>
          <w:rFonts w:ascii="Times New Roman" w:eastAsia="Times New Roman" w:hAnsi="Times New Roman" w:cs="Times New Roman"/>
          <w:sz w:val="28"/>
          <w:szCs w:val="28"/>
          <w:lang w:eastAsia="ru-RU"/>
        </w:rPr>
        <w:t>14</w:t>
      </w:r>
      <w:r w:rsidRPr="00421E9C">
        <w:rPr>
          <w:rFonts w:ascii="Times New Roman" w:eastAsia="Times New Roman" w:hAnsi="Times New Roman" w:cs="Times New Roman"/>
          <w:sz w:val="28"/>
          <w:szCs w:val="28"/>
          <w:lang w:eastAsia="ru-RU"/>
        </w:rPr>
        <w:t>, основной перечень эффектов от предложенных мероприятий по совершенствованию бюджетирования</w:t>
      </w:r>
      <w:r w:rsidRPr="00421E9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проектов </w:t>
      </w:r>
      <w:r w:rsidRPr="00421E9C">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color w:val="000000"/>
          <w:sz w:val="28"/>
          <w:szCs w:val="28"/>
          <w:lang w:eastAsia="ru-RU"/>
        </w:rPr>
        <w:t xml:space="preserve"> </w:t>
      </w:r>
      <w:r w:rsidRPr="00421E9C">
        <w:rPr>
          <w:rFonts w:ascii="Times New Roman" w:eastAsia="Times New Roman" w:hAnsi="Times New Roman" w:cs="Times New Roman"/>
          <w:sz w:val="28"/>
          <w:szCs w:val="28"/>
          <w:lang w:eastAsia="ru-RU"/>
        </w:rPr>
        <w:t xml:space="preserve">имеет организационный и экономический характер. </w:t>
      </w:r>
    </w:p>
    <w:p w:rsidR="00B95C72" w:rsidRPr="00B95C72" w:rsidRDefault="00421E9C" w:rsidP="00B95C72">
      <w:pPr>
        <w:widowControl w:val="0"/>
        <w:shd w:val="clear" w:color="auto" w:fill="FFFFFF"/>
        <w:spacing w:after="0" w:line="360" w:lineRule="auto"/>
        <w:jc w:val="right"/>
        <w:rPr>
          <w:rFonts w:ascii="Times New Roman" w:eastAsia="Times New Roman" w:hAnsi="Times New Roman" w:cs="Times New Roman"/>
          <w:sz w:val="28"/>
          <w:szCs w:val="28"/>
          <w:lang w:eastAsia="ru-RU"/>
        </w:rPr>
      </w:pPr>
      <w:r w:rsidRPr="00B95C72">
        <w:rPr>
          <w:rFonts w:ascii="Times New Roman" w:eastAsia="Times New Roman" w:hAnsi="Times New Roman" w:cs="Times New Roman"/>
          <w:sz w:val="28"/>
          <w:szCs w:val="28"/>
          <w:lang w:eastAsia="ru-RU"/>
        </w:rPr>
        <w:lastRenderedPageBreak/>
        <w:t xml:space="preserve">Таблица </w:t>
      </w:r>
      <w:r w:rsidR="00B95C72" w:rsidRPr="00B95C72">
        <w:rPr>
          <w:rFonts w:ascii="Times New Roman" w:eastAsia="Times New Roman" w:hAnsi="Times New Roman" w:cs="Times New Roman"/>
          <w:sz w:val="28"/>
          <w:szCs w:val="28"/>
          <w:lang w:eastAsia="ru-RU"/>
        </w:rPr>
        <w:t>14</w:t>
      </w:r>
    </w:p>
    <w:p w:rsidR="00421E9C" w:rsidRPr="00B95C72" w:rsidRDefault="00421E9C" w:rsidP="00421E9C">
      <w:pPr>
        <w:widowControl w:val="0"/>
        <w:shd w:val="clear" w:color="auto" w:fill="FFFFFF"/>
        <w:spacing w:after="0" w:line="360" w:lineRule="auto"/>
        <w:jc w:val="center"/>
        <w:rPr>
          <w:rFonts w:ascii="Times New Roman" w:eastAsia="Times New Roman" w:hAnsi="Times New Roman" w:cs="Times New Roman"/>
          <w:sz w:val="28"/>
          <w:szCs w:val="28"/>
          <w:lang w:eastAsia="ru-RU"/>
        </w:rPr>
      </w:pPr>
      <w:r w:rsidRPr="00B95C72">
        <w:rPr>
          <w:rFonts w:ascii="Times New Roman" w:eastAsia="Times New Roman" w:hAnsi="Times New Roman" w:cs="Times New Roman"/>
          <w:sz w:val="28"/>
          <w:szCs w:val="28"/>
          <w:lang w:eastAsia="ru-RU"/>
        </w:rPr>
        <w:t xml:space="preserve">  Слагаемые эффективности от предложенных мероприятий по совершенствованию бюджетирования</w:t>
      </w:r>
      <w:r w:rsidRPr="00B95C72">
        <w:rPr>
          <w:rFonts w:ascii="Times New Roman" w:eastAsia="Times New Roman" w:hAnsi="Times New Roman" w:cs="Times New Roman"/>
          <w:color w:val="000000"/>
          <w:sz w:val="28"/>
          <w:szCs w:val="28"/>
          <w:lang w:eastAsia="ru-RU"/>
        </w:rPr>
        <w:t xml:space="preserve"> </w:t>
      </w:r>
      <w:r w:rsidR="008B2FFE" w:rsidRPr="00B95C72">
        <w:rPr>
          <w:rFonts w:ascii="Times New Roman" w:eastAsia="Times New Roman" w:hAnsi="Times New Roman" w:cs="Times New Roman"/>
          <w:color w:val="000000"/>
          <w:sz w:val="28"/>
          <w:szCs w:val="28"/>
          <w:lang w:eastAsia="ru-RU"/>
        </w:rPr>
        <w:t xml:space="preserve">проекта </w:t>
      </w:r>
      <w:r w:rsidRPr="00B95C72">
        <w:rPr>
          <w:rFonts w:ascii="Times New Roman" w:eastAsia="Times New Roman" w:hAnsi="Times New Roman" w:cs="Times New Roman"/>
          <w:color w:val="000000"/>
          <w:sz w:val="28"/>
          <w:szCs w:val="28"/>
          <w:lang w:eastAsia="ru-RU"/>
        </w:rPr>
        <w:t xml:space="preserve">в </w:t>
      </w:r>
      <w:r w:rsidR="003E5677" w:rsidRPr="00B95C72">
        <w:rPr>
          <w:rFonts w:ascii="Times New Roman" w:eastAsia="Times New Roman" w:hAnsi="Times New Roman" w:cs="Times New Roman"/>
          <w:sz w:val="28"/>
          <w:szCs w:val="28"/>
          <w:lang w:eastAsia="ru-RU"/>
        </w:rPr>
        <w:t>АО «Метровагонмаш»</w:t>
      </w:r>
    </w:p>
    <w:p w:rsidR="00421E9C" w:rsidRPr="00421E9C" w:rsidRDefault="00421E9C" w:rsidP="00421E9C">
      <w:pPr>
        <w:widowControl w:val="0"/>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154"/>
        <w:gridCol w:w="2693"/>
        <w:gridCol w:w="3118"/>
      </w:tblGrid>
      <w:tr w:rsidR="00421E9C" w:rsidRPr="00421E9C" w:rsidTr="00991C2D">
        <w:trPr>
          <w:cantSplit/>
          <w:trHeight w:val="157"/>
        </w:trPr>
        <w:tc>
          <w:tcPr>
            <w:tcW w:w="669" w:type="dxa"/>
            <w:vAlign w:val="center"/>
          </w:tcPr>
          <w:p w:rsidR="00421E9C" w:rsidRPr="00421E9C" w:rsidRDefault="00421E9C" w:rsidP="00421E9C">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w:t>
            </w:r>
          </w:p>
        </w:tc>
        <w:tc>
          <w:tcPr>
            <w:tcW w:w="3154" w:type="dxa"/>
            <w:vAlign w:val="center"/>
          </w:tcPr>
          <w:p w:rsidR="00421E9C" w:rsidRPr="00421E9C" w:rsidRDefault="00421E9C" w:rsidP="00421E9C">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Результаты </w:t>
            </w:r>
          </w:p>
        </w:tc>
        <w:tc>
          <w:tcPr>
            <w:tcW w:w="2693" w:type="dxa"/>
            <w:vAlign w:val="center"/>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Эффект</w:t>
            </w:r>
          </w:p>
        </w:tc>
        <w:tc>
          <w:tcPr>
            <w:tcW w:w="3118" w:type="dxa"/>
            <w:vAlign w:val="center"/>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Вид эффекта</w:t>
            </w:r>
          </w:p>
        </w:tc>
      </w:tr>
      <w:tr w:rsidR="00421E9C" w:rsidRPr="00421E9C" w:rsidTr="00991C2D">
        <w:trPr>
          <w:trHeight w:val="2807"/>
        </w:trPr>
        <w:tc>
          <w:tcPr>
            <w:tcW w:w="669" w:type="dxa"/>
            <w:vAlign w:val="center"/>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w:t>
            </w:r>
          </w:p>
        </w:tc>
        <w:tc>
          <w:tcPr>
            <w:tcW w:w="3154" w:type="dxa"/>
            <w:vAlign w:val="center"/>
          </w:tcPr>
          <w:p w:rsidR="00421E9C" w:rsidRPr="00421E9C" w:rsidRDefault="00421E9C" w:rsidP="001A0C6C">
            <w:pPr>
              <w:widowControl w:val="0"/>
              <w:spacing w:after="0" w:line="240" w:lineRule="auto"/>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Внедрен процессный подход к управлению </w:t>
            </w:r>
            <w:r w:rsidR="001A0C6C">
              <w:rPr>
                <w:rFonts w:ascii="Times New Roman" w:eastAsia="Times New Roman" w:hAnsi="Times New Roman" w:cs="Times New Roman"/>
                <w:sz w:val="24"/>
                <w:szCs w:val="24"/>
                <w:lang w:eastAsia="ru-RU"/>
              </w:rPr>
              <w:t xml:space="preserve">проектами </w:t>
            </w:r>
            <w:r w:rsidRPr="00421E9C">
              <w:rPr>
                <w:rFonts w:ascii="Times New Roman" w:eastAsia="Times New Roman" w:hAnsi="Times New Roman" w:cs="Times New Roman"/>
                <w:sz w:val="24"/>
                <w:szCs w:val="24"/>
                <w:lang w:eastAsia="ru-RU"/>
              </w:rPr>
              <w:t>организацией, усовершенствован документооборот, повышена эффективность контроллинга</w:t>
            </w:r>
            <w:r w:rsidR="00915CCF">
              <w:rPr>
                <w:rFonts w:ascii="Times New Roman" w:eastAsia="Times New Roman" w:hAnsi="Times New Roman" w:cs="Times New Roman"/>
                <w:sz w:val="24"/>
                <w:szCs w:val="24"/>
                <w:lang w:eastAsia="ru-RU"/>
              </w:rPr>
              <w:t xml:space="preserve"> за осуществлениями проектов</w:t>
            </w:r>
          </w:p>
        </w:tc>
        <w:tc>
          <w:tcPr>
            <w:tcW w:w="2693" w:type="dxa"/>
            <w:vAlign w:val="center"/>
          </w:tcPr>
          <w:p w:rsidR="00421E9C" w:rsidRPr="00421E9C" w:rsidRDefault="00421E9C" w:rsidP="00915CCF">
            <w:pPr>
              <w:widowControl w:val="0"/>
              <w:spacing w:after="0" w:line="240" w:lineRule="auto"/>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Процесс оперативного принятия решений </w:t>
            </w:r>
            <w:r w:rsidR="00915CCF">
              <w:rPr>
                <w:rFonts w:ascii="Times New Roman" w:eastAsia="Times New Roman" w:hAnsi="Times New Roman" w:cs="Times New Roman"/>
                <w:sz w:val="24"/>
                <w:szCs w:val="24"/>
                <w:lang w:eastAsia="ru-RU"/>
              </w:rPr>
              <w:t xml:space="preserve">в проектировании </w:t>
            </w:r>
            <w:r w:rsidRPr="00421E9C">
              <w:rPr>
                <w:rFonts w:ascii="Times New Roman" w:eastAsia="Times New Roman" w:hAnsi="Times New Roman" w:cs="Times New Roman"/>
                <w:sz w:val="24"/>
                <w:szCs w:val="24"/>
                <w:lang w:eastAsia="ru-RU"/>
              </w:rPr>
              <w:t>за счет наличия нужных данных в любые моменты времени, повышение эффективности контроллинга</w:t>
            </w:r>
            <w:r w:rsidR="00915CCF">
              <w:t xml:space="preserve"> </w:t>
            </w:r>
            <w:r w:rsidR="00915CCF" w:rsidRPr="00915CCF">
              <w:rPr>
                <w:rFonts w:ascii="Times New Roman" w:eastAsia="Times New Roman" w:hAnsi="Times New Roman" w:cs="Times New Roman"/>
                <w:sz w:val="24"/>
                <w:szCs w:val="24"/>
                <w:lang w:eastAsia="ru-RU"/>
              </w:rPr>
              <w:t>за осуществлениями проектов</w:t>
            </w:r>
            <w:r w:rsidRPr="00421E9C">
              <w:rPr>
                <w:rFonts w:ascii="Times New Roman" w:eastAsia="Times New Roman" w:hAnsi="Times New Roman" w:cs="Times New Roman"/>
                <w:sz w:val="24"/>
                <w:szCs w:val="24"/>
                <w:lang w:eastAsia="ru-RU"/>
              </w:rPr>
              <w:t xml:space="preserve">, системность и автоматизированность </w:t>
            </w:r>
            <w:r w:rsidR="00473FFF">
              <w:rPr>
                <w:rFonts w:ascii="Times New Roman" w:eastAsia="Times New Roman" w:hAnsi="Times New Roman" w:cs="Times New Roman"/>
                <w:sz w:val="24"/>
                <w:szCs w:val="24"/>
                <w:lang w:eastAsia="ru-RU"/>
              </w:rPr>
              <w:t xml:space="preserve">в управлении бюджетированием </w:t>
            </w:r>
            <w:r w:rsidR="00915CCF">
              <w:rPr>
                <w:rFonts w:ascii="Times New Roman" w:eastAsia="Times New Roman" w:hAnsi="Times New Roman" w:cs="Times New Roman"/>
                <w:sz w:val="24"/>
                <w:szCs w:val="24"/>
                <w:lang w:eastAsia="ru-RU"/>
              </w:rPr>
              <w:t>проекта</w:t>
            </w:r>
          </w:p>
        </w:tc>
        <w:tc>
          <w:tcPr>
            <w:tcW w:w="3118" w:type="dxa"/>
            <w:vAlign w:val="center"/>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Организационный</w:t>
            </w:r>
          </w:p>
        </w:tc>
      </w:tr>
      <w:tr w:rsidR="00421E9C" w:rsidRPr="00421E9C" w:rsidTr="00991C2D">
        <w:trPr>
          <w:trHeight w:val="757"/>
        </w:trPr>
        <w:tc>
          <w:tcPr>
            <w:tcW w:w="669" w:type="dxa"/>
            <w:vAlign w:val="center"/>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w:t>
            </w:r>
          </w:p>
        </w:tc>
        <w:tc>
          <w:tcPr>
            <w:tcW w:w="3154" w:type="dxa"/>
            <w:vAlign w:val="center"/>
          </w:tcPr>
          <w:p w:rsidR="00421E9C" w:rsidRPr="00421E9C" w:rsidRDefault="00421E9C" w:rsidP="00421E9C">
            <w:pPr>
              <w:widowControl w:val="0"/>
              <w:spacing w:after="0" w:line="240" w:lineRule="auto"/>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Снижены затраты на процесс выполнения информационных процессов и операций</w:t>
            </w:r>
          </w:p>
        </w:tc>
        <w:tc>
          <w:tcPr>
            <w:tcW w:w="2693" w:type="dxa"/>
            <w:vAlign w:val="center"/>
          </w:tcPr>
          <w:p w:rsidR="00421E9C" w:rsidRPr="00421E9C" w:rsidRDefault="00421E9C" w:rsidP="00421E9C">
            <w:pPr>
              <w:widowControl w:val="0"/>
              <w:spacing w:after="0" w:line="240" w:lineRule="auto"/>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Процесс повышения прибыли, снижения затрат на информационные процессы и операции</w:t>
            </w:r>
            <w:r w:rsidR="00473FFF">
              <w:rPr>
                <w:rFonts w:ascii="Times New Roman" w:eastAsia="Times New Roman" w:hAnsi="Times New Roman" w:cs="Times New Roman"/>
                <w:sz w:val="24"/>
                <w:szCs w:val="24"/>
                <w:lang w:eastAsia="ru-RU"/>
              </w:rPr>
              <w:t xml:space="preserve"> при бюджетировании проектов</w:t>
            </w:r>
          </w:p>
        </w:tc>
        <w:tc>
          <w:tcPr>
            <w:tcW w:w="3118" w:type="dxa"/>
            <w:vAlign w:val="center"/>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Экономический</w:t>
            </w:r>
          </w:p>
        </w:tc>
      </w:tr>
    </w:tbl>
    <w:p w:rsidR="00421E9C" w:rsidRPr="00421E9C" w:rsidRDefault="00421E9C" w:rsidP="00421E9C">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421E9C" w:rsidRDefault="00421E9C" w:rsidP="00421E9C">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В таблице </w:t>
      </w:r>
      <w:r w:rsidR="0029183C">
        <w:rPr>
          <w:rFonts w:ascii="Times New Roman" w:eastAsia="Times New Roman" w:hAnsi="Times New Roman" w:cs="Times New Roman"/>
          <w:sz w:val="28"/>
          <w:szCs w:val="28"/>
          <w:lang w:eastAsia="ru-RU"/>
        </w:rPr>
        <w:t xml:space="preserve">15 </w:t>
      </w:r>
      <w:r w:rsidR="0029183C" w:rsidRPr="00421E9C">
        <w:rPr>
          <w:rFonts w:ascii="Times New Roman" w:eastAsia="Times New Roman" w:hAnsi="Times New Roman" w:cs="Times New Roman"/>
          <w:sz w:val="28"/>
          <w:szCs w:val="28"/>
          <w:lang w:eastAsia="ru-RU"/>
        </w:rPr>
        <w:t>приведен</w:t>
      </w:r>
      <w:r w:rsidRPr="00421E9C">
        <w:rPr>
          <w:rFonts w:ascii="Times New Roman" w:eastAsia="Times New Roman" w:hAnsi="Times New Roman" w:cs="Times New Roman"/>
          <w:sz w:val="28"/>
          <w:szCs w:val="28"/>
          <w:lang w:eastAsia="ru-RU"/>
        </w:rPr>
        <w:t xml:space="preserve"> краткий обзор эффектов от внедрения мероприятий по совершенствованию бюджетирования</w:t>
      </w:r>
      <w:r w:rsidRPr="00421E9C">
        <w:rPr>
          <w:rFonts w:ascii="Times New Roman" w:eastAsia="Times New Roman" w:hAnsi="Times New Roman" w:cs="Times New Roman"/>
          <w:color w:val="000000"/>
          <w:sz w:val="28"/>
          <w:szCs w:val="28"/>
          <w:lang w:eastAsia="ru-RU"/>
        </w:rPr>
        <w:t xml:space="preserve"> </w:t>
      </w:r>
      <w:r w:rsidR="00473FFF">
        <w:rPr>
          <w:rFonts w:ascii="Times New Roman" w:eastAsia="Times New Roman" w:hAnsi="Times New Roman" w:cs="Times New Roman"/>
          <w:color w:val="000000"/>
          <w:sz w:val="28"/>
          <w:szCs w:val="28"/>
          <w:lang w:eastAsia="ru-RU"/>
        </w:rPr>
        <w:t xml:space="preserve">проектов </w:t>
      </w:r>
      <w:r w:rsidRPr="00421E9C">
        <w:rPr>
          <w:rFonts w:ascii="Times New Roman" w:eastAsia="Times New Roman" w:hAnsi="Times New Roman" w:cs="Times New Roman"/>
          <w:color w:val="000000"/>
          <w:sz w:val="28"/>
          <w:szCs w:val="28"/>
          <w:lang w:eastAsia="ru-RU"/>
        </w:rPr>
        <w:t xml:space="preserve">в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w:t>
      </w:r>
    </w:p>
    <w:p w:rsidR="00991C2D" w:rsidRDefault="00991C2D" w:rsidP="00991C2D">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Рассчитаем эффект от предложенных мероприятий по совершенствованию планирования и бюджетирования</w:t>
      </w:r>
      <w:r w:rsidRPr="00421E9C">
        <w:rPr>
          <w:rFonts w:ascii="Times New Roman" w:eastAsia="Times New Roman" w:hAnsi="Times New Roman" w:cs="Times New Roman"/>
          <w:color w:val="000000"/>
          <w:sz w:val="28"/>
          <w:szCs w:val="28"/>
          <w:lang w:eastAsia="ru-RU"/>
        </w:rPr>
        <w:t xml:space="preserve"> на исследуемом предприятии </w:t>
      </w:r>
      <w:r w:rsidRPr="00421E9C">
        <w:rPr>
          <w:rFonts w:ascii="Times New Roman" w:eastAsia="Times New Roman" w:hAnsi="Times New Roman" w:cs="Times New Roman"/>
          <w:sz w:val="28"/>
          <w:szCs w:val="28"/>
          <w:lang w:eastAsia="ru-RU"/>
        </w:rPr>
        <w:t xml:space="preserve">в денежном выражении (эффект в денежном выражении можно рассчитать от эффекта 2).  </w:t>
      </w:r>
      <w:r>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sz w:val="28"/>
          <w:szCs w:val="28"/>
          <w:lang w:eastAsia="ru-RU"/>
        </w:rPr>
        <w:t xml:space="preserve">Способ его расчета приведем в таблице </w:t>
      </w:r>
      <w:r>
        <w:rPr>
          <w:rFonts w:ascii="Times New Roman" w:eastAsia="Times New Roman" w:hAnsi="Times New Roman" w:cs="Times New Roman"/>
          <w:sz w:val="28"/>
          <w:szCs w:val="28"/>
          <w:lang w:eastAsia="ru-RU"/>
        </w:rPr>
        <w:t>16</w:t>
      </w:r>
      <w:r w:rsidRPr="00421E9C">
        <w:rPr>
          <w:rFonts w:ascii="Times New Roman" w:eastAsia="Times New Roman" w:hAnsi="Times New Roman" w:cs="Times New Roman"/>
          <w:sz w:val="28"/>
          <w:szCs w:val="28"/>
          <w:lang w:eastAsia="ru-RU"/>
        </w:rPr>
        <w:t>.</w:t>
      </w:r>
    </w:p>
    <w:p w:rsidR="00991C2D" w:rsidRDefault="00991C2D" w:rsidP="00991C2D">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bidi="he-IL"/>
        </w:rPr>
      </w:pPr>
      <w:r w:rsidRPr="00421E9C">
        <w:rPr>
          <w:rFonts w:ascii="Times New Roman" w:eastAsia="Times New Roman" w:hAnsi="Times New Roman" w:cs="Times New Roman"/>
          <w:sz w:val="28"/>
          <w:szCs w:val="28"/>
          <w:lang w:eastAsia="ru-RU" w:bidi="he-IL"/>
        </w:rPr>
        <w:t xml:space="preserve">Рассчитаем процент роста выручки </w:t>
      </w:r>
      <w:r w:rsidRPr="00421E9C">
        <w:rPr>
          <w:rFonts w:ascii="Times New Roman" w:eastAsia="Times New Roman" w:hAnsi="Times New Roman" w:cs="Times New Roman"/>
          <w:color w:val="000000"/>
          <w:sz w:val="28"/>
          <w:szCs w:val="28"/>
          <w:lang w:eastAsia="ru-RU"/>
        </w:rPr>
        <w:t>на исследуемом предприятии</w:t>
      </w:r>
      <w:r w:rsidRPr="00421E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bidi="he-IL"/>
        </w:rPr>
        <w:t xml:space="preserve"> после внедрения мероприятий </w:t>
      </w:r>
      <w:r w:rsidRPr="00421E9C">
        <w:rPr>
          <w:rFonts w:ascii="Times New Roman" w:eastAsia="Times New Roman" w:hAnsi="Times New Roman" w:cs="Times New Roman"/>
          <w:sz w:val="28"/>
          <w:szCs w:val="28"/>
          <w:lang w:eastAsia="ru-RU"/>
        </w:rPr>
        <w:t>по совершенствованию бюджетирования</w:t>
      </w:r>
      <w:r w:rsidRPr="00421E9C">
        <w:rPr>
          <w:rFonts w:ascii="Times New Roman" w:eastAsia="Times New Roman" w:hAnsi="Times New Roman" w:cs="Times New Roman"/>
          <w:sz w:val="28"/>
          <w:szCs w:val="28"/>
          <w:lang w:eastAsia="ru-RU" w:bidi="he-IL"/>
        </w:rPr>
        <w:t xml:space="preserve"> </w:t>
      </w:r>
      <w:r>
        <w:rPr>
          <w:rFonts w:ascii="Times New Roman" w:eastAsia="Times New Roman" w:hAnsi="Times New Roman" w:cs="Times New Roman"/>
          <w:sz w:val="28"/>
          <w:szCs w:val="28"/>
          <w:lang w:eastAsia="ru-RU" w:bidi="he-IL"/>
        </w:rPr>
        <w:t xml:space="preserve">проектов </w:t>
      </w:r>
      <w:r w:rsidRPr="00421E9C">
        <w:rPr>
          <w:rFonts w:ascii="Times New Roman" w:eastAsia="Times New Roman" w:hAnsi="Times New Roman" w:cs="Times New Roman"/>
          <w:sz w:val="28"/>
          <w:szCs w:val="28"/>
          <w:lang w:eastAsia="ru-RU" w:bidi="he-IL"/>
        </w:rPr>
        <w:t>по формуле 2:</w:t>
      </w:r>
    </w:p>
    <w:p w:rsidR="00991C2D" w:rsidRPr="00421E9C" w:rsidRDefault="00991C2D" w:rsidP="00991C2D">
      <w:pPr>
        <w:widowControl w:val="0"/>
        <w:shd w:val="clear" w:color="000000" w:fill="auto"/>
        <w:spacing w:after="0" w:line="360" w:lineRule="auto"/>
        <w:jc w:val="center"/>
        <w:rPr>
          <w:rFonts w:ascii="Times New Roman" w:eastAsia="Times New Roman" w:hAnsi="Times New Roman" w:cs="Times New Roman"/>
          <w:sz w:val="28"/>
          <w:szCs w:val="28"/>
          <w:lang w:eastAsia="ru-RU" w:bidi="he-IL"/>
        </w:rPr>
      </w:pPr>
      <w:r w:rsidRPr="00421E9C">
        <w:rPr>
          <w:rFonts w:ascii="Times New Roman" w:eastAsia="Times New Roman" w:hAnsi="Times New Roman" w:cs="Times New Roman"/>
          <w:sz w:val="28"/>
          <w:szCs w:val="28"/>
          <w:lang w:eastAsia="ru-RU" w:bidi="he-IL"/>
        </w:rPr>
        <w:lastRenderedPageBreak/>
        <w:t>Э</w:t>
      </w:r>
      <w:r w:rsidRPr="00421E9C">
        <w:rPr>
          <w:rFonts w:ascii="Times New Roman" w:eastAsia="Times New Roman" w:hAnsi="Times New Roman" w:cs="Times New Roman"/>
          <w:sz w:val="28"/>
          <w:szCs w:val="28"/>
          <w:vertAlign w:val="subscript"/>
          <w:lang w:eastAsia="ru-RU" w:bidi="he-IL"/>
        </w:rPr>
        <w:t>рп</w:t>
      </w:r>
      <w:r w:rsidRPr="00421E9C">
        <w:rPr>
          <w:rFonts w:ascii="Times New Roman" w:eastAsia="Times New Roman" w:hAnsi="Times New Roman" w:cs="Times New Roman"/>
          <w:sz w:val="28"/>
          <w:szCs w:val="28"/>
          <w:lang w:eastAsia="ru-RU" w:bidi="he-IL"/>
        </w:rPr>
        <w:t xml:space="preserve"> =</w:t>
      </w:r>
      <w:r w:rsidRPr="00421E9C">
        <w:rPr>
          <w:rFonts w:ascii="Times New Roman" w:eastAsia="Times New Roman" w:hAnsi="Times New Roman" w:cs="Times New Roman"/>
          <w:sz w:val="28"/>
          <w:szCs w:val="28"/>
          <w:vertAlign w:val="subscript"/>
          <w:lang w:eastAsia="ru-RU" w:bidi="he-IL"/>
        </w:rPr>
        <w:t xml:space="preserve"> </w:t>
      </w:r>
      <w:r w:rsidRPr="00421E9C">
        <w:rPr>
          <w:rFonts w:ascii="Times New Roman" w:eastAsia="Times New Roman" w:hAnsi="Times New Roman" w:cs="Times New Roman"/>
          <w:sz w:val="28"/>
          <w:szCs w:val="28"/>
          <w:lang w:eastAsia="ru-RU" w:bidi="he-IL"/>
        </w:rPr>
        <w:t>(40+10+7) / 3 = 19%</w:t>
      </w:r>
    </w:p>
    <w:p w:rsidR="00991C2D" w:rsidRDefault="00991C2D" w:rsidP="00991C2D">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991C2D" w:rsidRPr="00421E9C" w:rsidRDefault="00991C2D" w:rsidP="00991C2D">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bidi="he-IL"/>
        </w:rPr>
      </w:pPr>
      <w:r w:rsidRPr="00421E9C">
        <w:rPr>
          <w:rFonts w:ascii="Times New Roman" w:eastAsia="Times New Roman" w:hAnsi="Times New Roman" w:cs="Times New Roman"/>
          <w:sz w:val="28"/>
          <w:szCs w:val="28"/>
          <w:lang w:eastAsia="ru-RU"/>
        </w:rPr>
        <w:t xml:space="preserve">Итак, процент </w:t>
      </w:r>
      <w:r w:rsidRPr="00421E9C">
        <w:rPr>
          <w:rFonts w:ascii="Times New Roman" w:eastAsia="Times New Roman" w:hAnsi="Times New Roman" w:cs="Times New Roman"/>
          <w:sz w:val="28"/>
          <w:szCs w:val="28"/>
          <w:lang w:eastAsia="ru-RU" w:bidi="he-IL"/>
        </w:rPr>
        <w:t xml:space="preserve">увеличения выручки </w:t>
      </w:r>
      <w:r>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sz w:val="28"/>
          <w:szCs w:val="28"/>
          <w:lang w:eastAsia="ru-RU" w:bidi="he-IL"/>
        </w:rPr>
        <w:t>составит 19%.</w:t>
      </w:r>
    </w:p>
    <w:p w:rsidR="00991C2D" w:rsidRPr="00421E9C" w:rsidRDefault="00991C2D" w:rsidP="00991C2D">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29183C" w:rsidRPr="0029183C" w:rsidRDefault="00421E9C" w:rsidP="0029183C">
      <w:pPr>
        <w:widowControl w:val="0"/>
        <w:shd w:val="clear" w:color="auto" w:fill="FFFFFF"/>
        <w:spacing w:after="0" w:line="360" w:lineRule="auto"/>
        <w:jc w:val="right"/>
        <w:rPr>
          <w:rFonts w:ascii="Times New Roman" w:eastAsia="Times New Roman" w:hAnsi="Times New Roman" w:cs="Times New Roman"/>
          <w:sz w:val="28"/>
          <w:szCs w:val="28"/>
          <w:lang w:eastAsia="ru-RU"/>
        </w:rPr>
      </w:pPr>
      <w:r w:rsidRPr="0029183C">
        <w:rPr>
          <w:rFonts w:ascii="Times New Roman" w:eastAsia="Times New Roman" w:hAnsi="Times New Roman" w:cs="Times New Roman"/>
          <w:sz w:val="28"/>
          <w:szCs w:val="28"/>
          <w:lang w:eastAsia="ru-RU"/>
        </w:rPr>
        <w:t xml:space="preserve">Таблица </w:t>
      </w:r>
      <w:r w:rsidR="0029183C" w:rsidRPr="0029183C">
        <w:rPr>
          <w:rFonts w:ascii="Times New Roman" w:eastAsia="Times New Roman" w:hAnsi="Times New Roman" w:cs="Times New Roman"/>
          <w:sz w:val="28"/>
          <w:szCs w:val="28"/>
          <w:lang w:eastAsia="ru-RU"/>
        </w:rPr>
        <w:t>15</w:t>
      </w:r>
      <w:r w:rsidRPr="0029183C">
        <w:rPr>
          <w:rFonts w:ascii="Times New Roman" w:eastAsia="Times New Roman" w:hAnsi="Times New Roman" w:cs="Times New Roman"/>
          <w:sz w:val="28"/>
          <w:szCs w:val="28"/>
          <w:lang w:eastAsia="ru-RU"/>
        </w:rPr>
        <w:t xml:space="preserve"> </w:t>
      </w:r>
    </w:p>
    <w:p w:rsidR="00421E9C" w:rsidRPr="0029183C" w:rsidRDefault="00421E9C" w:rsidP="00421E9C">
      <w:pPr>
        <w:widowControl w:val="0"/>
        <w:shd w:val="clear" w:color="auto" w:fill="FFFFFF"/>
        <w:spacing w:after="0" w:line="360" w:lineRule="auto"/>
        <w:jc w:val="center"/>
        <w:rPr>
          <w:rFonts w:ascii="Times New Roman" w:eastAsia="Times New Roman" w:hAnsi="Times New Roman" w:cs="Times New Roman"/>
          <w:sz w:val="28"/>
          <w:szCs w:val="28"/>
          <w:lang w:eastAsia="ru-RU"/>
        </w:rPr>
      </w:pPr>
      <w:r w:rsidRPr="0029183C">
        <w:rPr>
          <w:rFonts w:ascii="Times New Roman" w:eastAsia="Times New Roman" w:hAnsi="Times New Roman" w:cs="Times New Roman"/>
          <w:sz w:val="28"/>
          <w:szCs w:val="28"/>
          <w:lang w:eastAsia="ru-RU"/>
        </w:rPr>
        <w:t xml:space="preserve">Эффект от мероприятий по совершенствованию бюджетирования </w:t>
      </w:r>
      <w:r w:rsidR="00473FFF" w:rsidRPr="0029183C">
        <w:rPr>
          <w:rFonts w:ascii="Times New Roman" w:eastAsia="Times New Roman" w:hAnsi="Times New Roman" w:cs="Times New Roman"/>
          <w:sz w:val="28"/>
          <w:szCs w:val="28"/>
          <w:lang w:eastAsia="ru-RU"/>
        </w:rPr>
        <w:t xml:space="preserve">проекта в </w:t>
      </w:r>
      <w:r w:rsidR="003E5677" w:rsidRPr="0029183C">
        <w:rPr>
          <w:rFonts w:ascii="Times New Roman" w:eastAsia="Times New Roman" w:hAnsi="Times New Roman" w:cs="Times New Roman"/>
          <w:sz w:val="28"/>
          <w:szCs w:val="28"/>
          <w:lang w:eastAsia="ru-RU"/>
        </w:rPr>
        <w:t>АО «Метровагонмаш»</w:t>
      </w:r>
    </w:p>
    <w:p w:rsidR="00421E9C" w:rsidRPr="00421E9C" w:rsidRDefault="00421E9C" w:rsidP="00421E9C">
      <w:pPr>
        <w:widowControl w:val="0"/>
        <w:shd w:val="clear" w:color="auto" w:fill="FFFFFF"/>
        <w:spacing w:after="0" w:line="240" w:lineRule="auto"/>
        <w:rPr>
          <w:rFonts w:ascii="Times New Roman" w:eastAsia="Times New Roman"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126"/>
        <w:gridCol w:w="5953"/>
      </w:tblGrid>
      <w:tr w:rsidR="00421E9C" w:rsidRPr="00421E9C" w:rsidTr="0029183C">
        <w:trPr>
          <w:trHeight w:val="465"/>
        </w:trPr>
        <w:tc>
          <w:tcPr>
            <w:tcW w:w="1555" w:type="dxa"/>
          </w:tcPr>
          <w:p w:rsidR="00421E9C" w:rsidRPr="00421E9C" w:rsidRDefault="00421E9C" w:rsidP="0029183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 эффекта (по данным табл. </w:t>
            </w:r>
            <w:r w:rsidR="0029183C">
              <w:rPr>
                <w:rFonts w:ascii="Times New Roman" w:eastAsia="Times New Roman" w:hAnsi="Times New Roman" w:cs="Times New Roman"/>
                <w:sz w:val="24"/>
                <w:szCs w:val="24"/>
                <w:lang w:eastAsia="ru-RU"/>
              </w:rPr>
              <w:t>14</w:t>
            </w:r>
            <w:r w:rsidRPr="00421E9C">
              <w:rPr>
                <w:rFonts w:ascii="Times New Roman" w:eastAsia="Times New Roman" w:hAnsi="Times New Roman" w:cs="Times New Roman"/>
                <w:sz w:val="24"/>
                <w:szCs w:val="24"/>
                <w:lang w:eastAsia="ru-RU"/>
              </w:rPr>
              <w:t>)</w:t>
            </w:r>
          </w:p>
        </w:tc>
        <w:tc>
          <w:tcPr>
            <w:tcW w:w="2126" w:type="dxa"/>
            <w:vAlign w:val="center"/>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Вид </w:t>
            </w:r>
          </w:p>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эффекта</w:t>
            </w:r>
          </w:p>
        </w:tc>
        <w:tc>
          <w:tcPr>
            <w:tcW w:w="5953" w:type="dxa"/>
            <w:vAlign w:val="center"/>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Форма </w:t>
            </w:r>
          </w:p>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проявления</w:t>
            </w:r>
          </w:p>
        </w:tc>
      </w:tr>
      <w:tr w:rsidR="00421E9C" w:rsidRPr="00421E9C" w:rsidTr="00991C2D">
        <w:trPr>
          <w:trHeight w:val="2274"/>
        </w:trPr>
        <w:tc>
          <w:tcPr>
            <w:tcW w:w="1555" w:type="dxa"/>
            <w:tcBorders>
              <w:bottom w:val="single" w:sz="4" w:space="0" w:color="auto"/>
            </w:tcBorders>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1</w:t>
            </w:r>
          </w:p>
        </w:tc>
        <w:tc>
          <w:tcPr>
            <w:tcW w:w="2126" w:type="dxa"/>
            <w:tcBorders>
              <w:bottom w:val="single" w:sz="4" w:space="0" w:color="auto"/>
            </w:tcBorders>
            <w:vAlign w:val="center"/>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Организационный              </w:t>
            </w:r>
          </w:p>
        </w:tc>
        <w:tc>
          <w:tcPr>
            <w:tcW w:w="5953" w:type="dxa"/>
            <w:tcBorders>
              <w:bottom w:val="single" w:sz="4" w:space="0" w:color="auto"/>
            </w:tcBorders>
          </w:tcPr>
          <w:p w:rsidR="00421E9C" w:rsidRPr="00421E9C" w:rsidRDefault="00421E9C" w:rsidP="00421E9C">
            <w:pPr>
              <w:widowControl w:val="0"/>
              <w:tabs>
                <w:tab w:val="left" w:pos="252"/>
              </w:tabs>
              <w:spacing w:after="0" w:line="240" w:lineRule="auto"/>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 повысит эффективность </w:t>
            </w:r>
            <w:r w:rsidR="00124890">
              <w:rPr>
                <w:rFonts w:ascii="Times New Roman" w:eastAsia="Times New Roman" w:hAnsi="Times New Roman" w:cs="Times New Roman"/>
                <w:sz w:val="24"/>
                <w:szCs w:val="24"/>
                <w:lang w:eastAsia="ru-RU"/>
              </w:rPr>
              <w:t xml:space="preserve">проектной </w:t>
            </w:r>
            <w:r w:rsidRPr="00421E9C">
              <w:rPr>
                <w:rFonts w:ascii="Times New Roman" w:eastAsia="Times New Roman" w:hAnsi="Times New Roman" w:cs="Times New Roman"/>
                <w:sz w:val="24"/>
                <w:szCs w:val="24"/>
                <w:lang w:eastAsia="ru-RU"/>
              </w:rPr>
              <w:t>деятельности компании в целом за счет повышения эффективности работы информационных систем;</w:t>
            </w:r>
          </w:p>
          <w:p w:rsidR="00421E9C" w:rsidRPr="00421E9C" w:rsidRDefault="00421E9C" w:rsidP="00421E9C">
            <w:pPr>
              <w:widowControl w:val="0"/>
              <w:tabs>
                <w:tab w:val="left" w:pos="252"/>
              </w:tabs>
              <w:spacing w:after="0" w:line="240" w:lineRule="auto"/>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повысит эффективность контроля деятельности</w:t>
            </w:r>
            <w:r w:rsidR="00124890">
              <w:rPr>
                <w:rFonts w:ascii="Times New Roman" w:eastAsia="Times New Roman" w:hAnsi="Times New Roman" w:cs="Times New Roman"/>
                <w:sz w:val="24"/>
                <w:szCs w:val="24"/>
                <w:lang w:eastAsia="ru-RU"/>
              </w:rPr>
              <w:t xml:space="preserve"> за осуществлением проектов</w:t>
            </w:r>
            <w:r w:rsidRPr="00421E9C">
              <w:rPr>
                <w:rFonts w:ascii="Times New Roman" w:eastAsia="Times New Roman" w:hAnsi="Times New Roman" w:cs="Times New Roman"/>
                <w:sz w:val="24"/>
                <w:szCs w:val="24"/>
                <w:lang w:eastAsia="ru-RU"/>
              </w:rPr>
              <w:t>;</w:t>
            </w:r>
          </w:p>
          <w:p w:rsidR="00421E9C" w:rsidRPr="00421E9C" w:rsidRDefault="00421E9C" w:rsidP="00421E9C">
            <w:pPr>
              <w:widowControl w:val="0"/>
              <w:tabs>
                <w:tab w:val="left" w:pos="5355"/>
              </w:tabs>
              <w:spacing w:after="0" w:line="240" w:lineRule="auto"/>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 устранит рутинные операции;  </w:t>
            </w:r>
          </w:p>
          <w:p w:rsidR="0029183C" w:rsidRPr="00421E9C" w:rsidRDefault="00421E9C" w:rsidP="00421E9C">
            <w:pPr>
              <w:widowControl w:val="0"/>
              <w:tabs>
                <w:tab w:val="left" w:pos="5355"/>
              </w:tabs>
              <w:spacing w:after="0" w:line="240" w:lineRule="auto"/>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 ускорит процессы по обработке и преобразованию данных; </w:t>
            </w:r>
          </w:p>
        </w:tc>
      </w:tr>
      <w:tr w:rsidR="00991C2D" w:rsidRPr="00421E9C" w:rsidTr="00991C2D">
        <w:trPr>
          <w:trHeight w:val="2187"/>
        </w:trPr>
        <w:tc>
          <w:tcPr>
            <w:tcW w:w="1555" w:type="dxa"/>
            <w:tcBorders>
              <w:bottom w:val="single" w:sz="4" w:space="0" w:color="auto"/>
            </w:tcBorders>
          </w:tcPr>
          <w:p w:rsidR="00991C2D" w:rsidRPr="00421E9C" w:rsidRDefault="00991C2D" w:rsidP="00421E9C">
            <w:pPr>
              <w:widowControl w:val="0"/>
              <w:spacing w:after="0" w:line="240" w:lineRule="auto"/>
              <w:jc w:val="center"/>
              <w:rPr>
                <w:rFonts w:ascii="Times New Roman" w:eastAsia="Times New Roman" w:hAnsi="Times New Roman" w:cs="Times New Roman"/>
                <w:sz w:val="24"/>
                <w:szCs w:val="24"/>
                <w:lang w:eastAsia="ru-RU"/>
              </w:rPr>
            </w:pPr>
          </w:p>
        </w:tc>
        <w:tc>
          <w:tcPr>
            <w:tcW w:w="2126" w:type="dxa"/>
            <w:tcBorders>
              <w:top w:val="nil"/>
              <w:bottom w:val="single" w:sz="4" w:space="0" w:color="auto"/>
            </w:tcBorders>
            <w:vAlign w:val="center"/>
          </w:tcPr>
          <w:p w:rsidR="00991C2D" w:rsidRPr="00421E9C" w:rsidRDefault="00991C2D" w:rsidP="00421E9C">
            <w:pPr>
              <w:widowControl w:val="0"/>
              <w:spacing w:after="0" w:line="240" w:lineRule="auto"/>
              <w:jc w:val="center"/>
              <w:rPr>
                <w:rFonts w:ascii="Times New Roman" w:eastAsia="Times New Roman" w:hAnsi="Times New Roman" w:cs="Times New Roman"/>
                <w:sz w:val="24"/>
                <w:szCs w:val="24"/>
                <w:lang w:eastAsia="ru-RU"/>
              </w:rPr>
            </w:pPr>
          </w:p>
        </w:tc>
        <w:tc>
          <w:tcPr>
            <w:tcW w:w="5953" w:type="dxa"/>
            <w:tcBorders>
              <w:top w:val="nil"/>
              <w:bottom w:val="single" w:sz="4" w:space="0" w:color="auto"/>
            </w:tcBorders>
          </w:tcPr>
          <w:p w:rsidR="00991C2D" w:rsidRPr="00421E9C" w:rsidRDefault="00991C2D" w:rsidP="00991C2D">
            <w:pPr>
              <w:widowControl w:val="0"/>
              <w:tabs>
                <w:tab w:val="left" w:pos="5355"/>
              </w:tabs>
              <w:spacing w:after="0" w:line="240" w:lineRule="auto"/>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 расширит возможности по осуществлению статистических анализов и повысит точность учетно-отчетных данных; </w:t>
            </w:r>
          </w:p>
          <w:p w:rsidR="00991C2D" w:rsidRPr="00421E9C" w:rsidRDefault="00991C2D" w:rsidP="00991C2D">
            <w:pPr>
              <w:widowControl w:val="0"/>
              <w:tabs>
                <w:tab w:val="left" w:pos="5355"/>
              </w:tabs>
              <w:spacing w:after="0" w:line="240" w:lineRule="auto"/>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 повысит оперативность;  </w:t>
            </w:r>
          </w:p>
          <w:p w:rsidR="00991C2D" w:rsidRPr="00421E9C" w:rsidRDefault="00991C2D" w:rsidP="00991C2D">
            <w:pPr>
              <w:widowControl w:val="0"/>
              <w:tabs>
                <w:tab w:val="left" w:pos="5355"/>
              </w:tabs>
              <w:spacing w:after="0" w:line="240" w:lineRule="auto"/>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 расширит возможности по организации и эффективному использованию информационных ресурсов; </w:t>
            </w:r>
          </w:p>
          <w:p w:rsidR="00991C2D" w:rsidRPr="00421E9C" w:rsidRDefault="00991C2D" w:rsidP="00421E9C">
            <w:pPr>
              <w:widowControl w:val="0"/>
              <w:tabs>
                <w:tab w:val="left" w:pos="5355"/>
              </w:tabs>
              <w:spacing w:after="0" w:line="240" w:lineRule="auto"/>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 облегчит возможности по широкому обмену данными, по участию в корпоративном и другом проектах, которые будут способствовать интеграциям и т.д. </w:t>
            </w:r>
          </w:p>
        </w:tc>
      </w:tr>
      <w:tr w:rsidR="00421E9C" w:rsidRPr="00421E9C" w:rsidTr="0029183C">
        <w:trPr>
          <w:trHeight w:val="158"/>
        </w:trPr>
        <w:tc>
          <w:tcPr>
            <w:tcW w:w="1555" w:type="dxa"/>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w:t>
            </w:r>
          </w:p>
        </w:tc>
        <w:tc>
          <w:tcPr>
            <w:tcW w:w="2126" w:type="dxa"/>
            <w:vAlign w:val="center"/>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Экономический</w:t>
            </w:r>
          </w:p>
        </w:tc>
        <w:tc>
          <w:tcPr>
            <w:tcW w:w="5953" w:type="dxa"/>
          </w:tcPr>
          <w:p w:rsidR="00421E9C" w:rsidRPr="00421E9C" w:rsidRDefault="00421E9C" w:rsidP="00421E9C">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сокращены затраты на процесс выполнения</w:t>
            </w:r>
          </w:p>
          <w:p w:rsidR="00421E9C" w:rsidRPr="00421E9C" w:rsidRDefault="00124890" w:rsidP="00421E9C">
            <w:pPr>
              <w:widowControl w:val="0"/>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бюджетирования проекта;</w:t>
            </w:r>
          </w:p>
        </w:tc>
      </w:tr>
    </w:tbl>
    <w:p w:rsidR="00124890" w:rsidRDefault="00124890" w:rsidP="00421E9C">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991C2D" w:rsidRDefault="00991C2D" w:rsidP="00991C2D">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bidi="he-IL"/>
        </w:rPr>
      </w:pPr>
      <w:r w:rsidRPr="00421E9C">
        <w:rPr>
          <w:rFonts w:ascii="Times New Roman" w:eastAsia="Times New Roman" w:hAnsi="Times New Roman" w:cs="Times New Roman"/>
          <w:sz w:val="28"/>
          <w:szCs w:val="28"/>
          <w:lang w:eastAsia="ru-RU"/>
        </w:rPr>
        <w:t xml:space="preserve">По формуле 3 рассчитаем выручку </w:t>
      </w:r>
      <w:r>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sz w:val="28"/>
          <w:szCs w:val="28"/>
          <w:lang w:eastAsia="ru-RU" w:bidi="he-IL"/>
        </w:rPr>
        <w:t>после мероприятий</w:t>
      </w:r>
      <w:r w:rsidRPr="00421E9C">
        <w:rPr>
          <w:rFonts w:ascii="Times New Roman" w:eastAsia="Times New Roman" w:hAnsi="Times New Roman" w:cs="Times New Roman"/>
          <w:sz w:val="28"/>
          <w:szCs w:val="28"/>
          <w:lang w:eastAsia="ru-RU"/>
        </w:rPr>
        <w:t xml:space="preserve"> по совершенствованию бюджетирования</w:t>
      </w:r>
      <w:r>
        <w:rPr>
          <w:rFonts w:ascii="Times New Roman" w:eastAsia="Times New Roman" w:hAnsi="Times New Roman" w:cs="Times New Roman"/>
          <w:sz w:val="28"/>
          <w:szCs w:val="28"/>
          <w:lang w:eastAsia="ru-RU"/>
        </w:rPr>
        <w:t xml:space="preserve"> проекта</w:t>
      </w:r>
      <w:r w:rsidRPr="00421E9C">
        <w:rPr>
          <w:rFonts w:ascii="Times New Roman" w:eastAsia="Times New Roman" w:hAnsi="Times New Roman" w:cs="Times New Roman"/>
          <w:sz w:val="28"/>
          <w:szCs w:val="28"/>
          <w:lang w:eastAsia="ru-RU" w:bidi="he-IL"/>
        </w:rPr>
        <w:t>:</w:t>
      </w:r>
    </w:p>
    <w:p w:rsidR="00991C2D" w:rsidRDefault="00991C2D" w:rsidP="00991C2D">
      <w:pPr>
        <w:widowControl w:val="0"/>
        <w:shd w:val="clear" w:color="auto" w:fill="FFFFFF"/>
        <w:spacing w:after="0" w:line="360" w:lineRule="auto"/>
        <w:jc w:val="center"/>
        <w:rPr>
          <w:rFonts w:ascii="Times New Roman" w:eastAsia="Times New Roman" w:hAnsi="Times New Roman" w:cs="Times New Roman"/>
          <w:sz w:val="28"/>
          <w:szCs w:val="28"/>
          <w:lang w:eastAsia="ru-RU" w:bidi="he-IL"/>
        </w:rPr>
      </w:pPr>
    </w:p>
    <w:p w:rsidR="00991C2D" w:rsidRPr="00421E9C" w:rsidRDefault="00991C2D" w:rsidP="00991C2D">
      <w:pPr>
        <w:widowControl w:val="0"/>
        <w:shd w:val="clear" w:color="auto" w:fill="FFFFFF"/>
        <w:spacing w:after="0" w:line="360" w:lineRule="auto"/>
        <w:jc w:val="center"/>
        <w:rPr>
          <w:rFonts w:ascii="Times New Roman" w:eastAsia="Times New Roman" w:hAnsi="Times New Roman" w:cs="Times New Roman"/>
          <w:sz w:val="28"/>
          <w:szCs w:val="28"/>
          <w:lang w:eastAsia="ru-RU" w:bidi="he-IL"/>
        </w:rPr>
      </w:pPr>
      <w:r w:rsidRPr="00421E9C">
        <w:rPr>
          <w:rFonts w:ascii="Times New Roman" w:eastAsia="Times New Roman" w:hAnsi="Times New Roman" w:cs="Times New Roman"/>
          <w:sz w:val="28"/>
          <w:szCs w:val="28"/>
          <w:lang w:eastAsia="ru-RU" w:bidi="he-IL"/>
        </w:rPr>
        <w:t>Э</w:t>
      </w:r>
      <w:r w:rsidRPr="00421E9C">
        <w:rPr>
          <w:rFonts w:ascii="Times New Roman" w:eastAsia="Times New Roman" w:hAnsi="Times New Roman" w:cs="Times New Roman"/>
          <w:sz w:val="28"/>
          <w:szCs w:val="28"/>
          <w:vertAlign w:val="subscript"/>
          <w:lang w:eastAsia="ru-RU" w:bidi="he-IL"/>
        </w:rPr>
        <w:t>м</w:t>
      </w:r>
      <w:r w:rsidRPr="00421E9C">
        <w:rPr>
          <w:rFonts w:ascii="Times New Roman" w:eastAsia="Times New Roman" w:hAnsi="Times New Roman" w:cs="Times New Roman"/>
          <w:sz w:val="28"/>
          <w:szCs w:val="28"/>
          <w:lang w:eastAsia="ru-RU" w:bidi="he-IL"/>
        </w:rPr>
        <w:t xml:space="preserve"> = 19% *</w:t>
      </w:r>
      <w:r w:rsidRPr="00421E9C">
        <w:rPr>
          <w:rFonts w:ascii="Times New Roman" w:eastAsia="Times New Roman" w:hAnsi="Times New Roman" w:cs="Times New Roman"/>
          <w:color w:val="000000"/>
          <w:sz w:val="28"/>
          <w:szCs w:val="28"/>
          <w:lang w:eastAsia="ru-RU"/>
        </w:rPr>
        <w:t xml:space="preserve"> </w:t>
      </w:r>
      <w:r w:rsidRPr="003720CB">
        <w:rPr>
          <w:rFonts w:ascii="Times New Roman" w:eastAsia="Times New Roman" w:hAnsi="Times New Roman" w:cs="Times New Roman"/>
          <w:color w:val="000000"/>
          <w:sz w:val="28"/>
          <w:szCs w:val="28"/>
          <w:lang w:eastAsia="ru-RU"/>
        </w:rPr>
        <w:t>9374607</w:t>
      </w:r>
      <w:r>
        <w:rPr>
          <w:rFonts w:ascii="Times New Roman" w:eastAsia="Times New Roman" w:hAnsi="Times New Roman" w:cs="Times New Roman"/>
          <w:color w:val="000000"/>
          <w:sz w:val="28"/>
          <w:szCs w:val="28"/>
          <w:lang w:eastAsia="ru-RU"/>
        </w:rPr>
        <w:t xml:space="preserve"> тыс.</w:t>
      </w:r>
      <w:r w:rsidRPr="00421E9C">
        <w:rPr>
          <w:rFonts w:ascii="Times New Roman" w:eastAsia="Times New Roman" w:hAnsi="Times New Roman" w:cs="Times New Roman"/>
          <w:sz w:val="28"/>
          <w:szCs w:val="28"/>
          <w:lang w:eastAsia="ru-RU"/>
        </w:rPr>
        <w:t xml:space="preserve"> руб. </w:t>
      </w:r>
      <w:r w:rsidRPr="00421E9C">
        <w:rPr>
          <w:rFonts w:ascii="Times New Roman" w:eastAsia="Times New Roman" w:hAnsi="Times New Roman" w:cs="Times New Roman"/>
          <w:sz w:val="28"/>
          <w:szCs w:val="28"/>
          <w:lang w:eastAsia="ru-RU" w:bidi="he-IL"/>
        </w:rPr>
        <w:t xml:space="preserve">= </w:t>
      </w:r>
      <w:r>
        <w:rPr>
          <w:rFonts w:ascii="Times New Roman" w:eastAsia="Times New Roman" w:hAnsi="Times New Roman" w:cs="Times New Roman"/>
          <w:sz w:val="28"/>
          <w:szCs w:val="28"/>
          <w:lang w:eastAsia="ru-RU" w:bidi="he-IL"/>
        </w:rPr>
        <w:t>1781175 тыс.</w:t>
      </w:r>
      <w:r w:rsidRPr="00421E9C">
        <w:rPr>
          <w:rFonts w:ascii="Times New Roman" w:eastAsia="Times New Roman" w:hAnsi="Times New Roman" w:cs="Times New Roman"/>
          <w:sz w:val="28"/>
          <w:szCs w:val="28"/>
          <w:lang w:eastAsia="ru-RU" w:bidi="he-IL"/>
        </w:rPr>
        <w:t xml:space="preserve"> руб.</w:t>
      </w:r>
    </w:p>
    <w:p w:rsidR="00991C2D" w:rsidRDefault="00991C2D" w:rsidP="00991C2D">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bidi="he-IL"/>
        </w:rPr>
      </w:pPr>
    </w:p>
    <w:p w:rsidR="00991C2D" w:rsidRDefault="00991C2D" w:rsidP="00991C2D">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bidi="he-IL"/>
        </w:rPr>
      </w:pPr>
      <w:r w:rsidRPr="00421E9C">
        <w:rPr>
          <w:rFonts w:ascii="Times New Roman" w:eastAsia="Times New Roman" w:hAnsi="Times New Roman" w:cs="Times New Roman"/>
          <w:sz w:val="28"/>
          <w:szCs w:val="28"/>
          <w:lang w:eastAsia="ru-RU" w:bidi="he-IL"/>
        </w:rPr>
        <w:lastRenderedPageBreak/>
        <w:t xml:space="preserve">То есть, если до </w:t>
      </w:r>
      <w:r w:rsidRPr="00421E9C">
        <w:rPr>
          <w:rFonts w:ascii="Times New Roman" w:eastAsia="Times New Roman" w:hAnsi="Times New Roman" w:cs="Times New Roman"/>
          <w:sz w:val="28"/>
          <w:szCs w:val="28"/>
          <w:lang w:eastAsia="ru-RU"/>
        </w:rPr>
        <w:t>внедрения</w:t>
      </w:r>
      <w:r w:rsidRPr="00421E9C">
        <w:rPr>
          <w:rFonts w:ascii="Times New Roman" w:eastAsia="Times New Roman" w:hAnsi="Times New Roman" w:cs="Times New Roman"/>
          <w:iCs/>
          <w:color w:val="000000"/>
          <w:sz w:val="28"/>
          <w:szCs w:val="28"/>
          <w:lang w:eastAsia="ru-RU"/>
        </w:rPr>
        <w:t xml:space="preserve"> мероприятий</w:t>
      </w:r>
      <w:r w:rsidRPr="00421E9C">
        <w:rPr>
          <w:rFonts w:ascii="Times New Roman" w:eastAsia="Times New Roman" w:hAnsi="Times New Roman" w:cs="Times New Roman"/>
          <w:color w:val="000000"/>
          <w:sz w:val="28"/>
          <w:szCs w:val="28"/>
          <w:lang w:eastAsia="ru-RU"/>
        </w:rPr>
        <w:t xml:space="preserve"> </w:t>
      </w:r>
      <w:r w:rsidRPr="00421E9C">
        <w:rPr>
          <w:rFonts w:ascii="Times New Roman" w:eastAsia="Times New Roman" w:hAnsi="Times New Roman" w:cs="Times New Roman"/>
          <w:sz w:val="28"/>
          <w:szCs w:val="28"/>
          <w:lang w:eastAsia="ru-RU"/>
        </w:rPr>
        <w:t>по совершенствованию бюджетирования</w:t>
      </w:r>
      <w:r w:rsidRPr="00421E9C">
        <w:rPr>
          <w:rFonts w:ascii="Times New Roman" w:eastAsia="Times New Roman" w:hAnsi="Times New Roman" w:cs="Times New Roman"/>
          <w:sz w:val="28"/>
          <w:szCs w:val="28"/>
          <w:lang w:eastAsia="ru-RU" w:bidi="he-IL"/>
        </w:rPr>
        <w:t xml:space="preserve"> </w:t>
      </w:r>
      <w:r>
        <w:rPr>
          <w:rFonts w:ascii="Times New Roman" w:eastAsia="Times New Roman" w:hAnsi="Times New Roman" w:cs="Times New Roman"/>
          <w:sz w:val="28"/>
          <w:szCs w:val="28"/>
          <w:lang w:eastAsia="ru-RU" w:bidi="he-IL"/>
        </w:rPr>
        <w:t xml:space="preserve">проекта </w:t>
      </w:r>
      <w:r w:rsidRPr="00421E9C">
        <w:rPr>
          <w:rFonts w:ascii="Times New Roman" w:eastAsia="Times New Roman" w:hAnsi="Times New Roman" w:cs="Times New Roman"/>
          <w:sz w:val="28"/>
          <w:szCs w:val="28"/>
          <w:lang w:eastAsia="ru-RU" w:bidi="he-IL"/>
        </w:rPr>
        <w:t xml:space="preserve">показатели чистой прибыли </w:t>
      </w:r>
      <w:r>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sz w:val="28"/>
          <w:szCs w:val="28"/>
          <w:lang w:eastAsia="ru-RU" w:bidi="he-IL"/>
        </w:rPr>
        <w:t xml:space="preserve">составляли </w:t>
      </w:r>
      <w:r w:rsidRPr="003720CB">
        <w:rPr>
          <w:rFonts w:ascii="Times New Roman" w:eastAsia="Times New Roman" w:hAnsi="Times New Roman" w:cs="Times New Roman"/>
          <w:color w:val="000000"/>
          <w:sz w:val="28"/>
          <w:szCs w:val="28"/>
          <w:lang w:eastAsia="ru-RU"/>
        </w:rPr>
        <w:t>9374607 тыс.</w:t>
      </w:r>
      <w:r w:rsidRPr="00421E9C">
        <w:rPr>
          <w:rFonts w:ascii="Times New Roman" w:eastAsia="Times New Roman" w:hAnsi="Times New Roman" w:cs="Times New Roman"/>
          <w:sz w:val="28"/>
          <w:szCs w:val="28"/>
          <w:lang w:eastAsia="ru-RU" w:bidi="he-IL"/>
        </w:rPr>
        <w:t xml:space="preserve"> руб., то теперь они могут вырасти на 19%. То есть на </w:t>
      </w:r>
      <w:r>
        <w:rPr>
          <w:rFonts w:ascii="Times New Roman" w:eastAsia="Times New Roman" w:hAnsi="Times New Roman" w:cs="Times New Roman"/>
          <w:sz w:val="28"/>
          <w:szCs w:val="28"/>
          <w:lang w:eastAsia="ru-RU" w:bidi="he-IL"/>
        </w:rPr>
        <w:t>1781175 тыс</w:t>
      </w:r>
      <w:r w:rsidRPr="00421E9C">
        <w:rPr>
          <w:rFonts w:ascii="Times New Roman" w:eastAsia="Times New Roman" w:hAnsi="Times New Roman" w:cs="Times New Roman"/>
          <w:sz w:val="28"/>
          <w:szCs w:val="28"/>
          <w:lang w:eastAsia="ru-RU" w:bidi="he-IL"/>
        </w:rPr>
        <w:t xml:space="preserve">. </w:t>
      </w:r>
      <w:r>
        <w:rPr>
          <w:rFonts w:ascii="Times New Roman" w:eastAsia="Times New Roman" w:hAnsi="Times New Roman" w:cs="Times New Roman"/>
          <w:sz w:val="28"/>
          <w:szCs w:val="28"/>
          <w:lang w:eastAsia="ru-RU" w:bidi="he-IL"/>
        </w:rPr>
        <w:t xml:space="preserve">руб. </w:t>
      </w:r>
      <w:r w:rsidRPr="00421E9C">
        <w:rPr>
          <w:rFonts w:ascii="Times New Roman" w:eastAsia="Times New Roman" w:hAnsi="Times New Roman" w:cs="Times New Roman"/>
          <w:sz w:val="28"/>
          <w:szCs w:val="28"/>
          <w:lang w:eastAsia="ru-RU" w:bidi="he-IL"/>
        </w:rPr>
        <w:t xml:space="preserve">и составит: </w:t>
      </w:r>
    </w:p>
    <w:p w:rsidR="00991C2D" w:rsidRPr="00421E9C" w:rsidRDefault="00991C2D" w:rsidP="00991C2D">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bidi="he-IL"/>
        </w:rPr>
      </w:pPr>
    </w:p>
    <w:p w:rsidR="00991C2D" w:rsidRPr="00421E9C" w:rsidRDefault="00991C2D" w:rsidP="00991C2D">
      <w:pPr>
        <w:widowControl w:val="0"/>
        <w:shd w:val="clear" w:color="auto" w:fill="FFFFFF"/>
        <w:spacing w:after="0" w:line="360" w:lineRule="auto"/>
        <w:ind w:firstLine="709"/>
        <w:jc w:val="center"/>
        <w:rPr>
          <w:rFonts w:ascii="Times New Roman" w:eastAsia="Times New Roman" w:hAnsi="Times New Roman" w:cs="Times New Roman"/>
          <w:sz w:val="28"/>
          <w:szCs w:val="28"/>
          <w:lang w:eastAsia="ru-RU" w:bidi="he-IL"/>
        </w:rPr>
      </w:pPr>
      <w:r w:rsidRPr="003720CB">
        <w:rPr>
          <w:rFonts w:ascii="Times New Roman" w:eastAsia="Times New Roman" w:hAnsi="Times New Roman" w:cs="Times New Roman"/>
          <w:color w:val="000000"/>
          <w:sz w:val="28"/>
          <w:szCs w:val="28"/>
          <w:lang w:eastAsia="ru-RU"/>
        </w:rPr>
        <w:t>9374607 тыс.</w:t>
      </w:r>
      <w:r w:rsidRPr="00421E9C">
        <w:rPr>
          <w:rFonts w:ascii="Times New Roman" w:eastAsia="Times New Roman" w:hAnsi="Times New Roman" w:cs="Times New Roman"/>
          <w:sz w:val="28"/>
          <w:szCs w:val="28"/>
          <w:lang w:eastAsia="ru-RU"/>
        </w:rPr>
        <w:t xml:space="preserve"> руб. </w:t>
      </w:r>
      <w:r w:rsidRPr="00421E9C">
        <w:rPr>
          <w:rFonts w:ascii="Times New Roman" w:eastAsia="Times New Roman" w:hAnsi="Times New Roman" w:cs="Times New Roman"/>
          <w:sz w:val="28"/>
          <w:szCs w:val="28"/>
          <w:lang w:eastAsia="ru-RU" w:bidi="he-IL"/>
        </w:rPr>
        <w:t xml:space="preserve">+ </w:t>
      </w:r>
      <w:r w:rsidRPr="003720CB">
        <w:rPr>
          <w:rFonts w:ascii="Times New Roman" w:eastAsia="Times New Roman" w:hAnsi="Times New Roman" w:cs="Times New Roman"/>
          <w:sz w:val="28"/>
          <w:szCs w:val="28"/>
          <w:lang w:eastAsia="ru-RU" w:bidi="he-IL"/>
        </w:rPr>
        <w:t>1781175 тыс.</w:t>
      </w:r>
      <w:r w:rsidRPr="00421E9C">
        <w:rPr>
          <w:rFonts w:ascii="Times New Roman" w:eastAsia="Times New Roman" w:hAnsi="Times New Roman" w:cs="Times New Roman"/>
          <w:sz w:val="28"/>
          <w:szCs w:val="28"/>
          <w:lang w:eastAsia="ru-RU" w:bidi="he-IL"/>
        </w:rPr>
        <w:t xml:space="preserve"> руб. = </w:t>
      </w:r>
      <w:r>
        <w:rPr>
          <w:rFonts w:ascii="Times New Roman" w:eastAsia="Times New Roman" w:hAnsi="Times New Roman" w:cs="Times New Roman"/>
          <w:sz w:val="28"/>
          <w:szCs w:val="28"/>
          <w:lang w:eastAsia="ru-RU" w:bidi="he-IL"/>
        </w:rPr>
        <w:t xml:space="preserve">11155782 тыс. </w:t>
      </w:r>
      <w:r w:rsidRPr="00421E9C">
        <w:rPr>
          <w:rFonts w:ascii="Times New Roman" w:eastAsia="Times New Roman" w:hAnsi="Times New Roman" w:cs="Times New Roman"/>
          <w:sz w:val="28"/>
          <w:szCs w:val="28"/>
          <w:lang w:eastAsia="ru-RU" w:bidi="he-IL"/>
        </w:rPr>
        <w:t>руб.</w:t>
      </w:r>
    </w:p>
    <w:p w:rsidR="00991C2D" w:rsidRDefault="00991C2D" w:rsidP="00991C2D">
      <w:pPr>
        <w:widowControl w:val="0"/>
        <w:shd w:val="clear" w:color="auto" w:fill="FFFFFF"/>
        <w:spacing w:after="0" w:line="360" w:lineRule="auto"/>
        <w:jc w:val="right"/>
        <w:rPr>
          <w:rFonts w:ascii="Times New Roman" w:eastAsia="Times New Roman" w:hAnsi="Times New Roman" w:cs="Times New Roman"/>
          <w:sz w:val="28"/>
          <w:szCs w:val="28"/>
          <w:lang w:eastAsia="ru-RU"/>
        </w:rPr>
      </w:pPr>
    </w:p>
    <w:p w:rsidR="00991C2D" w:rsidRPr="00991C2D" w:rsidRDefault="00124890" w:rsidP="00991C2D">
      <w:pPr>
        <w:widowControl w:val="0"/>
        <w:shd w:val="clear" w:color="auto" w:fill="FFFFFF"/>
        <w:spacing w:after="0" w:line="360" w:lineRule="auto"/>
        <w:jc w:val="right"/>
        <w:rPr>
          <w:rFonts w:ascii="Times New Roman" w:eastAsia="Times New Roman" w:hAnsi="Times New Roman" w:cs="Times New Roman"/>
          <w:sz w:val="28"/>
          <w:szCs w:val="28"/>
          <w:lang w:eastAsia="ru-RU"/>
        </w:rPr>
      </w:pPr>
      <w:r w:rsidRPr="00991C2D">
        <w:rPr>
          <w:rFonts w:ascii="Times New Roman" w:eastAsia="Times New Roman" w:hAnsi="Times New Roman" w:cs="Times New Roman"/>
          <w:sz w:val="28"/>
          <w:szCs w:val="28"/>
          <w:lang w:eastAsia="ru-RU"/>
        </w:rPr>
        <w:t xml:space="preserve">Таблица </w:t>
      </w:r>
      <w:r w:rsidR="0029183C" w:rsidRPr="00991C2D">
        <w:rPr>
          <w:rFonts w:ascii="Times New Roman" w:eastAsia="Times New Roman" w:hAnsi="Times New Roman" w:cs="Times New Roman"/>
          <w:sz w:val="28"/>
          <w:szCs w:val="28"/>
          <w:lang w:eastAsia="ru-RU"/>
        </w:rPr>
        <w:t>16</w:t>
      </w:r>
    </w:p>
    <w:p w:rsidR="00421E9C" w:rsidRPr="00991C2D" w:rsidRDefault="00421E9C" w:rsidP="00421E9C">
      <w:pPr>
        <w:widowControl w:val="0"/>
        <w:shd w:val="clear" w:color="auto" w:fill="FFFFFF"/>
        <w:spacing w:after="0" w:line="360" w:lineRule="auto"/>
        <w:jc w:val="center"/>
        <w:rPr>
          <w:rFonts w:ascii="Times New Roman" w:eastAsia="Times New Roman" w:hAnsi="Times New Roman" w:cs="Times New Roman"/>
          <w:sz w:val="28"/>
          <w:szCs w:val="28"/>
          <w:lang w:eastAsia="ru-RU"/>
        </w:rPr>
      </w:pPr>
      <w:r w:rsidRPr="00991C2D">
        <w:rPr>
          <w:rFonts w:ascii="Times New Roman" w:eastAsia="Times New Roman" w:hAnsi="Times New Roman" w:cs="Times New Roman"/>
          <w:sz w:val="28"/>
          <w:szCs w:val="28"/>
          <w:lang w:eastAsia="ru-RU"/>
        </w:rPr>
        <w:t>Расчет слагаемых экономической эффективности от внедрения</w:t>
      </w:r>
      <w:r w:rsidRPr="00991C2D">
        <w:rPr>
          <w:rFonts w:ascii="Times New Roman" w:eastAsia="Times New Roman" w:hAnsi="Times New Roman" w:cs="Times New Roman"/>
          <w:iCs/>
          <w:color w:val="000000"/>
          <w:sz w:val="28"/>
          <w:szCs w:val="28"/>
          <w:lang w:eastAsia="ru-RU"/>
        </w:rPr>
        <w:t xml:space="preserve"> мероприятий</w:t>
      </w:r>
      <w:r w:rsidRPr="00991C2D">
        <w:rPr>
          <w:rFonts w:ascii="Times New Roman" w:eastAsia="Times New Roman" w:hAnsi="Times New Roman" w:cs="Times New Roman"/>
          <w:color w:val="000000"/>
          <w:sz w:val="28"/>
          <w:szCs w:val="28"/>
          <w:lang w:eastAsia="ru-RU"/>
        </w:rPr>
        <w:t xml:space="preserve"> </w:t>
      </w:r>
      <w:r w:rsidRPr="00991C2D">
        <w:rPr>
          <w:rFonts w:ascii="Times New Roman" w:eastAsia="Times New Roman" w:hAnsi="Times New Roman" w:cs="Times New Roman"/>
          <w:sz w:val="28"/>
          <w:szCs w:val="28"/>
          <w:lang w:eastAsia="ru-RU"/>
        </w:rPr>
        <w:t>по совершенствованию бюджетирования</w:t>
      </w:r>
      <w:r w:rsidRPr="00991C2D">
        <w:rPr>
          <w:rFonts w:ascii="Times New Roman" w:eastAsia="Times New Roman" w:hAnsi="Times New Roman" w:cs="Times New Roman"/>
          <w:color w:val="000000"/>
          <w:sz w:val="28"/>
          <w:szCs w:val="28"/>
          <w:lang w:eastAsia="ru-RU"/>
        </w:rPr>
        <w:t xml:space="preserve"> </w:t>
      </w:r>
      <w:r w:rsidR="00124890" w:rsidRPr="00991C2D">
        <w:rPr>
          <w:rFonts w:ascii="Times New Roman" w:eastAsia="Times New Roman" w:hAnsi="Times New Roman" w:cs="Times New Roman"/>
          <w:color w:val="000000"/>
          <w:sz w:val="28"/>
          <w:szCs w:val="28"/>
          <w:lang w:eastAsia="ru-RU"/>
        </w:rPr>
        <w:t xml:space="preserve">проекта </w:t>
      </w:r>
      <w:r w:rsidRPr="00991C2D">
        <w:rPr>
          <w:rFonts w:ascii="Times New Roman" w:eastAsia="Times New Roman" w:hAnsi="Times New Roman" w:cs="Times New Roman"/>
          <w:color w:val="000000"/>
          <w:sz w:val="28"/>
          <w:szCs w:val="28"/>
          <w:lang w:eastAsia="ru-RU"/>
        </w:rPr>
        <w:t>на исследуемом предприятии</w:t>
      </w:r>
    </w:p>
    <w:p w:rsidR="00421E9C" w:rsidRPr="00421E9C" w:rsidRDefault="00421E9C" w:rsidP="00421E9C">
      <w:pPr>
        <w:widowControl w:val="0"/>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26"/>
      </w:tblGrid>
      <w:tr w:rsidR="00421E9C" w:rsidRPr="00421E9C" w:rsidTr="00991C2D">
        <w:tc>
          <w:tcPr>
            <w:tcW w:w="1908" w:type="dxa"/>
            <w:vAlign w:val="center"/>
          </w:tcPr>
          <w:p w:rsidR="00421E9C" w:rsidRPr="00421E9C" w:rsidRDefault="00421E9C" w:rsidP="00991C2D">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 xml:space="preserve">№ эффекта (по данным табл. </w:t>
            </w:r>
            <w:r w:rsidR="00991C2D">
              <w:rPr>
                <w:rFonts w:ascii="Times New Roman" w:eastAsia="Times New Roman" w:hAnsi="Times New Roman" w:cs="Times New Roman"/>
                <w:sz w:val="24"/>
                <w:szCs w:val="24"/>
                <w:lang w:eastAsia="ru-RU"/>
              </w:rPr>
              <w:t>14</w:t>
            </w:r>
            <w:r w:rsidRPr="00421E9C">
              <w:rPr>
                <w:rFonts w:ascii="Times New Roman" w:eastAsia="Times New Roman" w:hAnsi="Times New Roman" w:cs="Times New Roman"/>
                <w:sz w:val="24"/>
                <w:szCs w:val="24"/>
                <w:lang w:eastAsia="ru-RU"/>
              </w:rPr>
              <w:t>)</w:t>
            </w:r>
          </w:p>
        </w:tc>
        <w:tc>
          <w:tcPr>
            <w:tcW w:w="7726" w:type="dxa"/>
            <w:vAlign w:val="center"/>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Способ расчета</w:t>
            </w:r>
          </w:p>
        </w:tc>
      </w:tr>
      <w:tr w:rsidR="00421E9C" w:rsidRPr="00421E9C" w:rsidTr="00991C2D">
        <w:tc>
          <w:tcPr>
            <w:tcW w:w="1908" w:type="dxa"/>
            <w:vAlign w:val="center"/>
          </w:tcPr>
          <w:p w:rsidR="00421E9C" w:rsidRPr="00421E9C" w:rsidRDefault="00421E9C" w:rsidP="00421E9C">
            <w:pPr>
              <w:widowControl w:val="0"/>
              <w:spacing w:after="0" w:line="240" w:lineRule="auto"/>
              <w:jc w:val="center"/>
              <w:rPr>
                <w:rFonts w:ascii="Times New Roman" w:eastAsia="Times New Roman" w:hAnsi="Times New Roman" w:cs="Times New Roman"/>
                <w:sz w:val="24"/>
                <w:szCs w:val="24"/>
                <w:lang w:eastAsia="ru-RU"/>
              </w:rPr>
            </w:pPr>
            <w:r w:rsidRPr="00421E9C">
              <w:rPr>
                <w:rFonts w:ascii="Times New Roman" w:eastAsia="Times New Roman" w:hAnsi="Times New Roman" w:cs="Times New Roman"/>
                <w:sz w:val="24"/>
                <w:szCs w:val="24"/>
                <w:lang w:eastAsia="ru-RU"/>
              </w:rPr>
              <w:t>2</w:t>
            </w:r>
          </w:p>
        </w:tc>
        <w:tc>
          <w:tcPr>
            <w:tcW w:w="7726" w:type="dxa"/>
          </w:tcPr>
          <w:p w:rsidR="00421E9C" w:rsidRPr="00421E9C" w:rsidRDefault="00421E9C" w:rsidP="00421E9C">
            <w:pPr>
              <w:widowControl w:val="0"/>
              <w:shd w:val="clear" w:color="000000" w:fill="auto"/>
              <w:spacing w:after="0" w:line="240" w:lineRule="auto"/>
              <w:jc w:val="center"/>
              <w:rPr>
                <w:rFonts w:ascii="Times New Roman" w:eastAsia="Times New Roman" w:hAnsi="Times New Roman" w:cs="Times New Roman"/>
                <w:sz w:val="28"/>
                <w:szCs w:val="28"/>
                <w:lang w:eastAsia="ru-RU" w:bidi="he-IL"/>
              </w:rPr>
            </w:pPr>
            <w:r w:rsidRPr="00421E9C">
              <w:rPr>
                <w:rFonts w:ascii="Times New Roman" w:eastAsia="Times New Roman" w:hAnsi="Times New Roman" w:cs="Times New Roman"/>
                <w:sz w:val="28"/>
                <w:szCs w:val="28"/>
                <w:lang w:eastAsia="ru-RU" w:bidi="he-IL"/>
              </w:rPr>
              <w:t>Э</w:t>
            </w:r>
            <w:r w:rsidRPr="00421E9C">
              <w:rPr>
                <w:rFonts w:ascii="Times New Roman" w:eastAsia="Times New Roman" w:hAnsi="Times New Roman" w:cs="Times New Roman"/>
                <w:sz w:val="28"/>
                <w:szCs w:val="28"/>
                <w:vertAlign w:val="subscript"/>
                <w:lang w:eastAsia="ru-RU" w:bidi="he-IL"/>
              </w:rPr>
              <w:t>рп</w:t>
            </w:r>
            <w:r w:rsidRPr="00421E9C">
              <w:rPr>
                <w:rFonts w:ascii="Times New Roman" w:eastAsia="Times New Roman" w:hAnsi="Times New Roman" w:cs="Times New Roman"/>
                <w:sz w:val="28"/>
                <w:szCs w:val="28"/>
                <w:lang w:eastAsia="ru-RU" w:bidi="he-IL"/>
              </w:rPr>
              <w:t xml:space="preserve"> =Э</w:t>
            </w:r>
            <w:r w:rsidRPr="00421E9C">
              <w:rPr>
                <w:rFonts w:ascii="Times New Roman" w:eastAsia="Times New Roman" w:hAnsi="Times New Roman" w:cs="Times New Roman"/>
                <w:sz w:val="28"/>
                <w:szCs w:val="28"/>
                <w:vertAlign w:val="subscript"/>
                <w:lang w:eastAsia="ru-RU" w:bidi="he-IL"/>
              </w:rPr>
              <w:t>1</w:t>
            </w:r>
            <w:r w:rsidRPr="00421E9C">
              <w:rPr>
                <w:rFonts w:ascii="Times New Roman" w:eastAsia="Times New Roman" w:hAnsi="Times New Roman" w:cs="Times New Roman"/>
                <w:sz w:val="28"/>
                <w:szCs w:val="28"/>
                <w:lang w:eastAsia="ru-RU" w:bidi="he-IL"/>
              </w:rPr>
              <w:t xml:space="preserve"> + Э</w:t>
            </w:r>
            <w:r w:rsidRPr="00421E9C">
              <w:rPr>
                <w:rFonts w:ascii="Times New Roman" w:eastAsia="Times New Roman" w:hAnsi="Times New Roman" w:cs="Times New Roman"/>
                <w:sz w:val="28"/>
                <w:szCs w:val="28"/>
                <w:vertAlign w:val="subscript"/>
                <w:lang w:eastAsia="ru-RU" w:bidi="he-IL"/>
              </w:rPr>
              <w:t>2</w:t>
            </w:r>
            <w:r w:rsidRPr="00421E9C">
              <w:rPr>
                <w:rFonts w:ascii="Times New Roman" w:eastAsia="Times New Roman" w:hAnsi="Times New Roman" w:cs="Times New Roman"/>
                <w:sz w:val="28"/>
                <w:szCs w:val="28"/>
                <w:lang w:eastAsia="ru-RU" w:bidi="he-IL"/>
              </w:rPr>
              <w:t>+ Э</w:t>
            </w:r>
            <w:r w:rsidRPr="00421E9C">
              <w:rPr>
                <w:rFonts w:ascii="Times New Roman" w:eastAsia="Times New Roman" w:hAnsi="Times New Roman" w:cs="Times New Roman"/>
                <w:sz w:val="28"/>
                <w:szCs w:val="28"/>
                <w:vertAlign w:val="subscript"/>
                <w:lang w:eastAsia="ru-RU" w:bidi="he-IL"/>
              </w:rPr>
              <w:t>3</w:t>
            </w:r>
            <w:r w:rsidRPr="00421E9C">
              <w:rPr>
                <w:rFonts w:ascii="Times New Roman" w:eastAsia="Times New Roman" w:hAnsi="Times New Roman" w:cs="Times New Roman"/>
                <w:sz w:val="28"/>
                <w:szCs w:val="28"/>
                <w:lang w:eastAsia="ru-RU" w:bidi="he-IL"/>
              </w:rPr>
              <w:t xml:space="preserve"> (2),</w:t>
            </w:r>
          </w:p>
          <w:p w:rsidR="00421E9C" w:rsidRPr="00421E9C" w:rsidRDefault="00421E9C" w:rsidP="00421E9C">
            <w:pPr>
              <w:widowControl w:val="0"/>
              <w:shd w:val="clear" w:color="000000" w:fill="auto"/>
              <w:spacing w:after="0" w:line="240" w:lineRule="auto"/>
              <w:jc w:val="both"/>
              <w:rPr>
                <w:rFonts w:ascii="Times New Roman" w:eastAsia="Times New Roman" w:hAnsi="Times New Roman" w:cs="Times New Roman"/>
                <w:sz w:val="24"/>
                <w:szCs w:val="24"/>
                <w:lang w:eastAsia="ru-RU" w:bidi="he-IL"/>
              </w:rPr>
            </w:pPr>
            <w:r w:rsidRPr="00421E9C">
              <w:rPr>
                <w:rFonts w:ascii="Times New Roman" w:eastAsia="Times New Roman" w:hAnsi="Times New Roman" w:cs="Times New Roman"/>
                <w:sz w:val="24"/>
                <w:szCs w:val="24"/>
                <w:lang w:eastAsia="ru-RU" w:bidi="he-IL"/>
              </w:rPr>
              <w:t>где Э</w:t>
            </w:r>
            <w:r w:rsidRPr="00421E9C">
              <w:rPr>
                <w:rFonts w:ascii="Times New Roman" w:eastAsia="Times New Roman" w:hAnsi="Times New Roman" w:cs="Times New Roman"/>
                <w:sz w:val="24"/>
                <w:szCs w:val="24"/>
                <w:vertAlign w:val="subscript"/>
                <w:lang w:eastAsia="ru-RU" w:bidi="he-IL"/>
              </w:rPr>
              <w:t>рп</w:t>
            </w:r>
            <w:r w:rsidRPr="00421E9C">
              <w:rPr>
                <w:rFonts w:ascii="Times New Roman" w:eastAsia="Times New Roman" w:hAnsi="Times New Roman" w:cs="Times New Roman"/>
                <w:sz w:val="24"/>
                <w:szCs w:val="24"/>
                <w:lang w:eastAsia="ru-RU" w:bidi="he-IL"/>
              </w:rPr>
              <w:t xml:space="preserve"> – %, на который произойдет увел. спроса на ряд предлагаемой продукции; Э</w:t>
            </w:r>
            <w:r w:rsidRPr="00421E9C">
              <w:rPr>
                <w:rFonts w:ascii="Times New Roman" w:eastAsia="Times New Roman" w:hAnsi="Times New Roman" w:cs="Times New Roman"/>
                <w:sz w:val="24"/>
                <w:szCs w:val="24"/>
                <w:vertAlign w:val="subscript"/>
                <w:lang w:eastAsia="ru-RU" w:bidi="he-IL"/>
              </w:rPr>
              <w:t xml:space="preserve">1 </w:t>
            </w:r>
            <w:r w:rsidRPr="00421E9C">
              <w:rPr>
                <w:rFonts w:ascii="Times New Roman" w:eastAsia="Times New Roman" w:hAnsi="Times New Roman" w:cs="Times New Roman"/>
                <w:sz w:val="24"/>
                <w:szCs w:val="24"/>
                <w:lang w:eastAsia="ru-RU" w:bidi="he-IL"/>
              </w:rPr>
              <w:t>– % продаж, идущий от прямых продажа (40%, по данным маркетинговых исследований), Э</w:t>
            </w:r>
            <w:r w:rsidRPr="00421E9C">
              <w:rPr>
                <w:rFonts w:ascii="Times New Roman" w:eastAsia="Times New Roman" w:hAnsi="Times New Roman" w:cs="Times New Roman"/>
                <w:sz w:val="24"/>
                <w:szCs w:val="24"/>
                <w:vertAlign w:val="subscript"/>
                <w:lang w:eastAsia="ru-RU" w:bidi="he-IL"/>
              </w:rPr>
              <w:t xml:space="preserve">2 </w:t>
            </w:r>
            <w:r w:rsidRPr="00421E9C">
              <w:rPr>
                <w:rFonts w:ascii="Times New Roman" w:eastAsia="Times New Roman" w:hAnsi="Times New Roman" w:cs="Times New Roman"/>
                <w:sz w:val="24"/>
                <w:szCs w:val="24"/>
                <w:lang w:eastAsia="ru-RU" w:bidi="he-IL"/>
              </w:rPr>
              <w:t>– % продаж от рекламы (10% по данным маркетинговых исследований), Э</w:t>
            </w:r>
            <w:r w:rsidRPr="00421E9C">
              <w:rPr>
                <w:rFonts w:ascii="Times New Roman" w:eastAsia="Times New Roman" w:hAnsi="Times New Roman" w:cs="Times New Roman"/>
                <w:sz w:val="24"/>
                <w:szCs w:val="24"/>
                <w:vertAlign w:val="subscript"/>
                <w:lang w:eastAsia="ru-RU" w:bidi="he-IL"/>
              </w:rPr>
              <w:t xml:space="preserve">3 </w:t>
            </w:r>
            <w:r w:rsidRPr="00421E9C">
              <w:rPr>
                <w:rFonts w:ascii="Times New Roman" w:eastAsia="Times New Roman" w:hAnsi="Times New Roman" w:cs="Times New Roman"/>
                <w:sz w:val="24"/>
                <w:szCs w:val="24"/>
                <w:lang w:eastAsia="ru-RU" w:bidi="he-IL"/>
              </w:rPr>
              <w:t>– % продаж от маркетинговых мероприятий (7%, по данным маркетинговых исследований).</w:t>
            </w:r>
          </w:p>
          <w:p w:rsidR="00421E9C" w:rsidRPr="00421E9C" w:rsidRDefault="00421E9C" w:rsidP="00421E9C">
            <w:pPr>
              <w:widowControl w:val="0"/>
              <w:shd w:val="clear" w:color="000000" w:fill="auto"/>
              <w:spacing w:after="0" w:line="240" w:lineRule="auto"/>
              <w:jc w:val="center"/>
              <w:rPr>
                <w:rFonts w:ascii="Times New Roman" w:eastAsia="Times New Roman" w:hAnsi="Times New Roman" w:cs="Times New Roman"/>
                <w:sz w:val="28"/>
                <w:szCs w:val="28"/>
                <w:lang w:eastAsia="ru-RU" w:bidi="he-IL"/>
              </w:rPr>
            </w:pPr>
            <w:r w:rsidRPr="00421E9C">
              <w:rPr>
                <w:rFonts w:ascii="Times New Roman" w:eastAsia="Times New Roman" w:hAnsi="Times New Roman" w:cs="Times New Roman"/>
                <w:sz w:val="28"/>
                <w:szCs w:val="28"/>
                <w:lang w:eastAsia="ru-RU" w:bidi="he-IL"/>
              </w:rPr>
              <w:t>Э</w:t>
            </w:r>
            <w:r w:rsidRPr="00421E9C">
              <w:rPr>
                <w:rFonts w:ascii="Times New Roman" w:eastAsia="Times New Roman" w:hAnsi="Times New Roman" w:cs="Times New Roman"/>
                <w:sz w:val="28"/>
                <w:szCs w:val="28"/>
                <w:vertAlign w:val="subscript"/>
                <w:lang w:eastAsia="ru-RU" w:bidi="he-IL"/>
              </w:rPr>
              <w:t>м</w:t>
            </w:r>
            <w:r w:rsidRPr="00421E9C">
              <w:rPr>
                <w:rFonts w:ascii="Times New Roman" w:eastAsia="Times New Roman" w:hAnsi="Times New Roman" w:cs="Times New Roman"/>
                <w:sz w:val="28"/>
                <w:szCs w:val="28"/>
                <w:lang w:eastAsia="ru-RU" w:bidi="he-IL"/>
              </w:rPr>
              <w:t xml:space="preserve"> = Э</w:t>
            </w:r>
            <w:r w:rsidRPr="00421E9C">
              <w:rPr>
                <w:rFonts w:ascii="Times New Roman" w:eastAsia="Times New Roman" w:hAnsi="Times New Roman" w:cs="Times New Roman"/>
                <w:sz w:val="28"/>
                <w:szCs w:val="28"/>
                <w:vertAlign w:val="subscript"/>
                <w:lang w:eastAsia="ru-RU" w:bidi="he-IL"/>
              </w:rPr>
              <w:t xml:space="preserve">рп </w:t>
            </w:r>
            <w:r w:rsidRPr="00421E9C">
              <w:rPr>
                <w:rFonts w:ascii="Times New Roman" w:eastAsia="Times New Roman" w:hAnsi="Times New Roman" w:cs="Times New Roman"/>
                <w:sz w:val="28"/>
                <w:szCs w:val="28"/>
                <w:lang w:eastAsia="ru-RU" w:bidi="he-IL"/>
              </w:rPr>
              <w:t>*</w:t>
            </w:r>
            <w:r w:rsidRPr="00421E9C">
              <w:rPr>
                <w:rFonts w:ascii="Times New Roman" w:eastAsia="Times New Roman" w:hAnsi="Times New Roman" w:cs="Times New Roman"/>
                <w:sz w:val="28"/>
                <w:szCs w:val="28"/>
                <w:vertAlign w:val="subscript"/>
                <w:lang w:eastAsia="ru-RU" w:bidi="he-IL"/>
              </w:rPr>
              <w:t xml:space="preserve"> </w:t>
            </w:r>
            <w:r w:rsidRPr="00421E9C">
              <w:rPr>
                <w:rFonts w:ascii="Times New Roman" w:eastAsia="Times New Roman" w:hAnsi="Times New Roman" w:cs="Times New Roman"/>
                <w:sz w:val="28"/>
                <w:szCs w:val="28"/>
                <w:lang w:eastAsia="ru-RU" w:bidi="he-IL"/>
              </w:rPr>
              <w:t>В (3),</w:t>
            </w:r>
          </w:p>
          <w:p w:rsidR="00421E9C" w:rsidRPr="00421E9C" w:rsidRDefault="00421E9C" w:rsidP="00421E9C">
            <w:pPr>
              <w:widowControl w:val="0"/>
              <w:shd w:val="clear" w:color="000000" w:fill="auto"/>
              <w:spacing w:after="0" w:line="240" w:lineRule="auto"/>
              <w:jc w:val="both"/>
              <w:rPr>
                <w:rFonts w:ascii="Times New Roman" w:eastAsia="Times New Roman" w:hAnsi="Times New Roman" w:cs="Times New Roman"/>
                <w:sz w:val="24"/>
                <w:szCs w:val="24"/>
                <w:lang w:eastAsia="ru-RU" w:bidi="he-IL"/>
              </w:rPr>
            </w:pPr>
            <w:r w:rsidRPr="00421E9C">
              <w:rPr>
                <w:rFonts w:ascii="Times New Roman" w:eastAsia="Times New Roman" w:hAnsi="Times New Roman" w:cs="Times New Roman"/>
                <w:sz w:val="24"/>
                <w:szCs w:val="24"/>
                <w:lang w:eastAsia="ru-RU" w:bidi="he-IL"/>
              </w:rPr>
              <w:t>где Э</w:t>
            </w:r>
            <w:r w:rsidRPr="00421E9C">
              <w:rPr>
                <w:rFonts w:ascii="Times New Roman" w:eastAsia="Times New Roman" w:hAnsi="Times New Roman" w:cs="Times New Roman"/>
                <w:sz w:val="24"/>
                <w:szCs w:val="24"/>
                <w:vertAlign w:val="subscript"/>
                <w:lang w:eastAsia="ru-RU" w:bidi="he-IL"/>
              </w:rPr>
              <w:t>м</w:t>
            </w:r>
            <w:r w:rsidRPr="00421E9C">
              <w:rPr>
                <w:rFonts w:ascii="Times New Roman" w:eastAsia="Times New Roman" w:hAnsi="Times New Roman" w:cs="Times New Roman"/>
                <w:sz w:val="24"/>
                <w:szCs w:val="24"/>
                <w:lang w:eastAsia="ru-RU" w:bidi="he-IL"/>
              </w:rPr>
              <w:t xml:space="preserve"> – число, на которое вырастет выручка после мероприятий; Э</w:t>
            </w:r>
            <w:r w:rsidRPr="00421E9C">
              <w:rPr>
                <w:rFonts w:ascii="Times New Roman" w:eastAsia="Times New Roman" w:hAnsi="Times New Roman" w:cs="Times New Roman"/>
                <w:sz w:val="24"/>
                <w:szCs w:val="24"/>
                <w:vertAlign w:val="subscript"/>
                <w:lang w:eastAsia="ru-RU" w:bidi="he-IL"/>
              </w:rPr>
              <w:t>рп</w:t>
            </w:r>
            <w:r w:rsidRPr="00421E9C">
              <w:rPr>
                <w:rFonts w:ascii="Times New Roman" w:eastAsia="Times New Roman" w:hAnsi="Times New Roman" w:cs="Times New Roman"/>
                <w:sz w:val="24"/>
                <w:szCs w:val="24"/>
                <w:lang w:eastAsia="ru-RU" w:bidi="he-IL"/>
              </w:rPr>
              <w:t xml:space="preserve"> – %, на который произойдет увел. спроса на предлагаемую продукцию; В – выручка до внедрения мероприятий.</w:t>
            </w:r>
          </w:p>
          <w:p w:rsidR="00421E9C" w:rsidRPr="00421E9C" w:rsidRDefault="00421E9C" w:rsidP="00421E9C">
            <w:pPr>
              <w:widowControl w:val="0"/>
              <w:shd w:val="clear" w:color="000000" w:fill="auto"/>
              <w:spacing w:after="0" w:line="240" w:lineRule="auto"/>
              <w:jc w:val="center"/>
              <w:rPr>
                <w:rFonts w:ascii="Times New Roman" w:eastAsia="Times New Roman" w:hAnsi="Times New Roman" w:cs="Times New Roman"/>
                <w:sz w:val="28"/>
                <w:szCs w:val="28"/>
                <w:lang w:eastAsia="ru-RU" w:bidi="he-IL"/>
              </w:rPr>
            </w:pPr>
            <w:r w:rsidRPr="00421E9C">
              <w:rPr>
                <w:rFonts w:ascii="Times New Roman" w:eastAsia="Times New Roman" w:hAnsi="Times New Roman" w:cs="Times New Roman"/>
                <w:sz w:val="28"/>
                <w:szCs w:val="28"/>
                <w:lang w:eastAsia="ru-RU" w:bidi="he-IL"/>
              </w:rPr>
              <w:t>Э</w:t>
            </w:r>
            <w:r w:rsidRPr="00421E9C">
              <w:rPr>
                <w:rFonts w:ascii="Times New Roman" w:eastAsia="Times New Roman" w:hAnsi="Times New Roman" w:cs="Times New Roman"/>
                <w:sz w:val="28"/>
                <w:szCs w:val="28"/>
                <w:vertAlign w:val="subscript"/>
                <w:lang w:eastAsia="ru-RU" w:bidi="he-IL"/>
              </w:rPr>
              <w:t>общ</w:t>
            </w:r>
            <w:r w:rsidRPr="00421E9C">
              <w:rPr>
                <w:rFonts w:ascii="Times New Roman" w:eastAsia="Times New Roman" w:hAnsi="Times New Roman" w:cs="Times New Roman"/>
                <w:sz w:val="28"/>
                <w:szCs w:val="28"/>
                <w:lang w:eastAsia="ru-RU" w:bidi="he-IL"/>
              </w:rPr>
              <w:t>= Э</w:t>
            </w:r>
            <w:r w:rsidRPr="00421E9C">
              <w:rPr>
                <w:rFonts w:ascii="Times New Roman" w:eastAsia="Times New Roman" w:hAnsi="Times New Roman" w:cs="Times New Roman"/>
                <w:sz w:val="28"/>
                <w:szCs w:val="28"/>
                <w:vertAlign w:val="subscript"/>
                <w:lang w:eastAsia="ru-RU" w:bidi="he-IL"/>
              </w:rPr>
              <w:t xml:space="preserve">м </w:t>
            </w:r>
            <w:r w:rsidRPr="00421E9C">
              <w:rPr>
                <w:rFonts w:ascii="Times New Roman" w:eastAsia="Times New Roman" w:hAnsi="Times New Roman" w:cs="Times New Roman"/>
                <w:sz w:val="28"/>
                <w:szCs w:val="28"/>
                <w:lang w:eastAsia="ru-RU" w:bidi="he-IL"/>
              </w:rPr>
              <w:t>– З (4);</w:t>
            </w:r>
          </w:p>
          <w:p w:rsidR="00421E9C" w:rsidRPr="00421E9C" w:rsidRDefault="00421E9C" w:rsidP="00421E9C">
            <w:pPr>
              <w:widowControl w:val="0"/>
              <w:shd w:val="clear" w:color="000000" w:fill="auto"/>
              <w:spacing w:after="0" w:line="240" w:lineRule="auto"/>
              <w:jc w:val="both"/>
              <w:rPr>
                <w:rFonts w:ascii="Times New Roman" w:eastAsia="Times New Roman" w:hAnsi="Times New Roman" w:cs="Times New Roman"/>
                <w:sz w:val="24"/>
                <w:szCs w:val="24"/>
                <w:lang w:eastAsia="ru-RU" w:bidi="he-IL"/>
              </w:rPr>
            </w:pPr>
            <w:r w:rsidRPr="00421E9C">
              <w:rPr>
                <w:rFonts w:ascii="Times New Roman" w:eastAsia="Times New Roman" w:hAnsi="Times New Roman" w:cs="Times New Roman"/>
                <w:sz w:val="24"/>
                <w:szCs w:val="24"/>
                <w:lang w:eastAsia="ru-RU" w:bidi="he-IL"/>
              </w:rPr>
              <w:t>где Э общ – общ. эконом. эффект, учитывая затраты; Э</w:t>
            </w:r>
            <w:r w:rsidRPr="00421E9C">
              <w:rPr>
                <w:rFonts w:ascii="Times New Roman" w:eastAsia="Times New Roman" w:hAnsi="Times New Roman" w:cs="Times New Roman"/>
                <w:sz w:val="24"/>
                <w:szCs w:val="24"/>
                <w:vertAlign w:val="subscript"/>
                <w:lang w:eastAsia="ru-RU" w:bidi="he-IL"/>
              </w:rPr>
              <w:t xml:space="preserve">м </w:t>
            </w:r>
            <w:r w:rsidRPr="00421E9C">
              <w:rPr>
                <w:rFonts w:ascii="Times New Roman" w:eastAsia="Times New Roman" w:hAnsi="Times New Roman" w:cs="Times New Roman"/>
                <w:sz w:val="24"/>
                <w:szCs w:val="24"/>
                <w:lang w:eastAsia="ru-RU" w:bidi="he-IL"/>
              </w:rPr>
              <w:t>– число (руб.) на которое возрастет выручка после мероприятий (разница выручки до и после мероприятий); З - затраты на внедрение мероприятий.</w:t>
            </w:r>
          </w:p>
        </w:tc>
      </w:tr>
    </w:tbl>
    <w:p w:rsidR="00421E9C" w:rsidRPr="00421E9C" w:rsidRDefault="00421E9C" w:rsidP="00421E9C">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3720CB" w:rsidRDefault="003720CB" w:rsidP="00421E9C">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421E9C" w:rsidRPr="00421E9C" w:rsidRDefault="00421E9C" w:rsidP="00421E9C">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Для расчета общей эффективности мероприятий необходимо учитывать, какие именно затраты понесет предприятие на их внедрение.</w:t>
      </w:r>
    </w:p>
    <w:p w:rsidR="00421E9C" w:rsidRPr="00421E9C" w:rsidRDefault="00421E9C" w:rsidP="00421E9C">
      <w:pPr>
        <w:widowControl w:val="0"/>
        <w:shd w:val="clear" w:color="000000" w:fill="auto"/>
        <w:spacing w:after="0" w:line="360" w:lineRule="auto"/>
        <w:ind w:firstLine="709"/>
        <w:jc w:val="both"/>
        <w:rPr>
          <w:rFonts w:ascii="Times New Roman" w:eastAsia="Times New Roman" w:hAnsi="Times New Roman" w:cs="Times New Roman"/>
          <w:bCs/>
          <w:color w:val="000000"/>
          <w:sz w:val="28"/>
          <w:szCs w:val="28"/>
          <w:lang w:eastAsia="ru-RU"/>
        </w:rPr>
      </w:pPr>
      <w:r w:rsidRPr="00421E9C">
        <w:rPr>
          <w:rFonts w:ascii="Times New Roman" w:eastAsia="Times New Roman" w:hAnsi="Times New Roman" w:cs="Times New Roman"/>
          <w:kern w:val="36"/>
          <w:sz w:val="28"/>
          <w:szCs w:val="28"/>
          <w:lang w:eastAsia="ru-RU" w:bidi="he-IL"/>
        </w:rPr>
        <w:t xml:space="preserve">Рассмотрим затраты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color w:val="000000"/>
          <w:sz w:val="28"/>
          <w:szCs w:val="28"/>
          <w:lang w:eastAsia="ru-RU"/>
        </w:rPr>
        <w:t xml:space="preserve"> </w:t>
      </w:r>
      <w:r w:rsidRPr="00421E9C">
        <w:rPr>
          <w:rFonts w:ascii="Times New Roman" w:eastAsia="Times New Roman" w:hAnsi="Times New Roman" w:cs="Times New Roman"/>
          <w:kern w:val="36"/>
          <w:sz w:val="28"/>
          <w:szCs w:val="28"/>
          <w:lang w:eastAsia="ru-RU" w:bidi="he-IL"/>
        </w:rPr>
        <w:t xml:space="preserve">на внедрение </w:t>
      </w:r>
      <w:r w:rsidRPr="00421E9C">
        <w:rPr>
          <w:rFonts w:ascii="Times New Roman" w:eastAsia="Times New Roman" w:hAnsi="Times New Roman" w:cs="Times New Roman"/>
          <w:iCs/>
          <w:color w:val="000000"/>
          <w:sz w:val="28"/>
          <w:szCs w:val="28"/>
          <w:lang w:eastAsia="ru-RU"/>
        </w:rPr>
        <w:t xml:space="preserve">процессного подхода </w:t>
      </w:r>
      <w:r w:rsidR="003720CB">
        <w:rPr>
          <w:rFonts w:ascii="Times New Roman" w:eastAsia="Times New Roman" w:hAnsi="Times New Roman" w:cs="Times New Roman"/>
          <w:iCs/>
          <w:color w:val="000000"/>
          <w:sz w:val="28"/>
          <w:szCs w:val="28"/>
          <w:lang w:eastAsia="ru-RU"/>
        </w:rPr>
        <w:t xml:space="preserve">при бюджетировании проектов </w:t>
      </w:r>
      <w:r w:rsidRPr="00421E9C">
        <w:rPr>
          <w:rFonts w:ascii="Times New Roman" w:eastAsia="Times New Roman" w:hAnsi="Times New Roman" w:cs="Times New Roman"/>
          <w:iCs/>
          <w:color w:val="000000"/>
          <w:sz w:val="28"/>
          <w:szCs w:val="28"/>
          <w:lang w:eastAsia="ru-RU"/>
        </w:rPr>
        <w:t>в компании</w:t>
      </w:r>
      <w:r w:rsidRPr="00421E9C">
        <w:rPr>
          <w:rFonts w:ascii="Times New Roman" w:eastAsia="Times New Roman" w:hAnsi="Times New Roman" w:cs="Times New Roman"/>
          <w:kern w:val="36"/>
          <w:sz w:val="28"/>
          <w:szCs w:val="28"/>
          <w:lang w:eastAsia="ru-RU" w:bidi="he-IL"/>
        </w:rPr>
        <w:t xml:space="preserve">. </w:t>
      </w:r>
      <w:r w:rsidRPr="00421E9C">
        <w:rPr>
          <w:rFonts w:ascii="Times New Roman" w:eastAsia="Times New Roman" w:hAnsi="Times New Roman" w:cs="Times New Roman"/>
          <w:bCs/>
          <w:color w:val="000000"/>
          <w:sz w:val="28"/>
          <w:szCs w:val="28"/>
          <w:lang w:eastAsia="ru-RU"/>
        </w:rPr>
        <w:t xml:space="preserve">Предположим, что </w:t>
      </w:r>
      <w:r w:rsidRPr="00421E9C">
        <w:rPr>
          <w:rFonts w:ascii="Times New Roman" w:eastAsia="Times New Roman" w:hAnsi="Times New Roman" w:cs="Times New Roman"/>
          <w:color w:val="000000"/>
          <w:sz w:val="28"/>
          <w:szCs w:val="28"/>
          <w:lang w:eastAsia="ru-RU"/>
        </w:rPr>
        <w:t xml:space="preserve">на исследуемом предприятии </w:t>
      </w:r>
      <w:r w:rsidRPr="00421E9C">
        <w:rPr>
          <w:rFonts w:ascii="Times New Roman" w:eastAsia="Times New Roman" w:hAnsi="Times New Roman" w:cs="Times New Roman"/>
          <w:bCs/>
          <w:color w:val="000000"/>
          <w:sz w:val="28"/>
          <w:szCs w:val="28"/>
          <w:lang w:eastAsia="ru-RU"/>
        </w:rPr>
        <w:t xml:space="preserve">внедрением процессного подхода будет заниматься </w:t>
      </w:r>
      <w:r w:rsidRPr="00421E9C">
        <w:rPr>
          <w:rFonts w:ascii="Times New Roman" w:eastAsia="Times New Roman" w:hAnsi="Times New Roman" w:cs="Times New Roman"/>
          <w:bCs/>
          <w:color w:val="000000"/>
          <w:sz w:val="28"/>
          <w:szCs w:val="28"/>
          <w:lang w:eastAsia="ru-RU"/>
        </w:rPr>
        <w:lastRenderedPageBreak/>
        <w:t>фирма «Софтрум». Внедрение будет происходить в несколько этапов.</w:t>
      </w:r>
    </w:p>
    <w:p w:rsidR="00421E9C" w:rsidRPr="00421E9C" w:rsidRDefault="00421E9C" w:rsidP="00421E9C">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Cs/>
          <w:i/>
          <w:color w:val="000000"/>
          <w:sz w:val="28"/>
          <w:szCs w:val="28"/>
          <w:lang w:eastAsia="ru-RU"/>
        </w:rPr>
      </w:pPr>
      <w:r w:rsidRPr="00421E9C">
        <w:rPr>
          <w:rFonts w:ascii="Times New Roman" w:eastAsia="Times New Roman" w:hAnsi="Times New Roman" w:cs="Times New Roman"/>
          <w:bCs/>
          <w:i/>
          <w:color w:val="000000"/>
          <w:sz w:val="28"/>
          <w:szCs w:val="28"/>
          <w:lang w:eastAsia="ru-RU"/>
        </w:rPr>
        <w:t>ЭТАП 1</w:t>
      </w:r>
    </w:p>
    <w:p w:rsidR="00421E9C" w:rsidRPr="00421E9C" w:rsidRDefault="00421E9C" w:rsidP="00421E9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bCs/>
          <w:color w:val="000000"/>
          <w:sz w:val="28"/>
          <w:szCs w:val="28"/>
          <w:lang w:eastAsia="ru-RU"/>
        </w:rPr>
        <w:t xml:space="preserve">          от 1 до 5 дней.</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color w:val="000000"/>
          <w:sz w:val="28"/>
          <w:szCs w:val="28"/>
          <w:lang w:eastAsia="ru-RU"/>
        </w:rPr>
        <w:t xml:space="preserve">Экспресс-обследование </w:t>
      </w:r>
      <w:r w:rsidRPr="00421E9C">
        <w:rPr>
          <w:rFonts w:ascii="Times New Roman" w:eastAsia="Times New Roman" w:hAnsi="Times New Roman" w:cs="Times New Roman"/>
          <w:bCs/>
          <w:color w:val="000000"/>
          <w:sz w:val="28"/>
          <w:szCs w:val="28"/>
          <w:lang w:eastAsia="ru-RU"/>
        </w:rPr>
        <w:t>и</w:t>
      </w:r>
      <w:r w:rsidRPr="00421E9C">
        <w:rPr>
          <w:rFonts w:ascii="Times New Roman" w:eastAsia="Times New Roman" w:hAnsi="Times New Roman" w:cs="Times New Roman"/>
          <w:b/>
          <w:bCs/>
          <w:color w:val="000000"/>
          <w:sz w:val="28"/>
          <w:szCs w:val="28"/>
          <w:lang w:eastAsia="ru-RU"/>
        </w:rPr>
        <w:t xml:space="preserve"> </w:t>
      </w:r>
      <w:r w:rsidRPr="00421E9C">
        <w:rPr>
          <w:rFonts w:ascii="Times New Roman" w:eastAsia="Times New Roman" w:hAnsi="Times New Roman" w:cs="Times New Roman"/>
          <w:color w:val="000000"/>
          <w:sz w:val="28"/>
          <w:szCs w:val="28"/>
          <w:lang w:eastAsia="ru-RU"/>
        </w:rPr>
        <w:t>заключение договора.</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Проводят переговоры, процесс сбора информации для того чтобы составить перечень необходимой работы.</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color w:val="000000"/>
          <w:sz w:val="28"/>
          <w:szCs w:val="28"/>
          <w:lang w:eastAsia="ru-RU"/>
        </w:rPr>
        <w:t xml:space="preserve">Проводят предварительное экспресс-обследование, определяют основные направления по внедрению и настройке </w:t>
      </w:r>
      <w:r w:rsidRPr="00421E9C">
        <w:rPr>
          <w:rFonts w:ascii="Times New Roman" w:eastAsia="Times New Roman" w:hAnsi="Times New Roman" w:cs="Times New Roman"/>
          <w:bCs/>
          <w:color w:val="000000"/>
          <w:sz w:val="28"/>
          <w:szCs w:val="28"/>
          <w:lang w:eastAsia="ru-RU"/>
        </w:rPr>
        <w:t>автоматизированной информационной системы.</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color w:val="000000"/>
          <w:sz w:val="28"/>
          <w:szCs w:val="28"/>
          <w:lang w:eastAsia="ru-RU"/>
        </w:rPr>
        <w:t>Оценивают предварительную стоимость работ, учитывая трудозатраты. Занимает не более, чем 2 рабочих дня.</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Подготавливают договор, согласовывают этапы проекта, стоимость и сроки исполнения, а также условия сдачи.</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i/>
          <w:sz w:val="28"/>
          <w:szCs w:val="28"/>
          <w:lang w:eastAsia="ru-RU"/>
        </w:rPr>
        <w:t>Затраты на 1 этап</w:t>
      </w:r>
      <w:r w:rsidRPr="00421E9C">
        <w:rPr>
          <w:rFonts w:ascii="Times New Roman" w:eastAsia="Times New Roman" w:hAnsi="Times New Roman" w:cs="Times New Roman"/>
          <w:sz w:val="28"/>
          <w:szCs w:val="28"/>
          <w:lang w:eastAsia="ru-RU"/>
        </w:rPr>
        <w:t xml:space="preserve"> – 15000 рублей.</w:t>
      </w:r>
    </w:p>
    <w:p w:rsidR="00421E9C" w:rsidRPr="00421E9C" w:rsidRDefault="00421E9C" w:rsidP="00421E9C">
      <w:pPr>
        <w:widowControl w:val="0"/>
        <w:spacing w:after="0" w:line="360" w:lineRule="auto"/>
        <w:jc w:val="center"/>
        <w:rPr>
          <w:rFonts w:ascii="Times New Roman" w:eastAsia="Times New Roman" w:hAnsi="Times New Roman" w:cs="Times New Roman"/>
          <w:i/>
          <w:sz w:val="28"/>
          <w:szCs w:val="28"/>
          <w:lang w:eastAsia="ru-RU"/>
        </w:rPr>
      </w:pPr>
      <w:r w:rsidRPr="00421E9C">
        <w:rPr>
          <w:rFonts w:ascii="Times New Roman" w:eastAsia="Times New Roman" w:hAnsi="Times New Roman" w:cs="Times New Roman"/>
          <w:i/>
          <w:sz w:val="28"/>
          <w:szCs w:val="28"/>
          <w:lang w:eastAsia="ru-RU"/>
        </w:rPr>
        <w:t>ЭТАП 2</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от 1-го дня.</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Составляют техническое задание.</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 xml:space="preserve">Осуществляется процесс передачи заказчиком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исполнителям технических заданий (ТЗ) или составляются технические задания специалистом (наемным), беря за основу интервьюирование персонала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w:t>
      </w:r>
    </w:p>
    <w:p w:rsidR="00421E9C" w:rsidRPr="00421E9C" w:rsidRDefault="00421E9C" w:rsidP="00421E9C">
      <w:pPr>
        <w:widowControl w:val="0"/>
        <w:spacing w:after="0" w:line="360" w:lineRule="auto"/>
        <w:ind w:firstLine="709"/>
        <w:rPr>
          <w:rFonts w:ascii="Times New Roman" w:eastAsia="Times New Roman" w:hAnsi="Times New Roman" w:cs="Times New Roman"/>
          <w:sz w:val="28"/>
          <w:szCs w:val="28"/>
          <w:lang w:eastAsia="ru-RU"/>
        </w:rPr>
      </w:pPr>
      <w:r w:rsidRPr="00421E9C">
        <w:rPr>
          <w:rFonts w:ascii="Times New Roman" w:eastAsia="Times New Roman" w:hAnsi="Times New Roman" w:cs="Times New Roman"/>
          <w:i/>
          <w:sz w:val="28"/>
          <w:szCs w:val="28"/>
          <w:lang w:eastAsia="ru-RU"/>
        </w:rPr>
        <w:t>Затраты на 2 этап</w:t>
      </w:r>
      <w:r w:rsidRPr="00421E9C">
        <w:rPr>
          <w:rFonts w:ascii="Times New Roman" w:eastAsia="Times New Roman" w:hAnsi="Times New Roman" w:cs="Times New Roman"/>
          <w:sz w:val="28"/>
          <w:szCs w:val="28"/>
          <w:lang w:eastAsia="ru-RU"/>
        </w:rPr>
        <w:t xml:space="preserve"> -  10000 рублей.</w:t>
      </w:r>
    </w:p>
    <w:p w:rsidR="00421E9C" w:rsidRPr="00421E9C" w:rsidRDefault="00421E9C" w:rsidP="00421E9C">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Cs/>
          <w:i/>
          <w:color w:val="000000"/>
          <w:sz w:val="28"/>
          <w:szCs w:val="28"/>
          <w:lang w:eastAsia="ru-RU"/>
        </w:rPr>
      </w:pPr>
      <w:r w:rsidRPr="00421E9C">
        <w:rPr>
          <w:rFonts w:ascii="Times New Roman" w:eastAsia="Times New Roman" w:hAnsi="Times New Roman" w:cs="Times New Roman"/>
          <w:bCs/>
          <w:i/>
          <w:color w:val="000000"/>
          <w:sz w:val="28"/>
          <w:szCs w:val="28"/>
          <w:lang w:eastAsia="ru-RU"/>
        </w:rPr>
        <w:t>ЭТАП 3</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21E9C">
        <w:rPr>
          <w:rFonts w:ascii="Times New Roman" w:eastAsia="Times New Roman" w:hAnsi="Times New Roman" w:cs="Times New Roman"/>
          <w:bCs/>
          <w:color w:val="000000"/>
          <w:sz w:val="28"/>
          <w:szCs w:val="28"/>
          <w:lang w:eastAsia="ru-RU"/>
        </w:rPr>
        <w:t>от 2-х дней до нескольких месяцев.</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color w:val="000000"/>
          <w:sz w:val="28"/>
          <w:szCs w:val="28"/>
          <w:lang w:eastAsia="ru-RU"/>
        </w:rPr>
        <w:t xml:space="preserve">Проектируют </w:t>
      </w:r>
      <w:r w:rsidRPr="00421E9C">
        <w:rPr>
          <w:rFonts w:ascii="Times New Roman" w:eastAsia="Times New Roman" w:hAnsi="Times New Roman" w:cs="Times New Roman"/>
          <w:bCs/>
          <w:color w:val="000000"/>
          <w:sz w:val="28"/>
          <w:szCs w:val="28"/>
          <w:lang w:eastAsia="ru-RU"/>
        </w:rPr>
        <w:t>и</w:t>
      </w:r>
      <w:r w:rsidRPr="00421E9C">
        <w:rPr>
          <w:rFonts w:ascii="Times New Roman" w:eastAsia="Times New Roman" w:hAnsi="Times New Roman" w:cs="Times New Roman"/>
          <w:b/>
          <w:bCs/>
          <w:color w:val="000000"/>
          <w:sz w:val="28"/>
          <w:szCs w:val="28"/>
          <w:lang w:eastAsia="ru-RU"/>
        </w:rPr>
        <w:t xml:space="preserve"> </w:t>
      </w:r>
      <w:r w:rsidRPr="00421E9C">
        <w:rPr>
          <w:rFonts w:ascii="Times New Roman" w:eastAsia="Times New Roman" w:hAnsi="Times New Roman" w:cs="Times New Roman"/>
          <w:color w:val="000000"/>
          <w:sz w:val="28"/>
          <w:szCs w:val="28"/>
          <w:lang w:eastAsia="ru-RU"/>
        </w:rPr>
        <w:t>разрабатывают макеты системы.</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 xml:space="preserve">Разрабатывают макет системы, соответствуя ряду требований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color w:val="000000"/>
          <w:sz w:val="28"/>
          <w:szCs w:val="28"/>
          <w:lang w:eastAsia="ru-RU"/>
        </w:rPr>
        <w:t>, изложенным в технических заданиях.</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color w:val="000000"/>
          <w:sz w:val="28"/>
          <w:szCs w:val="28"/>
          <w:lang w:eastAsia="ru-RU"/>
        </w:rPr>
        <w:t xml:space="preserve">Занимаются программированием элементов создания целостной </w:t>
      </w:r>
      <w:r w:rsidRPr="00421E9C">
        <w:rPr>
          <w:rFonts w:ascii="Times New Roman" w:eastAsia="Times New Roman" w:hAnsi="Times New Roman" w:cs="Times New Roman"/>
          <w:color w:val="000000"/>
          <w:sz w:val="28"/>
          <w:szCs w:val="28"/>
          <w:lang w:eastAsia="ru-RU"/>
        </w:rPr>
        <w:lastRenderedPageBreak/>
        <w:t>структуры.</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color w:val="000000"/>
          <w:sz w:val="28"/>
          <w:szCs w:val="28"/>
          <w:lang w:eastAsia="ru-RU"/>
        </w:rPr>
        <w:t>Настраивают интерфейсы и роли пользователей системы, разрабатывают автоматизированные рабочие места.</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color w:val="000000"/>
          <w:sz w:val="28"/>
          <w:szCs w:val="28"/>
          <w:lang w:eastAsia="ru-RU"/>
        </w:rPr>
        <w:t>Проводят комплексное тестирование созданной системы.</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color w:val="000000"/>
          <w:sz w:val="28"/>
          <w:szCs w:val="28"/>
          <w:lang w:eastAsia="ru-RU"/>
        </w:rPr>
        <w:t>Формируют правила переноса информации из другой учетной системы в случае возникновения необходимости.</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color w:val="000000"/>
          <w:sz w:val="28"/>
          <w:szCs w:val="28"/>
          <w:lang w:eastAsia="ru-RU"/>
        </w:rPr>
        <w:t>Подготавливают техническую документацию и пользовательские инструкции для персонала.</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Поэтапно сдают выполненные работы.</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i/>
          <w:sz w:val="28"/>
          <w:szCs w:val="28"/>
          <w:lang w:eastAsia="ru-RU"/>
        </w:rPr>
        <w:t>Затраты на 3 этап</w:t>
      </w:r>
      <w:r w:rsidRPr="00421E9C">
        <w:rPr>
          <w:rFonts w:ascii="Times New Roman" w:eastAsia="Times New Roman" w:hAnsi="Times New Roman" w:cs="Times New Roman"/>
          <w:sz w:val="28"/>
          <w:szCs w:val="28"/>
          <w:lang w:eastAsia="ru-RU"/>
        </w:rPr>
        <w:t xml:space="preserve"> – 25000 рублей.</w:t>
      </w:r>
    </w:p>
    <w:p w:rsidR="00421E9C" w:rsidRPr="00421E9C" w:rsidRDefault="00421E9C" w:rsidP="00421E9C">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Cs/>
          <w:i/>
          <w:color w:val="000000"/>
          <w:sz w:val="28"/>
          <w:szCs w:val="28"/>
          <w:lang w:eastAsia="ru-RU"/>
        </w:rPr>
      </w:pPr>
      <w:r w:rsidRPr="00421E9C">
        <w:rPr>
          <w:rFonts w:ascii="Times New Roman" w:eastAsia="Times New Roman" w:hAnsi="Times New Roman" w:cs="Times New Roman"/>
          <w:bCs/>
          <w:i/>
          <w:color w:val="000000"/>
          <w:sz w:val="28"/>
          <w:szCs w:val="28"/>
          <w:lang w:eastAsia="ru-RU"/>
        </w:rPr>
        <w:t>ЭТАП 4</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от 1-го дня до нескольких недель.</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bCs/>
          <w:sz w:val="28"/>
          <w:szCs w:val="28"/>
          <w:lang w:eastAsia="ru-RU"/>
        </w:rPr>
        <w:t>Вводят систему в процесс тестовой эксплуатации, обучают персонал предприятия.</w:t>
      </w:r>
    </w:p>
    <w:p w:rsidR="00421E9C" w:rsidRPr="00421E9C" w:rsidRDefault="00421E9C" w:rsidP="00421E9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bCs/>
          <w:sz w:val="28"/>
          <w:szCs w:val="28"/>
          <w:lang w:eastAsia="ru-RU"/>
        </w:rPr>
        <w:t>Группами и индивидуально обучают весь ряд персонала, который будет пользоваться системой.</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bCs/>
          <w:sz w:val="28"/>
          <w:szCs w:val="28"/>
          <w:lang w:eastAsia="ru-RU"/>
        </w:rPr>
        <w:t>Тестируют персонал на приобретенные навыки использования системы.</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bCs/>
          <w:sz w:val="28"/>
          <w:szCs w:val="28"/>
          <w:lang w:eastAsia="ru-RU"/>
        </w:rPr>
        <w:t xml:space="preserve">Переносят накопленные данные из базы старой информационной системы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в базу </w:t>
      </w:r>
      <w:r w:rsidRPr="00421E9C">
        <w:rPr>
          <w:rFonts w:ascii="Times New Roman" w:eastAsia="Times New Roman" w:hAnsi="Times New Roman" w:cs="Times New Roman"/>
          <w:bCs/>
          <w:sz w:val="28"/>
          <w:szCs w:val="28"/>
          <w:lang w:eastAsia="ru-RU"/>
        </w:rPr>
        <w:t>новой автоматизированной.</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bCs/>
          <w:sz w:val="28"/>
          <w:szCs w:val="28"/>
          <w:lang w:eastAsia="ru-RU"/>
        </w:rPr>
        <w:t>Вводят систему в процесс тестовой эксплуатации, выполняют контрольные примеры.</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bCs/>
          <w:sz w:val="28"/>
          <w:szCs w:val="28"/>
          <w:lang w:eastAsia="ru-RU"/>
        </w:rPr>
        <w:t>Корректируют выявленные недочеты в процессе функционирования системы при переносах информации и в процессе тестовой эксплуатации, дорабатывают систему.</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bCs/>
          <w:sz w:val="28"/>
          <w:szCs w:val="28"/>
          <w:lang w:eastAsia="ru-RU"/>
        </w:rPr>
      </w:pPr>
      <w:r w:rsidRPr="00421E9C">
        <w:rPr>
          <w:rFonts w:ascii="Times New Roman" w:eastAsia="Times New Roman" w:hAnsi="Times New Roman" w:cs="Times New Roman"/>
          <w:bCs/>
          <w:sz w:val="28"/>
          <w:szCs w:val="28"/>
          <w:lang w:eastAsia="ru-RU"/>
        </w:rPr>
        <w:t>Передают систему на осуществление технической поддержки.</w:t>
      </w:r>
    </w:p>
    <w:p w:rsidR="00421E9C" w:rsidRPr="00421E9C" w:rsidRDefault="00421E9C" w:rsidP="00421E9C">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i/>
          <w:sz w:val="28"/>
          <w:szCs w:val="28"/>
          <w:lang w:eastAsia="ru-RU"/>
        </w:rPr>
        <w:t>Затраты на 4 этап</w:t>
      </w:r>
      <w:r w:rsidRPr="00421E9C">
        <w:rPr>
          <w:rFonts w:ascii="Times New Roman" w:eastAsia="Times New Roman" w:hAnsi="Times New Roman" w:cs="Times New Roman"/>
          <w:bCs/>
          <w:sz w:val="28"/>
          <w:szCs w:val="28"/>
          <w:lang w:eastAsia="ru-RU"/>
        </w:rPr>
        <w:t xml:space="preserve"> – 55000 рублей.</w:t>
      </w:r>
    </w:p>
    <w:p w:rsidR="00421E9C" w:rsidRDefault="00421E9C" w:rsidP="00421E9C">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kern w:val="36"/>
          <w:sz w:val="28"/>
          <w:szCs w:val="28"/>
          <w:lang w:eastAsia="ru-RU" w:bidi="he-IL"/>
        </w:rPr>
        <w:t xml:space="preserve">Итого, затраты на внедрение </w:t>
      </w:r>
      <w:r w:rsidRPr="00421E9C">
        <w:rPr>
          <w:rFonts w:ascii="Times New Roman" w:eastAsia="Times New Roman" w:hAnsi="Times New Roman" w:cs="Times New Roman"/>
          <w:sz w:val="28"/>
          <w:szCs w:val="28"/>
          <w:lang w:eastAsia="ru-RU"/>
        </w:rPr>
        <w:t>процессного подхода</w:t>
      </w:r>
      <w:r w:rsidRPr="00421E9C">
        <w:rPr>
          <w:rFonts w:ascii="Times New Roman" w:eastAsia="Times New Roman" w:hAnsi="Times New Roman" w:cs="Times New Roman"/>
          <w:kern w:val="36"/>
          <w:sz w:val="28"/>
          <w:szCs w:val="28"/>
          <w:lang w:eastAsia="ru-RU" w:bidi="he-IL"/>
        </w:rPr>
        <w:t xml:space="preserve"> </w:t>
      </w:r>
      <w:r w:rsidR="003720CB">
        <w:rPr>
          <w:rFonts w:ascii="Times New Roman" w:eastAsia="Times New Roman" w:hAnsi="Times New Roman" w:cs="Times New Roman"/>
          <w:kern w:val="36"/>
          <w:sz w:val="28"/>
          <w:szCs w:val="28"/>
          <w:lang w:eastAsia="ru-RU" w:bidi="he-IL"/>
        </w:rPr>
        <w:t xml:space="preserve">при бюджетирования проектов </w:t>
      </w:r>
      <w:r w:rsidRPr="00421E9C">
        <w:rPr>
          <w:rFonts w:ascii="Times New Roman" w:eastAsia="Times New Roman" w:hAnsi="Times New Roman" w:cs="Times New Roman"/>
          <w:kern w:val="36"/>
          <w:sz w:val="28"/>
          <w:szCs w:val="28"/>
          <w:lang w:eastAsia="ru-RU" w:bidi="he-IL"/>
        </w:rPr>
        <w:t xml:space="preserve">в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kern w:val="36"/>
          <w:sz w:val="28"/>
          <w:szCs w:val="28"/>
          <w:lang w:eastAsia="ru-RU" w:bidi="he-IL"/>
        </w:rPr>
        <w:t>составят 105</w:t>
      </w:r>
      <w:r w:rsidR="003720CB">
        <w:rPr>
          <w:rFonts w:ascii="Times New Roman" w:eastAsia="Times New Roman" w:hAnsi="Times New Roman" w:cs="Times New Roman"/>
          <w:kern w:val="36"/>
          <w:sz w:val="28"/>
          <w:szCs w:val="28"/>
          <w:lang w:eastAsia="ru-RU" w:bidi="he-IL"/>
        </w:rPr>
        <w:t xml:space="preserve"> тыс.</w:t>
      </w:r>
      <w:r w:rsidRPr="00421E9C">
        <w:rPr>
          <w:rFonts w:ascii="Times New Roman" w:eastAsia="Times New Roman" w:hAnsi="Times New Roman" w:cs="Times New Roman"/>
          <w:kern w:val="36"/>
          <w:sz w:val="28"/>
          <w:szCs w:val="28"/>
          <w:lang w:eastAsia="ru-RU" w:bidi="he-IL"/>
        </w:rPr>
        <w:t xml:space="preserve"> рублей. </w:t>
      </w:r>
      <w:r w:rsidRPr="00421E9C">
        <w:rPr>
          <w:rFonts w:ascii="Times New Roman" w:eastAsia="Times New Roman" w:hAnsi="Times New Roman" w:cs="Times New Roman"/>
          <w:sz w:val="28"/>
          <w:szCs w:val="28"/>
          <w:lang w:eastAsia="ru-RU"/>
        </w:rPr>
        <w:t xml:space="preserve">С учетом затрат на внедрение мероприятий в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посчитаем общую </w:t>
      </w:r>
      <w:r w:rsidRPr="00421E9C">
        <w:rPr>
          <w:rFonts w:ascii="Times New Roman" w:eastAsia="Times New Roman" w:hAnsi="Times New Roman" w:cs="Times New Roman"/>
          <w:sz w:val="28"/>
          <w:szCs w:val="28"/>
          <w:lang w:eastAsia="ru-RU"/>
        </w:rPr>
        <w:lastRenderedPageBreak/>
        <w:t xml:space="preserve">экономическую эффективность от внедрения мероприятий </w:t>
      </w:r>
      <w:r w:rsidRPr="00421E9C">
        <w:rPr>
          <w:rFonts w:ascii="Times New Roman" w:eastAsia="Times New Roman" w:hAnsi="Times New Roman" w:cs="Times New Roman"/>
          <w:kern w:val="36"/>
          <w:sz w:val="28"/>
          <w:szCs w:val="28"/>
          <w:lang w:eastAsia="ru-RU" w:bidi="he-IL"/>
        </w:rPr>
        <w:t xml:space="preserve">по совершенствованию планирования и бюджетирования </w:t>
      </w:r>
      <w:r w:rsidRPr="00421E9C">
        <w:rPr>
          <w:rFonts w:ascii="Times New Roman" w:eastAsia="Times New Roman" w:hAnsi="Times New Roman" w:cs="Times New Roman"/>
          <w:sz w:val="28"/>
          <w:szCs w:val="28"/>
          <w:lang w:eastAsia="ru-RU"/>
        </w:rPr>
        <w:t>по формуле 4:</w:t>
      </w:r>
    </w:p>
    <w:p w:rsidR="003720CB" w:rsidRPr="00421E9C" w:rsidRDefault="003720CB" w:rsidP="00421E9C">
      <w:pPr>
        <w:widowControl w:val="0"/>
        <w:shd w:val="clear" w:color="000000" w:fill="auto"/>
        <w:spacing w:after="0" w:line="360" w:lineRule="auto"/>
        <w:ind w:firstLine="709"/>
        <w:jc w:val="both"/>
        <w:rPr>
          <w:rFonts w:ascii="Times New Roman" w:eastAsia="Times New Roman" w:hAnsi="Times New Roman" w:cs="Times New Roman"/>
          <w:kern w:val="36"/>
          <w:sz w:val="28"/>
          <w:szCs w:val="28"/>
          <w:lang w:eastAsia="ru-RU" w:bidi="he-IL"/>
        </w:rPr>
      </w:pPr>
    </w:p>
    <w:p w:rsidR="00421E9C" w:rsidRPr="00421E9C" w:rsidRDefault="00421E9C" w:rsidP="00421E9C">
      <w:pPr>
        <w:widowControl w:val="0"/>
        <w:shd w:val="clear" w:color="auto" w:fill="FFFFFF"/>
        <w:spacing w:after="0" w:line="360" w:lineRule="auto"/>
        <w:jc w:val="center"/>
        <w:rPr>
          <w:rFonts w:ascii="Times New Roman" w:eastAsia="Times New Roman" w:hAnsi="Times New Roman" w:cs="Times New Roman"/>
          <w:sz w:val="28"/>
          <w:szCs w:val="28"/>
          <w:lang w:eastAsia="ru-RU" w:bidi="he-IL"/>
        </w:rPr>
      </w:pPr>
      <w:r w:rsidRPr="00421E9C">
        <w:rPr>
          <w:rFonts w:ascii="Times New Roman" w:eastAsia="Times New Roman" w:hAnsi="Times New Roman" w:cs="Times New Roman"/>
          <w:sz w:val="28"/>
          <w:szCs w:val="28"/>
          <w:lang w:eastAsia="ru-RU" w:bidi="he-IL"/>
        </w:rPr>
        <w:t>Э</w:t>
      </w:r>
      <w:r w:rsidRPr="00421E9C">
        <w:rPr>
          <w:rFonts w:ascii="Times New Roman" w:eastAsia="Times New Roman" w:hAnsi="Times New Roman" w:cs="Times New Roman"/>
          <w:sz w:val="28"/>
          <w:szCs w:val="28"/>
          <w:vertAlign w:val="subscript"/>
          <w:lang w:eastAsia="ru-RU" w:bidi="he-IL"/>
        </w:rPr>
        <w:t>общ</w:t>
      </w:r>
      <w:r w:rsidRPr="00421E9C">
        <w:rPr>
          <w:rFonts w:ascii="Times New Roman" w:eastAsia="Times New Roman" w:hAnsi="Times New Roman" w:cs="Times New Roman"/>
          <w:sz w:val="28"/>
          <w:szCs w:val="28"/>
          <w:lang w:eastAsia="ru-RU" w:bidi="he-IL"/>
        </w:rPr>
        <w:t xml:space="preserve">= </w:t>
      </w:r>
      <w:r w:rsidR="003720CB">
        <w:rPr>
          <w:rFonts w:ascii="Times New Roman" w:eastAsia="Times New Roman" w:hAnsi="Times New Roman" w:cs="Times New Roman"/>
          <w:sz w:val="28"/>
          <w:szCs w:val="28"/>
          <w:lang w:eastAsia="ru-RU" w:bidi="he-IL"/>
        </w:rPr>
        <w:t>11155782 тыс. руб</w:t>
      </w:r>
      <w:r w:rsidRPr="00421E9C">
        <w:rPr>
          <w:rFonts w:ascii="Times New Roman" w:eastAsia="Times New Roman" w:hAnsi="Times New Roman" w:cs="Times New Roman"/>
          <w:sz w:val="28"/>
          <w:szCs w:val="28"/>
          <w:lang w:eastAsia="ru-RU" w:bidi="he-IL"/>
        </w:rPr>
        <w:t>.  – 105</w:t>
      </w:r>
      <w:r w:rsidR="003720CB">
        <w:rPr>
          <w:rFonts w:ascii="Times New Roman" w:eastAsia="Times New Roman" w:hAnsi="Times New Roman" w:cs="Times New Roman"/>
          <w:sz w:val="28"/>
          <w:szCs w:val="28"/>
          <w:lang w:eastAsia="ru-RU" w:bidi="he-IL"/>
        </w:rPr>
        <w:t xml:space="preserve"> тыс.</w:t>
      </w:r>
      <w:r w:rsidRPr="00421E9C">
        <w:rPr>
          <w:rFonts w:ascii="Times New Roman" w:eastAsia="Times New Roman" w:hAnsi="Times New Roman" w:cs="Times New Roman"/>
          <w:sz w:val="28"/>
          <w:szCs w:val="28"/>
          <w:lang w:eastAsia="ru-RU" w:bidi="he-IL"/>
        </w:rPr>
        <w:t xml:space="preserve"> руб. = </w:t>
      </w:r>
      <w:r w:rsidR="003720CB">
        <w:rPr>
          <w:rFonts w:ascii="Times New Roman" w:eastAsia="Times New Roman" w:hAnsi="Times New Roman" w:cs="Times New Roman"/>
          <w:sz w:val="28"/>
          <w:szCs w:val="28"/>
          <w:lang w:eastAsia="ru-RU" w:bidi="he-IL"/>
        </w:rPr>
        <w:t>11155677 тыс.</w:t>
      </w:r>
      <w:r w:rsidRPr="00421E9C">
        <w:rPr>
          <w:rFonts w:ascii="Times New Roman" w:eastAsia="Times New Roman" w:hAnsi="Times New Roman" w:cs="Times New Roman"/>
          <w:sz w:val="28"/>
          <w:szCs w:val="28"/>
          <w:lang w:eastAsia="ru-RU" w:bidi="he-IL"/>
        </w:rPr>
        <w:t xml:space="preserve"> руб.</w:t>
      </w:r>
    </w:p>
    <w:p w:rsidR="003720CB" w:rsidRDefault="003720CB" w:rsidP="00421E9C">
      <w:pPr>
        <w:widowControl w:val="0"/>
        <w:shd w:val="clear" w:color="auto" w:fill="FFFFFF"/>
        <w:spacing w:after="0" w:line="360" w:lineRule="auto"/>
        <w:ind w:firstLine="709"/>
        <w:jc w:val="both"/>
        <w:rPr>
          <w:rFonts w:ascii="Times New Roman" w:eastAsia="Times New Roman" w:hAnsi="Times New Roman" w:cs="Times New Roman"/>
          <w:kern w:val="36"/>
          <w:sz w:val="28"/>
          <w:szCs w:val="28"/>
          <w:lang w:eastAsia="ru-RU" w:bidi="he-IL"/>
        </w:rPr>
      </w:pPr>
    </w:p>
    <w:p w:rsidR="00421E9C" w:rsidRPr="00421E9C" w:rsidRDefault="00421E9C" w:rsidP="00421E9C">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bidi="he-IL"/>
        </w:rPr>
      </w:pPr>
      <w:r w:rsidRPr="00421E9C">
        <w:rPr>
          <w:rFonts w:ascii="Times New Roman" w:eastAsia="Times New Roman" w:hAnsi="Times New Roman" w:cs="Times New Roman"/>
          <w:kern w:val="36"/>
          <w:sz w:val="28"/>
          <w:szCs w:val="28"/>
          <w:lang w:eastAsia="ru-RU" w:bidi="he-IL"/>
        </w:rPr>
        <w:t xml:space="preserve">Следовательно, с учетом затрат после внедрения </w:t>
      </w:r>
      <w:r w:rsidRPr="00421E9C">
        <w:rPr>
          <w:rFonts w:ascii="Times New Roman" w:eastAsia="Times New Roman" w:hAnsi="Times New Roman" w:cs="Times New Roman"/>
          <w:sz w:val="28"/>
          <w:szCs w:val="28"/>
          <w:lang w:eastAsia="ru-RU"/>
        </w:rPr>
        <w:t xml:space="preserve">в </w:t>
      </w:r>
      <w:r w:rsidR="003E5677">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kern w:val="36"/>
          <w:sz w:val="28"/>
          <w:szCs w:val="28"/>
          <w:lang w:eastAsia="ru-RU" w:bidi="he-IL"/>
        </w:rPr>
        <w:t xml:space="preserve">мероприятий по совершенствованию бюджетирования </w:t>
      </w:r>
      <w:r w:rsidR="003720CB">
        <w:rPr>
          <w:rFonts w:ascii="Times New Roman" w:eastAsia="Times New Roman" w:hAnsi="Times New Roman" w:cs="Times New Roman"/>
          <w:kern w:val="36"/>
          <w:sz w:val="28"/>
          <w:szCs w:val="28"/>
          <w:lang w:eastAsia="ru-RU" w:bidi="he-IL"/>
        </w:rPr>
        <w:t xml:space="preserve">проекта </w:t>
      </w:r>
      <w:r w:rsidRPr="00421E9C">
        <w:rPr>
          <w:rFonts w:ascii="Times New Roman" w:eastAsia="Times New Roman" w:hAnsi="Times New Roman" w:cs="Times New Roman"/>
          <w:kern w:val="36"/>
          <w:sz w:val="28"/>
          <w:szCs w:val="28"/>
          <w:lang w:eastAsia="ru-RU" w:bidi="he-IL"/>
        </w:rPr>
        <w:t xml:space="preserve">прибыль предприятия увеличится на </w:t>
      </w:r>
      <w:r w:rsidR="003720CB" w:rsidRPr="003720CB">
        <w:rPr>
          <w:rFonts w:ascii="Times New Roman" w:eastAsia="Times New Roman" w:hAnsi="Times New Roman" w:cs="Times New Roman"/>
          <w:sz w:val="28"/>
          <w:szCs w:val="28"/>
          <w:lang w:eastAsia="ru-RU" w:bidi="he-IL"/>
        </w:rPr>
        <w:t>11155677 тыс. руб</w:t>
      </w:r>
      <w:r w:rsidRPr="00421E9C">
        <w:rPr>
          <w:rFonts w:ascii="Times New Roman" w:eastAsia="Times New Roman" w:hAnsi="Times New Roman" w:cs="Times New Roman"/>
          <w:kern w:val="36"/>
          <w:sz w:val="28"/>
          <w:szCs w:val="28"/>
          <w:lang w:eastAsia="ru-RU" w:bidi="he-IL"/>
        </w:rPr>
        <w:t>.</w:t>
      </w:r>
      <w:r w:rsidRPr="00421E9C">
        <w:rPr>
          <w:rFonts w:ascii="Times New Roman" w:eastAsia="Times New Roman" w:hAnsi="Times New Roman" w:cs="Times New Roman"/>
          <w:sz w:val="28"/>
          <w:szCs w:val="28"/>
          <w:lang w:eastAsia="ru-RU" w:bidi="he-IL"/>
        </w:rPr>
        <w:t xml:space="preserve"> </w:t>
      </w:r>
    </w:p>
    <w:p w:rsidR="00421E9C" w:rsidRPr="00421E9C" w:rsidRDefault="00421E9C" w:rsidP="00421E9C">
      <w:pPr>
        <w:widowControl w:val="0"/>
        <w:tabs>
          <w:tab w:val="left" w:pos="5355"/>
        </w:tabs>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t>Исходя из этого, можно сделать вывод о том, что предложенные мероприятия являются эффективными</w:t>
      </w:r>
      <w:r w:rsidRPr="00421E9C">
        <w:rPr>
          <w:rFonts w:ascii="Times New Roman" w:eastAsia="Times New Roman" w:hAnsi="Times New Roman" w:cs="Times New Roman"/>
          <w:kern w:val="36"/>
          <w:sz w:val="28"/>
          <w:szCs w:val="28"/>
          <w:lang w:eastAsia="ru-RU" w:bidi="he-IL"/>
        </w:rPr>
        <w:t xml:space="preserve"> </w:t>
      </w:r>
      <w:r w:rsidRPr="00421E9C">
        <w:rPr>
          <w:rFonts w:ascii="Times New Roman" w:eastAsia="Times New Roman" w:hAnsi="Times New Roman" w:cs="Times New Roman"/>
          <w:sz w:val="28"/>
          <w:szCs w:val="28"/>
          <w:lang w:eastAsia="ru-RU"/>
        </w:rPr>
        <w:t xml:space="preserve">и будут способствовать повышению эффективности </w:t>
      </w:r>
      <w:r w:rsidR="003720CB">
        <w:rPr>
          <w:rFonts w:ascii="Times New Roman" w:eastAsia="Times New Roman" w:hAnsi="Times New Roman" w:cs="Times New Roman"/>
          <w:sz w:val="28"/>
          <w:szCs w:val="28"/>
          <w:lang w:eastAsia="ru-RU"/>
        </w:rPr>
        <w:t xml:space="preserve">деятельности по бюджетированию проектов в </w:t>
      </w:r>
      <w:r w:rsidRPr="00421E9C">
        <w:rPr>
          <w:rFonts w:ascii="Times New Roman" w:eastAsia="Times New Roman" w:hAnsi="Times New Roman" w:cs="Times New Roman"/>
          <w:sz w:val="28"/>
          <w:szCs w:val="28"/>
          <w:lang w:eastAsia="ru-RU"/>
        </w:rPr>
        <w:t>организации</w:t>
      </w:r>
      <w:r w:rsidRPr="00421E9C">
        <w:rPr>
          <w:rFonts w:ascii="Times New Roman" w:eastAsia="Times New Roman" w:hAnsi="Times New Roman" w:cs="Times New Roman"/>
          <w:kern w:val="36"/>
          <w:sz w:val="28"/>
          <w:szCs w:val="28"/>
          <w:lang w:eastAsia="ru-RU" w:bidi="he-IL"/>
        </w:rPr>
        <w:t>.</w:t>
      </w:r>
    </w:p>
    <w:p w:rsidR="00936B74" w:rsidRDefault="00936B74" w:rsidP="00A1699D">
      <w:pPr>
        <w:widowControl w:val="0"/>
        <w:spacing w:after="0" w:line="360" w:lineRule="auto"/>
        <w:jc w:val="center"/>
        <w:rPr>
          <w:b/>
        </w:rPr>
      </w:pPr>
    </w:p>
    <w:p w:rsidR="00421E9C" w:rsidRDefault="00421E9C" w:rsidP="00A1699D">
      <w:pPr>
        <w:widowControl w:val="0"/>
        <w:spacing w:after="0" w:line="360" w:lineRule="auto"/>
        <w:jc w:val="center"/>
        <w:rPr>
          <w:b/>
        </w:rPr>
      </w:pPr>
    </w:p>
    <w:p w:rsidR="00CE103D" w:rsidRDefault="00CE103D" w:rsidP="00421E9C">
      <w:pPr>
        <w:widowControl w:val="0"/>
        <w:spacing w:after="0" w:line="360" w:lineRule="auto"/>
        <w:jc w:val="center"/>
        <w:rPr>
          <w:rFonts w:ascii="Times New Roman" w:eastAsia="Times New Roman" w:hAnsi="Times New Roman" w:cs="Times New Roman"/>
          <w:sz w:val="28"/>
          <w:szCs w:val="28"/>
          <w:lang w:eastAsia="ru-RU"/>
        </w:rPr>
      </w:pPr>
    </w:p>
    <w:p w:rsidR="00CE103D" w:rsidRDefault="00CE103D" w:rsidP="00421E9C">
      <w:pPr>
        <w:widowControl w:val="0"/>
        <w:spacing w:after="0" w:line="360" w:lineRule="auto"/>
        <w:jc w:val="center"/>
        <w:rPr>
          <w:rFonts w:ascii="Times New Roman" w:eastAsia="Times New Roman" w:hAnsi="Times New Roman" w:cs="Times New Roman"/>
          <w:sz w:val="28"/>
          <w:szCs w:val="28"/>
          <w:lang w:eastAsia="ru-RU"/>
        </w:rPr>
      </w:pPr>
    </w:p>
    <w:p w:rsidR="00CE103D" w:rsidRDefault="00CE103D" w:rsidP="00421E9C">
      <w:pPr>
        <w:widowControl w:val="0"/>
        <w:spacing w:after="0" w:line="360" w:lineRule="auto"/>
        <w:jc w:val="center"/>
        <w:rPr>
          <w:rFonts w:ascii="Times New Roman" w:eastAsia="Times New Roman" w:hAnsi="Times New Roman" w:cs="Times New Roman"/>
          <w:sz w:val="28"/>
          <w:szCs w:val="28"/>
          <w:lang w:eastAsia="ru-RU"/>
        </w:rPr>
      </w:pPr>
    </w:p>
    <w:p w:rsidR="00CE103D" w:rsidRDefault="00CE103D" w:rsidP="00421E9C">
      <w:pPr>
        <w:widowControl w:val="0"/>
        <w:spacing w:after="0" w:line="360" w:lineRule="auto"/>
        <w:jc w:val="center"/>
        <w:rPr>
          <w:rFonts w:ascii="Times New Roman" w:eastAsia="Times New Roman" w:hAnsi="Times New Roman" w:cs="Times New Roman"/>
          <w:sz w:val="28"/>
          <w:szCs w:val="28"/>
          <w:lang w:eastAsia="ru-RU"/>
        </w:rPr>
      </w:pPr>
    </w:p>
    <w:p w:rsidR="00CE103D" w:rsidRDefault="00CE103D" w:rsidP="00421E9C">
      <w:pPr>
        <w:widowControl w:val="0"/>
        <w:spacing w:after="0" w:line="360" w:lineRule="auto"/>
        <w:jc w:val="center"/>
        <w:rPr>
          <w:rFonts w:ascii="Times New Roman" w:eastAsia="Times New Roman" w:hAnsi="Times New Roman" w:cs="Times New Roman"/>
          <w:sz w:val="28"/>
          <w:szCs w:val="28"/>
          <w:lang w:eastAsia="ru-RU"/>
        </w:rPr>
      </w:pPr>
    </w:p>
    <w:p w:rsidR="00CE103D" w:rsidRDefault="00CE103D" w:rsidP="00421E9C">
      <w:pPr>
        <w:widowControl w:val="0"/>
        <w:spacing w:after="0" w:line="360" w:lineRule="auto"/>
        <w:jc w:val="center"/>
        <w:rPr>
          <w:rFonts w:ascii="Times New Roman" w:eastAsia="Times New Roman" w:hAnsi="Times New Roman" w:cs="Times New Roman"/>
          <w:sz w:val="28"/>
          <w:szCs w:val="28"/>
          <w:lang w:eastAsia="ru-RU"/>
        </w:rPr>
      </w:pPr>
    </w:p>
    <w:p w:rsidR="00CE103D" w:rsidRDefault="00CE103D" w:rsidP="00421E9C">
      <w:pPr>
        <w:widowControl w:val="0"/>
        <w:spacing w:after="0" w:line="360" w:lineRule="auto"/>
        <w:jc w:val="center"/>
        <w:rPr>
          <w:rFonts w:ascii="Times New Roman" w:eastAsia="Times New Roman" w:hAnsi="Times New Roman" w:cs="Times New Roman"/>
          <w:sz w:val="28"/>
          <w:szCs w:val="28"/>
          <w:lang w:eastAsia="ru-RU"/>
        </w:rPr>
      </w:pPr>
    </w:p>
    <w:p w:rsidR="00CE103D" w:rsidRDefault="00CE103D" w:rsidP="00421E9C">
      <w:pPr>
        <w:widowControl w:val="0"/>
        <w:spacing w:after="0" w:line="360" w:lineRule="auto"/>
        <w:jc w:val="center"/>
        <w:rPr>
          <w:rFonts w:ascii="Times New Roman" w:eastAsia="Times New Roman" w:hAnsi="Times New Roman" w:cs="Times New Roman"/>
          <w:sz w:val="28"/>
          <w:szCs w:val="28"/>
          <w:lang w:eastAsia="ru-RU"/>
        </w:rPr>
      </w:pPr>
    </w:p>
    <w:p w:rsidR="00CE103D" w:rsidRDefault="00CE103D" w:rsidP="00421E9C">
      <w:pPr>
        <w:widowControl w:val="0"/>
        <w:spacing w:after="0" w:line="360" w:lineRule="auto"/>
        <w:jc w:val="center"/>
        <w:rPr>
          <w:rFonts w:ascii="Times New Roman" w:eastAsia="Times New Roman" w:hAnsi="Times New Roman" w:cs="Times New Roman"/>
          <w:sz w:val="28"/>
          <w:szCs w:val="28"/>
          <w:lang w:eastAsia="ru-RU"/>
        </w:rPr>
      </w:pPr>
    </w:p>
    <w:p w:rsidR="00473C72" w:rsidRDefault="00473C72" w:rsidP="00421E9C">
      <w:pPr>
        <w:widowControl w:val="0"/>
        <w:spacing w:after="0" w:line="360" w:lineRule="auto"/>
        <w:jc w:val="center"/>
        <w:rPr>
          <w:rFonts w:ascii="Times New Roman" w:eastAsia="Times New Roman" w:hAnsi="Times New Roman" w:cs="Times New Roman"/>
          <w:b/>
          <w:sz w:val="28"/>
          <w:szCs w:val="28"/>
          <w:lang w:eastAsia="ru-RU"/>
        </w:rPr>
      </w:pPr>
    </w:p>
    <w:p w:rsidR="00473C72" w:rsidRDefault="00473C72" w:rsidP="00421E9C">
      <w:pPr>
        <w:widowControl w:val="0"/>
        <w:spacing w:after="0" w:line="360" w:lineRule="auto"/>
        <w:jc w:val="center"/>
        <w:rPr>
          <w:rFonts w:ascii="Times New Roman" w:eastAsia="Times New Roman" w:hAnsi="Times New Roman" w:cs="Times New Roman"/>
          <w:b/>
          <w:sz w:val="28"/>
          <w:szCs w:val="28"/>
          <w:lang w:eastAsia="ru-RU"/>
        </w:rPr>
      </w:pPr>
    </w:p>
    <w:p w:rsidR="00473C72" w:rsidRDefault="00473C72" w:rsidP="00421E9C">
      <w:pPr>
        <w:widowControl w:val="0"/>
        <w:spacing w:after="0" w:line="360" w:lineRule="auto"/>
        <w:jc w:val="center"/>
        <w:rPr>
          <w:rFonts w:ascii="Times New Roman" w:eastAsia="Times New Roman" w:hAnsi="Times New Roman" w:cs="Times New Roman"/>
          <w:b/>
          <w:sz w:val="28"/>
          <w:szCs w:val="28"/>
          <w:lang w:eastAsia="ru-RU"/>
        </w:rPr>
      </w:pPr>
    </w:p>
    <w:p w:rsidR="00473C72" w:rsidRDefault="00473C72" w:rsidP="00421E9C">
      <w:pPr>
        <w:widowControl w:val="0"/>
        <w:spacing w:after="0" w:line="360" w:lineRule="auto"/>
        <w:jc w:val="center"/>
        <w:rPr>
          <w:rFonts w:ascii="Times New Roman" w:eastAsia="Times New Roman" w:hAnsi="Times New Roman" w:cs="Times New Roman"/>
          <w:b/>
          <w:sz w:val="28"/>
          <w:szCs w:val="28"/>
          <w:lang w:eastAsia="ru-RU"/>
        </w:rPr>
      </w:pPr>
    </w:p>
    <w:p w:rsidR="00473C72" w:rsidRDefault="00473C72" w:rsidP="00421E9C">
      <w:pPr>
        <w:widowControl w:val="0"/>
        <w:spacing w:after="0" w:line="360" w:lineRule="auto"/>
        <w:jc w:val="center"/>
        <w:rPr>
          <w:rFonts w:ascii="Times New Roman" w:eastAsia="Times New Roman" w:hAnsi="Times New Roman" w:cs="Times New Roman"/>
          <w:b/>
          <w:sz w:val="28"/>
          <w:szCs w:val="28"/>
          <w:lang w:eastAsia="ru-RU"/>
        </w:rPr>
      </w:pPr>
    </w:p>
    <w:p w:rsidR="00473C72" w:rsidRDefault="00473C72" w:rsidP="00421E9C">
      <w:pPr>
        <w:widowControl w:val="0"/>
        <w:spacing w:after="0" w:line="360" w:lineRule="auto"/>
        <w:jc w:val="center"/>
        <w:rPr>
          <w:rFonts w:ascii="Times New Roman" w:eastAsia="Times New Roman" w:hAnsi="Times New Roman" w:cs="Times New Roman"/>
          <w:b/>
          <w:sz w:val="28"/>
          <w:szCs w:val="28"/>
          <w:lang w:eastAsia="ru-RU"/>
        </w:rPr>
      </w:pPr>
    </w:p>
    <w:p w:rsidR="00421E9C" w:rsidRPr="00177E0E" w:rsidRDefault="00177E0E" w:rsidP="00421E9C">
      <w:pPr>
        <w:widowControl w:val="0"/>
        <w:spacing w:after="0" w:line="360" w:lineRule="auto"/>
        <w:jc w:val="center"/>
        <w:rPr>
          <w:rFonts w:ascii="Times New Roman" w:eastAsia="Times New Roman" w:hAnsi="Times New Roman" w:cs="Times New Roman"/>
          <w:sz w:val="32"/>
          <w:szCs w:val="32"/>
          <w:lang w:eastAsia="ru-RU"/>
        </w:rPr>
      </w:pPr>
      <w:r w:rsidRPr="00177E0E">
        <w:rPr>
          <w:rFonts w:ascii="Times New Roman" w:eastAsia="Times New Roman" w:hAnsi="Times New Roman" w:cs="Times New Roman"/>
          <w:sz w:val="32"/>
          <w:szCs w:val="32"/>
          <w:lang w:eastAsia="ru-RU"/>
        </w:rPr>
        <w:lastRenderedPageBreak/>
        <w:t>Заключение</w:t>
      </w:r>
    </w:p>
    <w:p w:rsidR="00421E9C" w:rsidRPr="00421E9C" w:rsidRDefault="00421E9C" w:rsidP="00421E9C">
      <w:pPr>
        <w:widowControl w:val="0"/>
        <w:spacing w:after="0" w:line="360" w:lineRule="auto"/>
        <w:jc w:val="center"/>
        <w:rPr>
          <w:rFonts w:ascii="Times New Roman" w:eastAsia="Times New Roman" w:hAnsi="Times New Roman" w:cs="Times New Roman"/>
          <w:b/>
          <w:sz w:val="28"/>
          <w:szCs w:val="28"/>
          <w:lang w:eastAsia="ru-RU"/>
        </w:rPr>
      </w:pPr>
    </w:p>
    <w:p w:rsidR="00421E9C" w:rsidRPr="007F3221" w:rsidRDefault="00CF7EBA" w:rsidP="00421E9C">
      <w:pPr>
        <w:widowControl w:val="0"/>
        <w:spacing w:after="0" w:line="360" w:lineRule="auto"/>
        <w:ind w:firstLine="709"/>
        <w:jc w:val="both"/>
        <w:rPr>
          <w:rFonts w:ascii="Times New Roman" w:eastAsia="Times New Roman" w:hAnsi="Times New Roman" w:cs="Times New Roman"/>
          <w:bCs/>
          <w:sz w:val="28"/>
          <w:szCs w:val="28"/>
          <w:lang w:eastAsia="ru-RU"/>
        </w:rPr>
      </w:pPr>
      <w:r w:rsidRPr="007F3221">
        <w:rPr>
          <w:rFonts w:ascii="Times New Roman" w:eastAsia="Times New Roman" w:hAnsi="Times New Roman" w:cs="Times New Roman"/>
          <w:bCs/>
          <w:sz w:val="28"/>
          <w:szCs w:val="28"/>
          <w:lang w:eastAsia="ru-RU"/>
        </w:rPr>
        <w:t>АО «Метровагонмаш» был основан в 1897 году в городе Мытищи Московской области как вагоностроительный завод. Предприятие АО «Метровагонмаш» сегодня - одно из ведущих промышленных предприятий России, работающих в области транспортного машиностроения, крупнейший в нашей стране производитель вагонов метро</w:t>
      </w:r>
      <w:r w:rsidR="00421E9C" w:rsidRPr="007F3221">
        <w:rPr>
          <w:rFonts w:ascii="Times New Roman" w:eastAsia="Times New Roman" w:hAnsi="Times New Roman" w:cs="Times New Roman"/>
          <w:bCs/>
          <w:sz w:val="28"/>
          <w:szCs w:val="28"/>
          <w:lang w:eastAsia="ru-RU"/>
        </w:rPr>
        <w:t>.</w:t>
      </w:r>
    </w:p>
    <w:p w:rsidR="00CF7EBA" w:rsidRPr="007F3221" w:rsidRDefault="00CF7EBA" w:rsidP="00CF7EB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7F3221">
        <w:rPr>
          <w:rFonts w:ascii="Times New Roman" w:eastAsia="Times New Roman" w:hAnsi="Times New Roman" w:cs="Times New Roman"/>
          <w:color w:val="000000"/>
          <w:sz w:val="28"/>
          <w:szCs w:val="28"/>
          <w:lang w:eastAsia="ru-RU"/>
        </w:rPr>
        <w:t>Согласно анализу финансово-хозяйственной деятельности в качестве</w:t>
      </w:r>
      <w:r w:rsidRPr="007F3221">
        <w:rPr>
          <w:rFonts w:ascii="Times New Roman" w:hAnsi="Times New Roman" w:cs="Times New Roman"/>
          <w:color w:val="000000"/>
          <w:sz w:val="28"/>
          <w:szCs w:val="28"/>
          <w:shd w:val="clear" w:color="auto" w:fill="FFFFFF"/>
        </w:rPr>
        <w:t xml:space="preserve"> отрицательного момента можно отметить снижение выручки на предприятии</w:t>
      </w:r>
      <w:r w:rsidRPr="007F3221">
        <w:rPr>
          <w:rFonts w:ascii="Times New Roman" w:hAnsi="Times New Roman" w:cs="Times New Roman"/>
          <w:color w:val="000000"/>
          <w:sz w:val="28"/>
          <w:szCs w:val="28"/>
        </w:rPr>
        <w:t xml:space="preserve"> </w:t>
      </w:r>
      <w:r w:rsidRPr="007F3221">
        <w:rPr>
          <w:rFonts w:ascii="Times New Roman" w:hAnsi="Times New Roman" w:cs="Times New Roman"/>
          <w:color w:val="000000"/>
          <w:sz w:val="28"/>
          <w:szCs w:val="28"/>
          <w:shd w:val="clear" w:color="auto" w:fill="FFFFFF"/>
        </w:rPr>
        <w:t xml:space="preserve">АО «Метровагонмаш». Так, в 2017-м году выручка компании снизилась на </w:t>
      </w:r>
      <w:r w:rsidRPr="007F3221">
        <w:rPr>
          <w:rFonts w:ascii="Times New Roman" w:eastAsia="Times New Roman" w:hAnsi="Times New Roman" w:cs="Times New Roman"/>
          <w:color w:val="000000"/>
          <w:sz w:val="28"/>
          <w:szCs w:val="28"/>
          <w:lang w:eastAsia="ru-RU"/>
        </w:rPr>
        <w:t xml:space="preserve">11093046 тысяч рублей или на 54,1% и </w:t>
      </w:r>
      <w:r w:rsidRPr="007F3221">
        <w:rPr>
          <w:rFonts w:ascii="Times New Roman" w:hAnsi="Times New Roman" w:cs="Times New Roman"/>
          <w:color w:val="000000"/>
          <w:sz w:val="28"/>
          <w:szCs w:val="28"/>
          <w:shd w:val="clear" w:color="auto" w:fill="FFFFFF"/>
        </w:rPr>
        <w:t xml:space="preserve">составила 9374607 тысяч руб.  Показатель валовой прибыли компании составил в 2017-м году </w:t>
      </w:r>
      <w:r w:rsidRPr="007F3221">
        <w:rPr>
          <w:rFonts w:ascii="Times New Roman" w:hAnsi="Times New Roman" w:cs="Times New Roman"/>
          <w:color w:val="000000"/>
          <w:sz w:val="28"/>
          <w:szCs w:val="28"/>
        </w:rPr>
        <w:t>26863</w:t>
      </w:r>
      <w:r w:rsidRPr="007F3221">
        <w:rPr>
          <w:rFonts w:ascii="Times New Roman" w:hAnsi="Times New Roman" w:cs="Times New Roman"/>
          <w:color w:val="000000"/>
          <w:sz w:val="28"/>
          <w:szCs w:val="28"/>
          <w:shd w:val="clear" w:color="auto" w:fill="FFFFFF"/>
        </w:rPr>
        <w:t xml:space="preserve"> тысяч рублей, что на 85,5% меньше, чем в 2016-м году.</w:t>
      </w:r>
      <w:r w:rsidRPr="007F3221">
        <w:rPr>
          <w:rFonts w:ascii="Times New Roman" w:eastAsia="Times New Roman" w:hAnsi="Times New Roman" w:cs="Times New Roman"/>
          <w:color w:val="000000"/>
          <w:sz w:val="28"/>
          <w:szCs w:val="28"/>
          <w:lang w:eastAsia="ru-RU"/>
        </w:rPr>
        <w:t xml:space="preserve"> </w:t>
      </w:r>
      <w:r w:rsidRPr="007F3221">
        <w:rPr>
          <w:rFonts w:ascii="Times New Roman" w:hAnsi="Times New Roman" w:cs="Times New Roman"/>
          <w:color w:val="000000"/>
          <w:sz w:val="28"/>
          <w:szCs w:val="28"/>
        </w:rPr>
        <w:t>Однако, показатель чистой прибыли в 2017-м году возрос на 221271</w:t>
      </w:r>
      <w:r w:rsidRPr="007F3221">
        <w:rPr>
          <w:rFonts w:ascii="Times New Roman" w:eastAsia="Times New Roman" w:hAnsi="Times New Roman" w:cs="Times New Roman"/>
          <w:color w:val="000000"/>
          <w:sz w:val="28"/>
          <w:szCs w:val="28"/>
          <w:lang w:eastAsia="ru-RU"/>
        </w:rPr>
        <w:t xml:space="preserve"> тысяч рублей или более, чем в 5 раз из-за резкого снижения себестоимости - это положительный момент в развитии организации.</w:t>
      </w:r>
      <w:r w:rsidRPr="007F3221">
        <w:rPr>
          <w:rFonts w:ascii="Times New Roman" w:hAnsi="Times New Roman" w:cs="Times New Roman"/>
          <w:color w:val="000000"/>
          <w:sz w:val="28"/>
          <w:szCs w:val="28"/>
          <w:shd w:val="clear" w:color="auto" w:fill="FFFFFF"/>
        </w:rPr>
        <w:t xml:space="preserve"> </w:t>
      </w:r>
      <w:r w:rsidRPr="007F3221">
        <w:rPr>
          <w:rFonts w:ascii="Times New Roman" w:eastAsia="Times New Roman" w:hAnsi="Times New Roman" w:cs="Times New Roman"/>
          <w:color w:val="000000"/>
          <w:sz w:val="28"/>
          <w:szCs w:val="28"/>
          <w:lang w:eastAsia="ru-RU"/>
        </w:rPr>
        <w:t xml:space="preserve"> </w:t>
      </w:r>
      <w:r w:rsidRPr="007F3221">
        <w:rPr>
          <w:rFonts w:ascii="Times New Roman" w:hAnsi="Times New Roman" w:cs="Times New Roman"/>
          <w:color w:val="000000"/>
          <w:sz w:val="28"/>
          <w:szCs w:val="28"/>
          <w:shd w:val="clear" w:color="auto" w:fill="FFFFFF"/>
        </w:rPr>
        <w:t>Показатель же прибыли до налогообложения вырос на 198199 тысяч рублей.</w:t>
      </w:r>
      <w:r w:rsidRPr="007F3221">
        <w:rPr>
          <w:rFonts w:ascii="Times New Roman" w:eastAsia="Times New Roman" w:hAnsi="Times New Roman" w:cs="Times New Roman"/>
          <w:color w:val="000000"/>
          <w:sz w:val="28"/>
          <w:szCs w:val="28"/>
          <w:lang w:eastAsia="ru-RU"/>
        </w:rPr>
        <w:t xml:space="preserve"> </w:t>
      </w:r>
    </w:p>
    <w:p w:rsidR="00CF7EBA" w:rsidRPr="007F3221" w:rsidRDefault="00CF7EBA" w:rsidP="00CF7EBA">
      <w:pPr>
        <w:widowControl w:val="0"/>
        <w:spacing w:after="0" w:line="360" w:lineRule="auto"/>
        <w:ind w:firstLine="709"/>
        <w:jc w:val="both"/>
        <w:rPr>
          <w:rFonts w:ascii="Times New Roman" w:hAnsi="Times New Roman" w:cs="Times New Roman"/>
          <w:color w:val="000000"/>
          <w:sz w:val="28"/>
          <w:szCs w:val="28"/>
          <w:shd w:val="clear" w:color="auto" w:fill="FFFFFF"/>
        </w:rPr>
      </w:pPr>
      <w:r w:rsidRPr="007F3221">
        <w:rPr>
          <w:rFonts w:ascii="Times New Roman" w:hAnsi="Times New Roman" w:cs="Times New Roman"/>
          <w:color w:val="000000"/>
          <w:sz w:val="28"/>
          <w:szCs w:val="28"/>
          <w:shd w:val="clear" w:color="auto" w:fill="FFFFFF"/>
        </w:rPr>
        <w:t>В качестве положительного момента деятельности компании можно выделить снижение себестоимости. Так, показатель себестоимости упал в 2017-м году на 10933659 тысяч рублей или на 53,9%. Отметим, что показатель темпа роста выручки меньше, чем показатель темпа роста себестоимости, что может свидетельствовать о наличии нерационального и неэффективного использования финансового и трудового потенциала компании.</w:t>
      </w:r>
      <w:r w:rsidRPr="007F3221">
        <w:rPr>
          <w:rFonts w:ascii="Times New Roman" w:hAnsi="Times New Roman" w:cs="Times New Roman"/>
          <w:color w:val="000000"/>
          <w:sz w:val="28"/>
          <w:szCs w:val="28"/>
        </w:rPr>
        <w:t xml:space="preserve"> </w:t>
      </w:r>
      <w:r w:rsidRPr="007F3221">
        <w:rPr>
          <w:rFonts w:ascii="Times New Roman" w:hAnsi="Times New Roman" w:cs="Times New Roman"/>
          <w:color w:val="000000"/>
          <w:sz w:val="28"/>
          <w:szCs w:val="28"/>
          <w:shd w:val="clear" w:color="auto" w:fill="FFFFFF"/>
        </w:rPr>
        <w:t xml:space="preserve"> Из-за этого произошло снижение валовой прибыли на предприятии на 159387 тысяч рублей или на 85,5%.</w:t>
      </w:r>
      <w:r w:rsidRPr="007F3221">
        <w:rPr>
          <w:rFonts w:ascii="Times New Roman" w:hAnsi="Times New Roman" w:cs="Times New Roman"/>
          <w:color w:val="000000"/>
          <w:sz w:val="28"/>
          <w:szCs w:val="28"/>
        </w:rPr>
        <w:t xml:space="preserve"> </w:t>
      </w:r>
      <w:r w:rsidRPr="007F3221">
        <w:rPr>
          <w:rFonts w:ascii="Times New Roman" w:eastAsia="Times New Roman" w:hAnsi="Times New Roman" w:cs="Times New Roman"/>
          <w:color w:val="000000"/>
          <w:sz w:val="28"/>
          <w:szCs w:val="28"/>
          <w:lang w:eastAsia="ru-RU"/>
        </w:rPr>
        <w:t xml:space="preserve"> </w:t>
      </w:r>
      <w:r w:rsidRPr="007F3221">
        <w:rPr>
          <w:rFonts w:ascii="Times New Roman" w:hAnsi="Times New Roman" w:cs="Times New Roman"/>
          <w:color w:val="000000"/>
          <w:sz w:val="28"/>
          <w:szCs w:val="28"/>
          <w:shd w:val="clear" w:color="auto" w:fill="FFFFFF"/>
        </w:rPr>
        <w:t xml:space="preserve">Показатель управленческих расходов на предприятии снизился на 4,5%, а показатель прибыли от продаж вырос на </w:t>
      </w:r>
      <w:r w:rsidRPr="007F3221">
        <w:rPr>
          <w:rFonts w:ascii="Times New Roman" w:hAnsi="Times New Roman" w:cs="Times New Roman"/>
          <w:color w:val="000000"/>
          <w:sz w:val="28"/>
          <w:szCs w:val="28"/>
        </w:rPr>
        <w:t>221271</w:t>
      </w:r>
      <w:r w:rsidRPr="007F3221">
        <w:rPr>
          <w:rFonts w:ascii="Times New Roman" w:hAnsi="Times New Roman" w:cs="Times New Roman"/>
          <w:color w:val="000000"/>
          <w:sz w:val="28"/>
          <w:szCs w:val="28"/>
          <w:shd w:val="clear" w:color="auto" w:fill="FFFFFF"/>
        </w:rPr>
        <w:t xml:space="preserve"> тысяч рублей, что может говорить об эффективной политики реализации услуг и маркетинговой деятельностью предприятия.</w:t>
      </w:r>
    </w:p>
    <w:p w:rsidR="00CF7EBA" w:rsidRPr="00CF7EBA" w:rsidRDefault="00CF7EBA" w:rsidP="00CF7EBA">
      <w:pPr>
        <w:widowControl w:val="0"/>
        <w:spacing w:after="0" w:line="360" w:lineRule="auto"/>
        <w:ind w:firstLine="709"/>
        <w:jc w:val="both"/>
        <w:rPr>
          <w:rFonts w:ascii="Times New Roman" w:eastAsia="Times New Roman" w:hAnsi="Times New Roman" w:cs="Times New Roman"/>
          <w:sz w:val="28"/>
          <w:szCs w:val="28"/>
          <w:lang w:eastAsia="ru-RU"/>
        </w:rPr>
      </w:pPr>
      <w:r w:rsidRPr="00421E9C">
        <w:rPr>
          <w:rFonts w:ascii="Times New Roman" w:eastAsia="Times New Roman" w:hAnsi="Times New Roman" w:cs="Times New Roman"/>
          <w:sz w:val="28"/>
          <w:szCs w:val="28"/>
          <w:lang w:eastAsia="ru-RU"/>
        </w:rPr>
        <w:lastRenderedPageBreak/>
        <w:t xml:space="preserve">Большинство коэффициентов финансовой устойчивости </w:t>
      </w:r>
      <w:r w:rsidRPr="001B6BB1">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выше нормативных значений, следовательно, за анализируемый период организация имеет повышенную рыночную финансовую устойчивость. Вероятность банкротства для исследуем</w:t>
      </w:r>
      <w:r>
        <w:rPr>
          <w:rFonts w:ascii="Times New Roman" w:eastAsia="Times New Roman" w:hAnsi="Times New Roman" w:cs="Times New Roman"/>
          <w:sz w:val="28"/>
          <w:szCs w:val="28"/>
          <w:lang w:eastAsia="ru-RU"/>
        </w:rPr>
        <w:t xml:space="preserve">ого предприятия незначительная. </w:t>
      </w:r>
      <w:r w:rsidRPr="00421E9C">
        <w:rPr>
          <w:rFonts w:ascii="Times New Roman" w:eastAsia="Times New Roman" w:hAnsi="Times New Roman" w:cs="Times New Roman"/>
          <w:color w:val="000000"/>
          <w:sz w:val="28"/>
          <w:szCs w:val="28"/>
          <w:lang w:eastAsia="ru-RU"/>
        </w:rPr>
        <w:t>Таким образом, предприятие развивается динамично. Финансовое состояние стабильное.</w:t>
      </w:r>
    </w:p>
    <w:p w:rsidR="00CF7EBA" w:rsidRDefault="00CF7EBA" w:rsidP="00CF7EB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В ООО «Метровагонмаш» бюджетирование представлено инструментом финансового и ресурсного управления организацией, который обеспечивает взаимосвязь функциональных областей проектной деятельности предприятия (финансы, производство, снабжение, сбыт, инвестиции) для достижения наилучших финансовых и нефинансовых результатов, соответствующих текущим</w:t>
      </w:r>
      <w:r>
        <w:rPr>
          <w:rFonts w:ascii="Times New Roman" w:eastAsia="Times New Roman" w:hAnsi="Times New Roman" w:cs="Times New Roman"/>
          <w:color w:val="000000"/>
          <w:sz w:val="28"/>
          <w:szCs w:val="28"/>
          <w:lang w:eastAsia="ru-RU"/>
        </w:rPr>
        <w:t xml:space="preserve"> задачам экономической системы. </w:t>
      </w:r>
    </w:p>
    <w:p w:rsidR="00CF7EBA" w:rsidRPr="00686C8A" w:rsidRDefault="00CF7EBA" w:rsidP="00CF7EB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 xml:space="preserve">ООО «Метровагонмаш» использует информационную систему, поддерживающую документальное оформление бюджетирования проектов, которая представлена электронными таблицами, такая информационная система имеет ряд существенных недостатков. </w:t>
      </w:r>
      <w:r>
        <w:rPr>
          <w:rFonts w:ascii="Times New Roman" w:eastAsia="Times New Roman" w:hAnsi="Times New Roman" w:cs="Times New Roman"/>
          <w:color w:val="000000"/>
          <w:sz w:val="28"/>
          <w:szCs w:val="28"/>
          <w:lang w:eastAsia="ru-RU"/>
        </w:rPr>
        <w:t xml:space="preserve"> </w:t>
      </w:r>
      <w:r w:rsidRPr="00686C8A">
        <w:rPr>
          <w:rFonts w:ascii="Times New Roman" w:eastAsia="Times New Roman" w:hAnsi="Times New Roman" w:cs="Times New Roman"/>
          <w:color w:val="000000"/>
          <w:sz w:val="28"/>
          <w:szCs w:val="28"/>
          <w:lang w:eastAsia="ru-RU"/>
        </w:rPr>
        <w:t>Недостатки информационной системы, поддерживающей документальное оформление бюджетирования проектов в ООО «Метровагонмаш» представлены: наличием низкой оперативности, при отражении информации и в процессе составления бюджета проекта; наличием незащищенности от возможных сбоев; проблемами, связанными с двойным вводом данных.</w:t>
      </w:r>
    </w:p>
    <w:p w:rsidR="00CF7EBA" w:rsidRPr="00686C8A" w:rsidRDefault="00CF7EBA" w:rsidP="00CF7EB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В информационной системе, которую использует ООО «Метровагонмаш» есть и ряд своих плюсов.</w:t>
      </w:r>
      <w:r>
        <w:rPr>
          <w:rFonts w:ascii="Times New Roman" w:eastAsia="Times New Roman" w:hAnsi="Times New Roman" w:cs="Times New Roman"/>
          <w:color w:val="000000"/>
          <w:sz w:val="28"/>
          <w:szCs w:val="28"/>
          <w:lang w:eastAsia="ru-RU"/>
        </w:rPr>
        <w:t xml:space="preserve"> </w:t>
      </w:r>
      <w:r w:rsidRPr="00686C8A">
        <w:rPr>
          <w:rFonts w:ascii="Times New Roman" w:eastAsia="Times New Roman" w:hAnsi="Times New Roman" w:cs="Times New Roman"/>
          <w:color w:val="000000"/>
          <w:sz w:val="28"/>
          <w:szCs w:val="28"/>
          <w:lang w:eastAsia="ru-RU"/>
        </w:rPr>
        <w:t xml:space="preserve">К примеру, одним из плюсов является то, что, в процессе работы с электронной таблицей, сотрудник, осуществляющий данные действия в ООО «Метровагонмаш», имеет возможности лучше разбираться в проектных моделях предприятия (особенности методики по расчету показателей проекта, схемы по консолидации информации), так как электронная таблица </w:t>
      </w:r>
      <w:r w:rsidRPr="00686C8A">
        <w:rPr>
          <w:rFonts w:ascii="Times New Roman" w:eastAsia="Times New Roman" w:hAnsi="Times New Roman" w:cs="Times New Roman"/>
          <w:color w:val="000000"/>
          <w:sz w:val="28"/>
          <w:szCs w:val="28"/>
          <w:lang w:eastAsia="ru-RU"/>
        </w:rPr>
        <w:lastRenderedPageBreak/>
        <w:t>представлена в виде открытой системы.</w:t>
      </w:r>
    </w:p>
    <w:p w:rsidR="00CF7EBA" w:rsidRPr="00686C8A" w:rsidRDefault="00CF7EBA" w:rsidP="00CF7EB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686C8A">
        <w:rPr>
          <w:rFonts w:ascii="Times New Roman" w:eastAsia="Times New Roman" w:hAnsi="Times New Roman" w:cs="Times New Roman"/>
          <w:color w:val="000000"/>
          <w:sz w:val="28"/>
          <w:szCs w:val="28"/>
          <w:lang w:eastAsia="ru-RU"/>
        </w:rPr>
        <w:t>Таким образом, используемый в ООО «Метровагонмаш» стратифицированный механизм позволяет преобразовать бюджетирование проекта из механической процедуры, сосредоточенной на краткосрочных финансовых показателях, в реальный инструмент управления проектами с расширением функций и возможностей, который концентрирует внимание и ресурсы на осуществление бизнес-проектов. В качестве недостатков информационной системы, поддерживающей документальное оформление бюджетирования проекта в ООО «Метровагонмаш» представлены: наличием низкой оперативности, при отражении информации и в процессе составления бюджетов проекта; наличием незащищенности от возможных сбоев; проблемами, связанными с двойным вводом данных.</w:t>
      </w:r>
    </w:p>
    <w:p w:rsidR="00CF7EBA" w:rsidRPr="00421E9C" w:rsidRDefault="00CF7EBA" w:rsidP="00CF7EB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000000"/>
          <w:sz w:val="28"/>
          <w:szCs w:val="28"/>
          <w:lang w:eastAsia="ru-RU"/>
        </w:rPr>
        <w:t xml:space="preserve">В качестве </w:t>
      </w:r>
      <w:r w:rsidRPr="00421E9C">
        <w:rPr>
          <w:rFonts w:ascii="Times New Roman" w:eastAsia="Times New Roman" w:hAnsi="Times New Roman" w:cs="Times New Roman"/>
          <w:sz w:val="28"/>
          <w:szCs w:val="28"/>
          <w:lang w:eastAsia="ru-RU"/>
        </w:rPr>
        <w:t xml:space="preserve">совершенствования бюджетирования </w:t>
      </w:r>
      <w:r>
        <w:rPr>
          <w:rFonts w:ascii="Times New Roman" w:eastAsia="Times New Roman" w:hAnsi="Times New Roman" w:cs="Times New Roman"/>
          <w:sz w:val="28"/>
          <w:szCs w:val="28"/>
          <w:lang w:eastAsia="ru-RU"/>
        </w:rPr>
        <w:t xml:space="preserve">проекта в </w:t>
      </w:r>
      <w:r w:rsidRPr="00421E9C">
        <w:rPr>
          <w:rFonts w:ascii="Times New Roman" w:eastAsia="Times New Roman" w:hAnsi="Times New Roman" w:cs="Times New Roman"/>
          <w:sz w:val="28"/>
          <w:szCs w:val="28"/>
          <w:lang w:eastAsia="ru-RU"/>
        </w:rPr>
        <w:t xml:space="preserve">организации </w:t>
      </w:r>
      <w:r>
        <w:rPr>
          <w:rFonts w:ascii="Times New Roman CYR" w:eastAsia="Times New Roman" w:hAnsi="Times New Roman CYR" w:cs="Times New Roman CYR"/>
          <w:sz w:val="28"/>
          <w:szCs w:val="28"/>
          <w:lang w:eastAsia="ru-RU"/>
        </w:rPr>
        <w:t>АО «Метровагонмаш»</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color w:val="000000"/>
          <w:sz w:val="28"/>
          <w:szCs w:val="28"/>
          <w:lang w:eastAsia="ru-RU"/>
        </w:rPr>
        <w:t>на основе анализа деятельности исследуемого предприятия было предложено в</w:t>
      </w:r>
      <w:r w:rsidRPr="00421E9C">
        <w:rPr>
          <w:rFonts w:ascii="Times New Roman" w:eastAsia="Times New Roman" w:hAnsi="Times New Roman" w:cs="Times New Roman"/>
          <w:sz w:val="28"/>
          <w:lang w:eastAsia="ru-RU"/>
        </w:rPr>
        <w:t>недрение процессного подхода</w:t>
      </w:r>
      <w:r w:rsidRPr="00421E9C">
        <w:rPr>
          <w:rFonts w:ascii="Times New Roman" w:eastAsia="Times New Roman" w:hAnsi="Times New Roman" w:cs="Times New Roman"/>
          <w:sz w:val="28"/>
          <w:szCs w:val="28"/>
          <w:lang w:eastAsia="ru-RU"/>
        </w:rPr>
        <w:t xml:space="preserve"> с автоматизацией бюджетирования </w:t>
      </w:r>
      <w:r>
        <w:rPr>
          <w:rFonts w:ascii="Times New Roman" w:eastAsia="Times New Roman" w:hAnsi="Times New Roman" w:cs="Times New Roman"/>
          <w:sz w:val="28"/>
          <w:szCs w:val="28"/>
          <w:lang w:eastAsia="ru-RU"/>
        </w:rPr>
        <w:t>проекта</w:t>
      </w:r>
      <w:r w:rsidRPr="00421E9C">
        <w:rPr>
          <w:rFonts w:ascii="Times New Roman" w:eastAsia="Times New Roman" w:hAnsi="Times New Roman" w:cs="Times New Roman"/>
          <w:sz w:val="28"/>
          <w:szCs w:val="28"/>
          <w:lang w:eastAsia="ru-RU"/>
        </w:rPr>
        <w:t xml:space="preserve"> в компании и </w:t>
      </w:r>
      <w:r w:rsidRPr="00421E9C">
        <w:rPr>
          <w:rFonts w:ascii="Times New Roman" w:eastAsia="Times New Roman" w:hAnsi="Times New Roman" w:cs="Times New Roman"/>
          <w:color w:val="000000"/>
          <w:sz w:val="28"/>
          <w:szCs w:val="28"/>
          <w:lang w:eastAsia="ru-RU"/>
        </w:rPr>
        <w:t xml:space="preserve">осуществление эффективного </w:t>
      </w:r>
      <w:r w:rsidRPr="00421E9C">
        <w:rPr>
          <w:rFonts w:ascii="Times New Roman CYR" w:eastAsia="Times New Roman" w:hAnsi="Times New Roman CYR" w:cs="Times New Roman CYR"/>
          <w:color w:val="000000"/>
          <w:sz w:val="28"/>
          <w:szCs w:val="28"/>
          <w:lang w:eastAsia="ru-RU"/>
        </w:rPr>
        <w:t>финансового контроллинга</w:t>
      </w:r>
      <w:r>
        <w:rPr>
          <w:rFonts w:ascii="Times New Roman CYR" w:eastAsia="Times New Roman" w:hAnsi="Times New Roman CYR" w:cs="Times New Roman CYR"/>
          <w:color w:val="000000"/>
          <w:sz w:val="28"/>
          <w:szCs w:val="28"/>
          <w:lang w:eastAsia="ru-RU"/>
        </w:rPr>
        <w:t xml:space="preserve"> данного процесса</w:t>
      </w:r>
      <w:r w:rsidRPr="00421E9C">
        <w:rPr>
          <w:rFonts w:ascii="Times New Roman" w:eastAsia="Times New Roman" w:hAnsi="Times New Roman" w:cs="Times New Roman"/>
          <w:sz w:val="28"/>
          <w:szCs w:val="28"/>
          <w:lang w:eastAsia="ru-RU"/>
        </w:rPr>
        <w:t>.</w:t>
      </w:r>
    </w:p>
    <w:p w:rsidR="00CF7EBA" w:rsidRPr="00421E9C" w:rsidRDefault="00CF7EBA" w:rsidP="00CF7EB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bidi="he-IL"/>
        </w:rPr>
      </w:pPr>
      <w:r>
        <w:rPr>
          <w:rFonts w:ascii="Times New Roman" w:eastAsia="Times New Roman" w:hAnsi="Times New Roman" w:cs="Times New Roman"/>
          <w:kern w:val="36"/>
          <w:sz w:val="28"/>
          <w:szCs w:val="28"/>
          <w:lang w:eastAsia="ru-RU" w:bidi="he-IL"/>
        </w:rPr>
        <w:t>С</w:t>
      </w:r>
      <w:r w:rsidRPr="00421E9C">
        <w:rPr>
          <w:rFonts w:ascii="Times New Roman" w:eastAsia="Times New Roman" w:hAnsi="Times New Roman" w:cs="Times New Roman"/>
          <w:kern w:val="36"/>
          <w:sz w:val="28"/>
          <w:szCs w:val="28"/>
          <w:lang w:eastAsia="ru-RU" w:bidi="he-IL"/>
        </w:rPr>
        <w:t xml:space="preserve"> учетом затрат после внедрения </w:t>
      </w:r>
      <w:r w:rsidRPr="00421E9C">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АО «Метровагонмаш»</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kern w:val="36"/>
          <w:sz w:val="28"/>
          <w:szCs w:val="28"/>
          <w:lang w:eastAsia="ru-RU" w:bidi="he-IL"/>
        </w:rPr>
        <w:t xml:space="preserve">мероприятий по совершенствованию бюджетирования </w:t>
      </w:r>
      <w:r>
        <w:rPr>
          <w:rFonts w:ascii="Times New Roman" w:eastAsia="Times New Roman" w:hAnsi="Times New Roman" w:cs="Times New Roman"/>
          <w:kern w:val="36"/>
          <w:sz w:val="28"/>
          <w:szCs w:val="28"/>
          <w:lang w:eastAsia="ru-RU" w:bidi="he-IL"/>
        </w:rPr>
        <w:t xml:space="preserve">проекта </w:t>
      </w:r>
      <w:r w:rsidRPr="00421E9C">
        <w:rPr>
          <w:rFonts w:ascii="Times New Roman" w:eastAsia="Times New Roman" w:hAnsi="Times New Roman" w:cs="Times New Roman"/>
          <w:kern w:val="36"/>
          <w:sz w:val="28"/>
          <w:szCs w:val="28"/>
          <w:lang w:eastAsia="ru-RU" w:bidi="he-IL"/>
        </w:rPr>
        <w:t xml:space="preserve">прибыль предприятия увеличится на </w:t>
      </w:r>
      <w:r w:rsidRPr="003720CB">
        <w:rPr>
          <w:rFonts w:ascii="Times New Roman" w:eastAsia="Times New Roman" w:hAnsi="Times New Roman" w:cs="Times New Roman"/>
          <w:sz w:val="28"/>
          <w:szCs w:val="28"/>
          <w:lang w:eastAsia="ru-RU" w:bidi="he-IL"/>
        </w:rPr>
        <w:t>11155677 тыс. руб</w:t>
      </w:r>
      <w:r w:rsidRPr="00421E9C">
        <w:rPr>
          <w:rFonts w:ascii="Times New Roman" w:eastAsia="Times New Roman" w:hAnsi="Times New Roman" w:cs="Times New Roman"/>
          <w:kern w:val="36"/>
          <w:sz w:val="28"/>
          <w:szCs w:val="28"/>
          <w:lang w:eastAsia="ru-RU" w:bidi="he-IL"/>
        </w:rPr>
        <w:t>.</w:t>
      </w:r>
      <w:r w:rsidRPr="00421E9C">
        <w:rPr>
          <w:rFonts w:ascii="Times New Roman" w:eastAsia="Times New Roman" w:hAnsi="Times New Roman" w:cs="Times New Roman"/>
          <w:sz w:val="28"/>
          <w:szCs w:val="28"/>
          <w:lang w:eastAsia="ru-RU" w:bidi="he-IL"/>
        </w:rPr>
        <w:t xml:space="preserve"> </w:t>
      </w:r>
    </w:p>
    <w:p w:rsidR="00CF7EBA" w:rsidRDefault="00CF7EBA" w:rsidP="00CF7EBA">
      <w:pPr>
        <w:widowControl w:val="0"/>
        <w:tabs>
          <w:tab w:val="left" w:pos="5355"/>
        </w:tabs>
        <w:spacing w:after="0" w:line="360" w:lineRule="auto"/>
        <w:ind w:firstLine="709"/>
        <w:jc w:val="both"/>
        <w:rPr>
          <w:rFonts w:ascii="Times New Roman" w:eastAsia="Times New Roman" w:hAnsi="Times New Roman" w:cs="Times New Roman"/>
          <w:kern w:val="36"/>
          <w:sz w:val="28"/>
          <w:szCs w:val="28"/>
          <w:lang w:eastAsia="ru-RU" w:bidi="he-IL"/>
        </w:rPr>
      </w:pPr>
      <w:r w:rsidRPr="00421E9C">
        <w:rPr>
          <w:rFonts w:ascii="Times New Roman" w:eastAsia="Times New Roman" w:hAnsi="Times New Roman" w:cs="Times New Roman"/>
          <w:sz w:val="28"/>
          <w:szCs w:val="28"/>
          <w:lang w:eastAsia="ru-RU"/>
        </w:rPr>
        <w:t>Исходя из этого, можно сделать вывод о том, что предложенные мероприятия являются эффективными</w:t>
      </w:r>
      <w:r w:rsidRPr="00421E9C">
        <w:rPr>
          <w:rFonts w:ascii="Times New Roman" w:eastAsia="Times New Roman" w:hAnsi="Times New Roman" w:cs="Times New Roman"/>
          <w:kern w:val="36"/>
          <w:sz w:val="28"/>
          <w:szCs w:val="28"/>
          <w:lang w:eastAsia="ru-RU" w:bidi="he-IL"/>
        </w:rPr>
        <w:t xml:space="preserve"> </w:t>
      </w:r>
      <w:r w:rsidRPr="00421E9C">
        <w:rPr>
          <w:rFonts w:ascii="Times New Roman" w:eastAsia="Times New Roman" w:hAnsi="Times New Roman" w:cs="Times New Roman"/>
          <w:sz w:val="28"/>
          <w:szCs w:val="28"/>
          <w:lang w:eastAsia="ru-RU"/>
        </w:rPr>
        <w:t xml:space="preserve">и будут способствовать повышению эффективности </w:t>
      </w:r>
      <w:r>
        <w:rPr>
          <w:rFonts w:ascii="Times New Roman" w:eastAsia="Times New Roman" w:hAnsi="Times New Roman" w:cs="Times New Roman"/>
          <w:sz w:val="28"/>
          <w:szCs w:val="28"/>
          <w:lang w:eastAsia="ru-RU"/>
        </w:rPr>
        <w:t xml:space="preserve">деятельности по бюджетированию проектов в </w:t>
      </w:r>
      <w:r w:rsidRPr="00421E9C">
        <w:rPr>
          <w:rFonts w:ascii="Times New Roman" w:eastAsia="Times New Roman" w:hAnsi="Times New Roman" w:cs="Times New Roman"/>
          <w:sz w:val="28"/>
          <w:szCs w:val="28"/>
          <w:lang w:eastAsia="ru-RU"/>
        </w:rPr>
        <w:t>организации</w:t>
      </w:r>
      <w:r w:rsidRPr="00421E9C">
        <w:rPr>
          <w:rFonts w:ascii="Times New Roman" w:eastAsia="Times New Roman" w:hAnsi="Times New Roman" w:cs="Times New Roman"/>
          <w:kern w:val="36"/>
          <w:sz w:val="28"/>
          <w:szCs w:val="28"/>
          <w:lang w:eastAsia="ru-RU" w:bidi="he-IL"/>
        </w:rPr>
        <w:t>.</w:t>
      </w:r>
    </w:p>
    <w:p w:rsidR="00CF7EBA" w:rsidRPr="00421E9C" w:rsidRDefault="00CF7EBA" w:rsidP="00CF7EBA">
      <w:pPr>
        <w:widowControl w:val="0"/>
        <w:tabs>
          <w:tab w:val="left" w:pos="5355"/>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36"/>
          <w:sz w:val="28"/>
          <w:szCs w:val="28"/>
          <w:lang w:eastAsia="ru-RU" w:bidi="he-IL"/>
        </w:rPr>
        <w:t>Цель работы достигнута. Задачи решены.</w:t>
      </w:r>
    </w:p>
    <w:p w:rsidR="00CF7EBA" w:rsidRDefault="00CF7EBA" w:rsidP="00CF7EBA">
      <w:pPr>
        <w:widowControl w:val="0"/>
        <w:spacing w:after="0" w:line="360" w:lineRule="auto"/>
        <w:jc w:val="center"/>
        <w:rPr>
          <w:b/>
        </w:rPr>
      </w:pPr>
    </w:p>
    <w:p w:rsidR="00CF7EBA" w:rsidRPr="00686C8A" w:rsidRDefault="00CF7EBA" w:rsidP="00CF7EBA">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CF7EBA" w:rsidRDefault="00CF7EBA" w:rsidP="00421E9C">
      <w:pPr>
        <w:widowControl w:val="0"/>
        <w:spacing w:after="0" w:line="360" w:lineRule="auto"/>
        <w:jc w:val="center"/>
        <w:rPr>
          <w:rFonts w:ascii="Times New Roman" w:eastAsia="Times New Roman" w:hAnsi="Times New Roman" w:cs="Times New Roman"/>
          <w:sz w:val="28"/>
          <w:szCs w:val="28"/>
          <w:lang w:eastAsia="ru-RU"/>
        </w:rPr>
      </w:pPr>
    </w:p>
    <w:p w:rsidR="00CF7EBA" w:rsidRDefault="00CF7EBA" w:rsidP="00421E9C">
      <w:pPr>
        <w:widowControl w:val="0"/>
        <w:spacing w:after="0" w:line="360" w:lineRule="auto"/>
        <w:jc w:val="center"/>
        <w:rPr>
          <w:rFonts w:ascii="Times New Roman" w:eastAsia="Times New Roman" w:hAnsi="Times New Roman" w:cs="Times New Roman"/>
          <w:sz w:val="28"/>
          <w:szCs w:val="28"/>
          <w:lang w:eastAsia="ru-RU"/>
        </w:rPr>
      </w:pPr>
    </w:p>
    <w:p w:rsidR="00421E9C" w:rsidRPr="00177E0E" w:rsidRDefault="00421E9C" w:rsidP="00421E9C">
      <w:pPr>
        <w:widowControl w:val="0"/>
        <w:spacing w:after="0" w:line="360" w:lineRule="auto"/>
        <w:jc w:val="center"/>
        <w:rPr>
          <w:rFonts w:ascii="Times New Roman" w:eastAsia="Times New Roman" w:hAnsi="Times New Roman" w:cs="Times New Roman"/>
          <w:sz w:val="32"/>
          <w:szCs w:val="32"/>
          <w:lang w:eastAsia="ru-RU"/>
        </w:rPr>
      </w:pPr>
      <w:r w:rsidRPr="00177E0E">
        <w:rPr>
          <w:rFonts w:ascii="Times New Roman" w:eastAsia="Times New Roman" w:hAnsi="Times New Roman" w:cs="Times New Roman"/>
          <w:sz w:val="32"/>
          <w:szCs w:val="32"/>
          <w:lang w:eastAsia="ru-RU"/>
        </w:rPr>
        <w:lastRenderedPageBreak/>
        <w:t>С</w:t>
      </w:r>
      <w:r w:rsidR="007F3221" w:rsidRPr="00177E0E">
        <w:rPr>
          <w:rFonts w:ascii="Times New Roman" w:eastAsia="Times New Roman" w:hAnsi="Times New Roman" w:cs="Times New Roman"/>
          <w:sz w:val="32"/>
          <w:szCs w:val="32"/>
          <w:lang w:eastAsia="ru-RU"/>
        </w:rPr>
        <w:t>писок использованных источников</w:t>
      </w:r>
    </w:p>
    <w:p w:rsidR="00421E9C" w:rsidRPr="00177E0E" w:rsidRDefault="00421E9C" w:rsidP="00421E9C">
      <w:pPr>
        <w:widowControl w:val="0"/>
        <w:spacing w:after="0" w:line="360" w:lineRule="auto"/>
        <w:jc w:val="center"/>
        <w:rPr>
          <w:rFonts w:ascii="Times New Roman" w:eastAsia="Times New Roman" w:hAnsi="Times New Roman" w:cs="Times New Roman"/>
          <w:bCs/>
          <w:sz w:val="28"/>
          <w:szCs w:val="28"/>
          <w:lang w:eastAsia="ru-RU"/>
        </w:rPr>
      </w:pPr>
      <w:r w:rsidRPr="00177E0E">
        <w:rPr>
          <w:rFonts w:ascii="Times New Roman" w:eastAsia="Times New Roman" w:hAnsi="Times New Roman" w:cs="Times New Roman"/>
          <w:bCs/>
          <w:sz w:val="28"/>
          <w:szCs w:val="28"/>
          <w:lang w:eastAsia="ru-RU"/>
        </w:rPr>
        <w:t xml:space="preserve"> </w:t>
      </w:r>
    </w:p>
    <w:p w:rsidR="00421E9C" w:rsidRPr="00177E0E" w:rsidRDefault="00421E9C" w:rsidP="00421E9C">
      <w:pPr>
        <w:widowControl w:val="0"/>
        <w:spacing w:after="0" w:line="360" w:lineRule="auto"/>
        <w:jc w:val="center"/>
        <w:rPr>
          <w:rFonts w:ascii="Times New Roman" w:eastAsia="Times New Roman" w:hAnsi="Times New Roman" w:cs="Times New Roman"/>
          <w:bCs/>
          <w:i/>
          <w:sz w:val="28"/>
          <w:szCs w:val="28"/>
          <w:lang w:eastAsia="ru-RU"/>
        </w:rPr>
      </w:pPr>
      <w:r w:rsidRPr="00177E0E">
        <w:rPr>
          <w:rFonts w:ascii="Times New Roman" w:eastAsia="Times New Roman" w:hAnsi="Times New Roman" w:cs="Times New Roman"/>
          <w:bCs/>
          <w:i/>
          <w:sz w:val="28"/>
          <w:szCs w:val="28"/>
          <w:lang w:eastAsia="ru-RU"/>
        </w:rPr>
        <w:t xml:space="preserve">Нормативно-правовые </w:t>
      </w:r>
      <w:r w:rsidR="00473C72" w:rsidRPr="00177E0E">
        <w:rPr>
          <w:rFonts w:ascii="Times New Roman" w:eastAsia="Times New Roman" w:hAnsi="Times New Roman" w:cs="Times New Roman"/>
          <w:bCs/>
          <w:i/>
          <w:sz w:val="28"/>
          <w:szCs w:val="28"/>
          <w:lang w:eastAsia="ru-RU"/>
        </w:rPr>
        <w:t>документы</w:t>
      </w:r>
    </w:p>
    <w:p w:rsidR="00421E9C" w:rsidRPr="00421E9C" w:rsidRDefault="00421E9C" w:rsidP="00421E9C">
      <w:pPr>
        <w:widowControl w:val="0"/>
        <w:spacing w:after="0" w:line="360" w:lineRule="auto"/>
        <w:jc w:val="center"/>
        <w:rPr>
          <w:rFonts w:ascii="Times New Roman" w:eastAsia="Times New Roman" w:hAnsi="Times New Roman" w:cs="Times New Roman"/>
          <w:bCs/>
          <w:sz w:val="28"/>
          <w:szCs w:val="28"/>
          <w:lang w:eastAsia="ru-RU"/>
        </w:rPr>
      </w:pPr>
    </w:p>
    <w:p w:rsidR="006B57FA" w:rsidRPr="006B57FA" w:rsidRDefault="006B57FA" w:rsidP="006B57FA">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sz w:val="28"/>
          <w:szCs w:val="28"/>
          <w:lang w:eastAsia="ru-RU"/>
        </w:rPr>
      </w:pPr>
      <w:r w:rsidRPr="006B57FA">
        <w:rPr>
          <w:rFonts w:ascii="Times New Roman" w:eastAsia="Times New Roman" w:hAnsi="Times New Roman" w:cs="Times New Roman"/>
          <w:sz w:val="28"/>
          <w:szCs w:val="28"/>
          <w:lang w:eastAsia="ru-RU"/>
        </w:rPr>
        <w:t xml:space="preserve"> </w:t>
      </w:r>
      <w:r w:rsidRPr="006B57FA">
        <w:rPr>
          <w:rFonts w:ascii="Times New Roman" w:eastAsia="Times New Roman" w:hAnsi="Times New Roman" w:cs="Times New Roman"/>
          <w:sz w:val="28"/>
          <w:szCs w:val="28"/>
          <w:lang w:eastAsia="ru-RU"/>
        </w:rPr>
        <w:t>Налоговый кодекс Росс</w:t>
      </w:r>
      <w:r w:rsidRPr="006B57FA">
        <w:rPr>
          <w:rFonts w:ascii="Times New Roman" w:eastAsia="Times New Roman" w:hAnsi="Times New Roman" w:cs="Times New Roman"/>
          <w:sz w:val="28"/>
          <w:szCs w:val="28"/>
          <w:lang w:eastAsia="ru-RU"/>
        </w:rPr>
        <w:t>ийской Федерации (часть вторая)</w:t>
      </w:r>
      <w:r w:rsidRPr="006B57FA">
        <w:rPr>
          <w:rFonts w:ascii="Times New Roman" w:eastAsia="Times New Roman" w:hAnsi="Times New Roman" w:cs="Times New Roman"/>
          <w:sz w:val="28"/>
          <w:szCs w:val="28"/>
          <w:lang w:eastAsia="ru-RU"/>
        </w:rPr>
        <w:t xml:space="preserve"> от 05.08.2000 </w:t>
      </w:r>
      <w:r w:rsidRPr="006B57FA">
        <w:rPr>
          <w:rFonts w:ascii="Times New Roman" w:eastAsia="Times New Roman" w:hAnsi="Times New Roman" w:cs="Times New Roman"/>
          <w:sz w:val="28"/>
          <w:szCs w:val="28"/>
          <w:lang w:eastAsia="ru-RU"/>
        </w:rPr>
        <w:t>№</w:t>
      </w:r>
      <w:r w:rsidRPr="006B57FA">
        <w:rPr>
          <w:rFonts w:ascii="Times New Roman" w:eastAsia="Times New Roman" w:hAnsi="Times New Roman" w:cs="Times New Roman"/>
          <w:sz w:val="28"/>
          <w:szCs w:val="28"/>
          <w:lang w:eastAsia="ru-RU"/>
        </w:rPr>
        <w:t xml:space="preserve"> 117-ФЗ</w:t>
      </w:r>
      <w:r w:rsidRPr="006B57FA">
        <w:rPr>
          <w:rFonts w:ascii="Times New Roman" w:eastAsia="Times New Roman" w:hAnsi="Times New Roman" w:cs="Times New Roman"/>
          <w:sz w:val="28"/>
          <w:szCs w:val="28"/>
          <w:lang w:eastAsia="ru-RU"/>
        </w:rPr>
        <w:t xml:space="preserve"> </w:t>
      </w:r>
      <w:r w:rsidRPr="006B57FA">
        <w:rPr>
          <w:rFonts w:ascii="Times New Roman" w:eastAsia="Times New Roman" w:hAnsi="Times New Roman" w:cs="Times New Roman"/>
          <w:sz w:val="28"/>
          <w:szCs w:val="28"/>
          <w:lang w:eastAsia="ru-RU"/>
        </w:rPr>
        <w:t>(ред. от 11.10.2018)</w:t>
      </w:r>
      <w:r w:rsidRPr="006B57FA">
        <w:t xml:space="preserve"> </w:t>
      </w:r>
      <w:r w:rsidRPr="006B57FA">
        <w:rPr>
          <w:rFonts w:ascii="Times New Roman" w:eastAsia="Times New Roman" w:hAnsi="Times New Roman" w:cs="Times New Roman"/>
          <w:sz w:val="28"/>
          <w:szCs w:val="28"/>
          <w:lang w:eastAsia="ru-RU"/>
        </w:rPr>
        <w:t>// Консультант – Плюс, 2018.</w:t>
      </w:r>
    </w:p>
    <w:p w:rsidR="00421E9C" w:rsidRPr="00421E9C" w:rsidRDefault="00421E9C" w:rsidP="00421E9C">
      <w:pPr>
        <w:widowControl w:val="0"/>
        <w:tabs>
          <w:tab w:val="left" w:pos="1134"/>
        </w:tabs>
        <w:spacing w:after="0" w:line="360" w:lineRule="auto"/>
        <w:jc w:val="both"/>
        <w:rPr>
          <w:rFonts w:ascii="Times New Roman" w:eastAsia="Times New Roman" w:hAnsi="Times New Roman" w:cs="Times New Roman"/>
          <w:sz w:val="28"/>
          <w:szCs w:val="28"/>
          <w:lang w:eastAsia="ru-RU"/>
        </w:rPr>
      </w:pPr>
    </w:p>
    <w:p w:rsidR="00421E9C" w:rsidRPr="00177E0E" w:rsidRDefault="00833DF7" w:rsidP="00421E9C">
      <w:pPr>
        <w:widowControl w:val="0"/>
        <w:tabs>
          <w:tab w:val="left" w:pos="1134"/>
        </w:tabs>
        <w:spacing w:after="0" w:line="360" w:lineRule="auto"/>
        <w:jc w:val="center"/>
        <w:rPr>
          <w:rFonts w:ascii="Times New Roman" w:eastAsia="Times New Roman" w:hAnsi="Times New Roman" w:cs="Times New Roman"/>
          <w:i/>
          <w:sz w:val="28"/>
          <w:szCs w:val="28"/>
          <w:lang w:eastAsia="ru-RU"/>
        </w:rPr>
      </w:pPr>
      <w:r w:rsidRPr="00177E0E">
        <w:rPr>
          <w:rFonts w:ascii="Times New Roman" w:eastAsia="Times New Roman" w:hAnsi="Times New Roman" w:cs="Times New Roman"/>
          <w:i/>
          <w:sz w:val="28"/>
          <w:szCs w:val="28"/>
          <w:lang w:eastAsia="ru-RU"/>
        </w:rPr>
        <w:t>Научная, учебная</w:t>
      </w:r>
      <w:r w:rsidR="00421E9C" w:rsidRPr="00177E0E">
        <w:rPr>
          <w:rFonts w:ascii="Times New Roman" w:eastAsia="Times New Roman" w:hAnsi="Times New Roman" w:cs="Times New Roman"/>
          <w:i/>
          <w:sz w:val="28"/>
          <w:szCs w:val="28"/>
          <w:lang w:eastAsia="ru-RU"/>
        </w:rPr>
        <w:t xml:space="preserve"> литература</w:t>
      </w:r>
      <w:r w:rsidRPr="00177E0E">
        <w:rPr>
          <w:rFonts w:ascii="Times New Roman" w:eastAsia="Times New Roman" w:hAnsi="Times New Roman" w:cs="Times New Roman"/>
          <w:i/>
          <w:sz w:val="28"/>
          <w:szCs w:val="28"/>
          <w:lang w:eastAsia="ru-RU"/>
        </w:rPr>
        <w:t>, журнальные статьи</w:t>
      </w:r>
    </w:p>
    <w:p w:rsidR="00421E9C" w:rsidRPr="00421E9C" w:rsidRDefault="00421E9C" w:rsidP="00421E9C">
      <w:pPr>
        <w:widowControl w:val="0"/>
        <w:tabs>
          <w:tab w:val="left" w:pos="1134"/>
        </w:tabs>
        <w:spacing w:after="0" w:line="360" w:lineRule="auto"/>
        <w:jc w:val="both"/>
        <w:rPr>
          <w:rFonts w:ascii="Times New Roman" w:eastAsia="Times New Roman" w:hAnsi="Times New Roman" w:cs="Times New Roman"/>
          <w:color w:val="000000"/>
          <w:sz w:val="28"/>
          <w:szCs w:val="28"/>
          <w:lang w:eastAsia="ru-RU"/>
        </w:rPr>
      </w:pPr>
    </w:p>
    <w:p w:rsidR="00421E9C" w:rsidRPr="00421E9C" w:rsidRDefault="00421E9C" w:rsidP="00421E9C">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sz w:val="28"/>
          <w:szCs w:val="28"/>
          <w:lang w:eastAsia="ru-RU"/>
        </w:rPr>
        <w:t xml:space="preserve">Афоничкин А.И. Основы менеджмента / Афоничкин А.И.  </w:t>
      </w:r>
      <w:r w:rsidRPr="00421E9C">
        <w:rPr>
          <w:rFonts w:ascii="Times New Roman" w:eastAsia="Times New Roman" w:hAnsi="Times New Roman" w:cs="Times New Roman"/>
          <w:bCs/>
          <w:sz w:val="28"/>
          <w:szCs w:val="28"/>
          <w:lang w:eastAsia="ru-RU"/>
        </w:rPr>
        <w:t>– СПб.:</w:t>
      </w:r>
      <w:r w:rsidRPr="00421E9C">
        <w:rPr>
          <w:rFonts w:ascii="Times New Roman" w:eastAsia="Times New Roman" w:hAnsi="Times New Roman" w:cs="Times New Roman"/>
          <w:sz w:val="28"/>
          <w:szCs w:val="28"/>
          <w:lang w:eastAsia="ru-RU"/>
        </w:rPr>
        <w:t xml:space="preserve"> Питер, 2014. – 528 с.</w:t>
      </w:r>
    </w:p>
    <w:p w:rsidR="00421E9C" w:rsidRPr="00421E9C" w:rsidRDefault="00421E9C" w:rsidP="00421E9C">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101011"/>
          <w:sz w:val="28"/>
          <w:szCs w:val="28"/>
          <w:lang w:eastAsia="ru-RU"/>
        </w:rPr>
        <w:t>Балабанов И.Т. Основы финансового менеджмента. – М.: Финансы и статистика, 2013. – 208 с.</w:t>
      </w:r>
    </w:p>
    <w:p w:rsidR="00421E9C" w:rsidRPr="00421E9C" w:rsidRDefault="00421E9C" w:rsidP="00421E9C">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101011"/>
          <w:sz w:val="28"/>
          <w:szCs w:val="28"/>
          <w:lang w:eastAsia="ru-RU"/>
        </w:rPr>
        <w:t>Балабанов И.Т. Финансовый менеджмент. - М.: Академия, 2014. – 300 с.</w:t>
      </w:r>
    </w:p>
    <w:p w:rsidR="00421E9C" w:rsidRPr="00421E9C" w:rsidRDefault="00421E9C" w:rsidP="00421E9C">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101011"/>
          <w:sz w:val="28"/>
          <w:szCs w:val="28"/>
          <w:lang w:eastAsia="ru-RU"/>
        </w:rPr>
        <w:t>Бланк И.А. Финансовый менеджмент. – Киев: Эльга Ника-Центр, 2013. – 205 с.</w:t>
      </w:r>
    </w:p>
    <w:p w:rsidR="00421E9C" w:rsidRPr="00421E9C" w:rsidRDefault="00421E9C" w:rsidP="00421E9C">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sz w:val="28"/>
          <w:szCs w:val="28"/>
          <w:lang w:eastAsia="ru-RU"/>
        </w:rPr>
        <w:t>Бочаров В.В. Финансовый анализ. – СПб.: Питер, 201</w:t>
      </w:r>
      <w:r w:rsidR="009827CD" w:rsidRPr="009827CD">
        <w:rPr>
          <w:rFonts w:ascii="Times New Roman" w:eastAsia="Times New Roman" w:hAnsi="Times New Roman" w:cs="Times New Roman"/>
          <w:sz w:val="28"/>
          <w:szCs w:val="28"/>
          <w:lang w:eastAsia="ru-RU"/>
        </w:rPr>
        <w:t>5</w:t>
      </w:r>
      <w:r w:rsidRPr="00421E9C">
        <w:rPr>
          <w:rFonts w:ascii="Times New Roman" w:eastAsia="Times New Roman" w:hAnsi="Times New Roman" w:cs="Times New Roman"/>
          <w:sz w:val="28"/>
          <w:szCs w:val="28"/>
          <w:lang w:eastAsia="ru-RU"/>
        </w:rPr>
        <w:t>. - 240 с.</w:t>
      </w:r>
    </w:p>
    <w:p w:rsidR="00421E9C" w:rsidRPr="00421E9C" w:rsidRDefault="00421E9C" w:rsidP="00421E9C">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101011"/>
          <w:sz w:val="28"/>
          <w:szCs w:val="28"/>
          <w:lang w:eastAsia="ru-RU"/>
        </w:rPr>
        <w:t>Бригхем Ю., Гапенски Л. Финансовый менеджмент: полный курс: В 2-х томах. Том 1. – СПб: Экономическая школа, 201</w:t>
      </w:r>
      <w:r w:rsidR="009827CD">
        <w:rPr>
          <w:rFonts w:ascii="Times New Roman" w:eastAsia="Times New Roman" w:hAnsi="Times New Roman" w:cs="Times New Roman"/>
          <w:color w:val="101011"/>
          <w:sz w:val="28"/>
          <w:szCs w:val="28"/>
          <w:lang w:val="en-US" w:eastAsia="ru-RU"/>
        </w:rPr>
        <w:t>5</w:t>
      </w:r>
      <w:r w:rsidRPr="00421E9C">
        <w:rPr>
          <w:rFonts w:ascii="Times New Roman" w:eastAsia="Times New Roman" w:hAnsi="Times New Roman" w:cs="Times New Roman"/>
          <w:color w:val="101011"/>
          <w:sz w:val="28"/>
          <w:szCs w:val="28"/>
          <w:lang w:eastAsia="ru-RU"/>
        </w:rPr>
        <w:t>. – 400 с.</w:t>
      </w:r>
    </w:p>
    <w:p w:rsidR="00177E0E" w:rsidRDefault="00421E9C" w:rsidP="00177E0E">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101011"/>
          <w:sz w:val="28"/>
          <w:szCs w:val="28"/>
          <w:lang w:eastAsia="ru-RU"/>
        </w:rPr>
        <w:t>Булатова И.С. Бюджетирование как инструмент организационно-финансового управления хозяйствующим субъектом // Экономика: Теория и практика. - 201</w:t>
      </w:r>
      <w:r w:rsidR="009827CD" w:rsidRPr="009827CD">
        <w:rPr>
          <w:rFonts w:ascii="Times New Roman" w:eastAsia="Times New Roman" w:hAnsi="Times New Roman" w:cs="Times New Roman"/>
          <w:color w:val="101011"/>
          <w:sz w:val="28"/>
          <w:szCs w:val="28"/>
          <w:lang w:eastAsia="ru-RU"/>
        </w:rPr>
        <w:t>5</w:t>
      </w:r>
      <w:r w:rsidRPr="00421E9C">
        <w:rPr>
          <w:rFonts w:ascii="Times New Roman" w:eastAsia="Times New Roman" w:hAnsi="Times New Roman" w:cs="Times New Roman"/>
          <w:color w:val="101011"/>
          <w:sz w:val="28"/>
          <w:szCs w:val="28"/>
          <w:lang w:eastAsia="ru-RU"/>
        </w:rPr>
        <w:t>. - № 3(12) - С.51-58.</w:t>
      </w:r>
    </w:p>
    <w:p w:rsidR="00177E0E" w:rsidRPr="00177E0E" w:rsidRDefault="00177E0E" w:rsidP="00177E0E">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77E0E">
        <w:rPr>
          <w:rFonts w:ascii="Times New Roman" w:hAnsi="Times New Roman"/>
          <w:bCs/>
          <w:sz w:val="28"/>
          <w:szCs w:val="28"/>
        </w:rPr>
        <w:t xml:space="preserve">Бэгьюли Ф.  </w:t>
      </w:r>
      <w:r w:rsidRPr="00177E0E">
        <w:rPr>
          <w:rFonts w:ascii="Times New Roman" w:hAnsi="Times New Roman"/>
          <w:sz w:val="28"/>
          <w:szCs w:val="28"/>
        </w:rPr>
        <w:t>Управление проектом. - М.: Академия, 2015. - 208 с.</w:t>
      </w:r>
    </w:p>
    <w:p w:rsidR="00421E9C" w:rsidRPr="00421E9C" w:rsidRDefault="00421E9C" w:rsidP="00421E9C">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color w:val="101011"/>
          <w:sz w:val="28"/>
          <w:szCs w:val="28"/>
          <w:lang w:eastAsia="ru-RU"/>
        </w:rPr>
        <w:t xml:space="preserve"> Ван Хорн Дж.К. Основы управления финансами. - М.: Финансы и статистика, 2015. – 280 с.</w:t>
      </w:r>
    </w:p>
    <w:p w:rsidR="00177E0E" w:rsidRDefault="00421E9C" w:rsidP="00177E0E">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sz w:val="28"/>
          <w:szCs w:val="28"/>
          <w:lang w:eastAsia="ru-RU"/>
        </w:rPr>
        <w:t xml:space="preserve">  Варламова Т.П. Финансовый менеджмент. – М: Дашков и Ко, 2016. – </w:t>
      </w:r>
      <w:r w:rsidRPr="00421E9C">
        <w:rPr>
          <w:rFonts w:ascii="Times New Roman" w:eastAsia="Times New Roman" w:hAnsi="Times New Roman" w:cs="Times New Roman"/>
          <w:sz w:val="28"/>
          <w:szCs w:val="28"/>
          <w:lang w:eastAsia="ru-RU"/>
        </w:rPr>
        <w:lastRenderedPageBreak/>
        <w:t>304 с.</w:t>
      </w:r>
    </w:p>
    <w:p w:rsidR="00177E0E" w:rsidRDefault="00177E0E" w:rsidP="00177E0E">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77E0E">
        <w:rPr>
          <w:rFonts w:ascii="Times New Roman" w:hAnsi="Times New Roman"/>
          <w:bCs/>
          <w:sz w:val="28"/>
          <w:szCs w:val="28"/>
        </w:rPr>
        <w:t xml:space="preserve">Волков И.М. </w:t>
      </w:r>
      <w:r w:rsidRPr="00177E0E">
        <w:rPr>
          <w:rFonts w:ascii="Times New Roman" w:hAnsi="Times New Roman"/>
          <w:sz w:val="28"/>
          <w:szCs w:val="28"/>
        </w:rPr>
        <w:t>Проектный анализ. - М.:  АСТ, 2014. - 494 с.</w:t>
      </w:r>
    </w:p>
    <w:p w:rsidR="00C65474" w:rsidRDefault="00177E0E" w:rsidP="00C65474">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77E0E">
        <w:rPr>
          <w:rFonts w:ascii="Times New Roman" w:hAnsi="Times New Roman"/>
          <w:sz w:val="28"/>
          <w:szCs w:val="28"/>
        </w:rPr>
        <w:t>Володин В.В. Повышение эффективности межотраслевой диверсификации с использованием проектного управления. - М.: Академия, 2015. – 310 с.</w:t>
      </w:r>
    </w:p>
    <w:p w:rsidR="00177E0E" w:rsidRDefault="00177E0E" w:rsidP="00177E0E">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77E0E">
        <w:rPr>
          <w:rFonts w:ascii="Times New Roman" w:hAnsi="Times New Roman"/>
          <w:bCs/>
          <w:color w:val="000000"/>
          <w:spacing w:val="1"/>
          <w:sz w:val="28"/>
          <w:szCs w:val="28"/>
        </w:rPr>
        <w:t>Грей К.Ф., Ларсон Э.У. Управление проектами. – М.: АСТ, 2014. – 456 с.</w:t>
      </w:r>
    </w:p>
    <w:p w:rsidR="00177E0E" w:rsidRDefault="00177E0E" w:rsidP="00177E0E">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77E0E">
        <w:rPr>
          <w:rFonts w:ascii="Times New Roman" w:hAnsi="Times New Roman"/>
          <w:bCs/>
          <w:color w:val="000000"/>
          <w:spacing w:val="1"/>
          <w:sz w:val="28"/>
          <w:szCs w:val="28"/>
        </w:rPr>
        <w:t>Димитриев Д.М., Димитриева З.М., Рыбаков М.Ю. Управление проектами: практическое пособие. - М.: Знание, 201</w:t>
      </w:r>
      <w:r w:rsidR="009827CD" w:rsidRPr="009827CD">
        <w:rPr>
          <w:rFonts w:ascii="Times New Roman" w:hAnsi="Times New Roman"/>
          <w:bCs/>
          <w:color w:val="000000"/>
          <w:spacing w:val="1"/>
          <w:sz w:val="28"/>
          <w:szCs w:val="28"/>
        </w:rPr>
        <w:t>5</w:t>
      </w:r>
      <w:r w:rsidRPr="00177E0E">
        <w:rPr>
          <w:rFonts w:ascii="Times New Roman" w:hAnsi="Times New Roman"/>
          <w:bCs/>
          <w:color w:val="000000"/>
          <w:spacing w:val="1"/>
          <w:sz w:val="28"/>
          <w:szCs w:val="28"/>
        </w:rPr>
        <w:t>. – 345 с.</w:t>
      </w:r>
    </w:p>
    <w:p w:rsidR="00177E0E" w:rsidRPr="00177E0E" w:rsidRDefault="00177E0E" w:rsidP="00177E0E">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77E0E">
        <w:rPr>
          <w:rFonts w:ascii="Times New Roman" w:hAnsi="Times New Roman"/>
          <w:bCs/>
          <w:sz w:val="28"/>
          <w:szCs w:val="28"/>
        </w:rPr>
        <w:t>Дульзон А.А.</w:t>
      </w:r>
      <w:r w:rsidRPr="00177E0E">
        <w:rPr>
          <w:rFonts w:ascii="Times New Roman" w:hAnsi="Times New Roman"/>
          <w:sz w:val="28"/>
          <w:szCs w:val="28"/>
        </w:rPr>
        <w:t xml:space="preserve"> Управление проектами. - Томск: ТПУ, 2014. - 334 с. </w:t>
      </w:r>
    </w:p>
    <w:p w:rsidR="00177E0E" w:rsidRPr="00FA41BB" w:rsidRDefault="00421E9C" w:rsidP="00FA41BB">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421E9C">
        <w:rPr>
          <w:rFonts w:ascii="Times New Roman" w:eastAsia="Times New Roman" w:hAnsi="Times New Roman" w:cs="Times New Roman"/>
          <w:sz w:val="28"/>
          <w:szCs w:val="28"/>
          <w:lang w:eastAsia="ru-RU"/>
        </w:rPr>
        <w:t>Жилкина А.Н. Управление финансами. Финансовый анализ предприятия / А. Н. Жилкина. – М.: Инфра-М, 2013. – 336 с.</w:t>
      </w:r>
    </w:p>
    <w:p w:rsidR="00177E0E" w:rsidRPr="00177E0E" w:rsidRDefault="00177E0E" w:rsidP="00177E0E">
      <w:pPr>
        <w:widowControl w:val="0"/>
        <w:numPr>
          <w:ilvl w:val="0"/>
          <w:numId w:val="23"/>
        </w:numPr>
        <w:tabs>
          <w:tab w:val="num" w:pos="0"/>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77E0E">
        <w:rPr>
          <w:rFonts w:ascii="Times New Roman" w:hAnsi="Times New Roman"/>
          <w:bCs/>
          <w:sz w:val="28"/>
          <w:szCs w:val="28"/>
        </w:rPr>
        <w:t xml:space="preserve">Ильина О.Н. </w:t>
      </w:r>
      <w:r w:rsidRPr="00177E0E">
        <w:rPr>
          <w:rFonts w:ascii="Times New Roman" w:hAnsi="Times New Roman"/>
          <w:sz w:val="28"/>
          <w:szCs w:val="28"/>
        </w:rPr>
        <w:t>Методология управления проектами: становление, современное состояние и развитие. - М.: ИНФРА-М, 2014. - 208 с.</w:t>
      </w:r>
    </w:p>
    <w:p w:rsidR="00421E9C" w:rsidRPr="00421E9C" w:rsidRDefault="00421E9C" w:rsidP="00421E9C">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421E9C">
        <w:rPr>
          <w:rFonts w:ascii="Times New Roman" w:eastAsia="Times New Roman" w:hAnsi="Times New Roman" w:cs="Times New Roman"/>
          <w:color w:val="101011"/>
          <w:sz w:val="28"/>
          <w:szCs w:val="28"/>
          <w:lang w:eastAsia="ru-RU"/>
        </w:rPr>
        <w:t>Ковалев В.В. Введение в финансовый менеджмент. – М.: Финансы и статистика, 2015. – 728 с.</w:t>
      </w:r>
    </w:p>
    <w:p w:rsidR="00421E9C" w:rsidRDefault="00421E9C" w:rsidP="00421E9C">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421E9C">
        <w:rPr>
          <w:rFonts w:ascii="Times New Roman" w:eastAsia="Times New Roman" w:hAnsi="Times New Roman" w:cs="Times New Roman"/>
          <w:color w:val="101011"/>
          <w:sz w:val="28"/>
          <w:szCs w:val="28"/>
          <w:lang w:eastAsia="ru-RU"/>
        </w:rPr>
        <w:t>Ковалев В.В.  Финансовый менеджмент. – М.: Академия, 2014. – 203 с.</w:t>
      </w:r>
    </w:p>
    <w:p w:rsidR="00C65474" w:rsidRPr="00421E9C" w:rsidRDefault="00C65474" w:rsidP="00421E9C">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Pr>
          <w:rFonts w:ascii="Times New Roman" w:hAnsi="Times New Roman" w:cs="Times New Roman"/>
          <w:sz w:val="28"/>
          <w:szCs w:val="28"/>
        </w:rPr>
        <w:t xml:space="preserve">Ковшиков Е.М. </w:t>
      </w:r>
      <w:r w:rsidRPr="00177E0E">
        <w:rPr>
          <w:rFonts w:ascii="Times New Roman" w:hAnsi="Times New Roman" w:cs="Times New Roman"/>
          <w:sz w:val="28"/>
          <w:szCs w:val="28"/>
        </w:rPr>
        <w:t>Система бюджетирования проекта – неотъемлемый инструмент управления компанией</w:t>
      </w:r>
      <w:r>
        <w:rPr>
          <w:rFonts w:ascii="Times New Roman" w:hAnsi="Times New Roman" w:cs="Times New Roman"/>
          <w:sz w:val="28"/>
          <w:szCs w:val="28"/>
        </w:rPr>
        <w:t xml:space="preserve"> // </w:t>
      </w:r>
      <w:r w:rsidRPr="00177E0E">
        <w:rPr>
          <w:rFonts w:ascii="Times New Roman" w:hAnsi="Times New Roman" w:cs="Times New Roman"/>
          <w:sz w:val="28"/>
          <w:szCs w:val="28"/>
        </w:rPr>
        <w:t xml:space="preserve">Экономика и менеджмент инновационных технологий. </w:t>
      </w:r>
      <w:r>
        <w:rPr>
          <w:rFonts w:ascii="Times New Roman" w:hAnsi="Times New Roman" w:cs="Times New Roman"/>
          <w:sz w:val="28"/>
          <w:szCs w:val="28"/>
        </w:rPr>
        <w:t xml:space="preserve">- </w:t>
      </w:r>
      <w:r w:rsidRPr="00177E0E">
        <w:rPr>
          <w:rFonts w:ascii="Times New Roman" w:hAnsi="Times New Roman" w:cs="Times New Roman"/>
          <w:sz w:val="28"/>
          <w:szCs w:val="28"/>
        </w:rPr>
        <w:t xml:space="preserve">2015. </w:t>
      </w:r>
      <w:r>
        <w:rPr>
          <w:rFonts w:ascii="Times New Roman" w:hAnsi="Times New Roman" w:cs="Times New Roman"/>
          <w:sz w:val="28"/>
          <w:szCs w:val="28"/>
        </w:rPr>
        <w:t xml:space="preserve">- </w:t>
      </w:r>
      <w:r w:rsidRPr="00177E0E">
        <w:rPr>
          <w:rFonts w:ascii="Times New Roman" w:hAnsi="Times New Roman" w:cs="Times New Roman"/>
          <w:sz w:val="28"/>
          <w:szCs w:val="28"/>
        </w:rPr>
        <w:t xml:space="preserve">№ 12 (51). </w:t>
      </w:r>
      <w:r>
        <w:rPr>
          <w:rFonts w:ascii="Times New Roman" w:hAnsi="Times New Roman" w:cs="Times New Roman"/>
          <w:sz w:val="28"/>
          <w:szCs w:val="28"/>
        </w:rPr>
        <w:t xml:space="preserve">- </w:t>
      </w:r>
      <w:r w:rsidRPr="00177E0E">
        <w:rPr>
          <w:rFonts w:ascii="Times New Roman" w:hAnsi="Times New Roman" w:cs="Times New Roman"/>
          <w:sz w:val="28"/>
          <w:szCs w:val="28"/>
        </w:rPr>
        <w:t>С. 174-179.</w:t>
      </w:r>
    </w:p>
    <w:p w:rsidR="00421E9C" w:rsidRPr="00421E9C" w:rsidRDefault="00421E9C" w:rsidP="00421E9C">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421E9C">
        <w:rPr>
          <w:rFonts w:ascii="Times New Roman" w:eastAsia="Times New Roman" w:hAnsi="Times New Roman" w:cs="Times New Roman"/>
          <w:color w:val="101011"/>
          <w:sz w:val="28"/>
          <w:szCs w:val="28"/>
          <w:lang w:eastAsia="ru-RU"/>
        </w:rPr>
        <w:t>Колб Р.В. Финансовый менеджмент. - М.: Финпресс, 2014. – 235 с.</w:t>
      </w:r>
    </w:p>
    <w:p w:rsidR="00C65474" w:rsidRDefault="00421E9C" w:rsidP="00C65474">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421E9C">
        <w:rPr>
          <w:rFonts w:ascii="Times New Roman" w:eastAsia="Times New Roman" w:hAnsi="Times New Roman" w:cs="Times New Roman"/>
          <w:color w:val="101011"/>
          <w:sz w:val="28"/>
          <w:szCs w:val="28"/>
          <w:lang w:eastAsia="ru-RU"/>
        </w:rPr>
        <w:t>Крейнина М.Н. Финансовый менеджмент. – М.: Дело и сервис, 2014. – 209 с.</w:t>
      </w:r>
    </w:p>
    <w:p w:rsidR="00C65474" w:rsidRPr="00C65474" w:rsidRDefault="00C65474" w:rsidP="00C65474">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C65474">
        <w:rPr>
          <w:rFonts w:ascii="Times New Roman" w:hAnsi="Times New Roman"/>
          <w:sz w:val="28"/>
          <w:szCs w:val="28"/>
        </w:rPr>
        <w:t>Кульцман К.В. Бюджетирование проекта // В сборнике: Молодежь и наука: реальность и будущее: Материалы IX Международной научно-практической конференции в 2 томах. - 2016. - С. 122-124.</w:t>
      </w:r>
    </w:p>
    <w:p w:rsidR="00421E9C" w:rsidRPr="00421E9C" w:rsidRDefault="00421E9C" w:rsidP="00421E9C">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421E9C">
        <w:rPr>
          <w:rFonts w:ascii="Times New Roman" w:eastAsia="Times New Roman" w:hAnsi="Times New Roman" w:cs="Times New Roman"/>
          <w:iCs/>
          <w:sz w:val="28"/>
          <w:szCs w:val="28"/>
          <w:lang w:eastAsia="ru-RU"/>
        </w:rPr>
        <w:lastRenderedPageBreak/>
        <w:t>Курганская Е.В.</w:t>
      </w:r>
      <w:r w:rsidRPr="00421E9C">
        <w:rPr>
          <w:rFonts w:ascii="Times New Roman" w:eastAsia="Times New Roman" w:hAnsi="Times New Roman" w:cs="Times New Roman"/>
          <w:sz w:val="28"/>
          <w:szCs w:val="28"/>
          <w:lang w:eastAsia="ru-RU"/>
        </w:rPr>
        <w:t xml:space="preserve"> </w:t>
      </w:r>
      <w:r w:rsidRPr="00421E9C">
        <w:rPr>
          <w:rFonts w:ascii="Times New Roman" w:eastAsia="Times New Roman" w:hAnsi="Times New Roman" w:cs="Times New Roman"/>
          <w:bCs/>
          <w:sz w:val="28"/>
          <w:szCs w:val="28"/>
          <w:lang w:eastAsia="ru-RU"/>
        </w:rPr>
        <w:t>Современные подходы к бюджетированию</w:t>
      </w:r>
      <w:r w:rsidRPr="00421E9C">
        <w:rPr>
          <w:rFonts w:ascii="Times New Roman" w:eastAsia="Times New Roman" w:hAnsi="Times New Roman" w:cs="Times New Roman"/>
          <w:sz w:val="28"/>
          <w:szCs w:val="28"/>
          <w:lang w:eastAsia="ru-RU"/>
        </w:rPr>
        <w:t>// Актуальные проблемы гуманитарных и естественных наук. - 201</w:t>
      </w:r>
      <w:r w:rsidR="009827CD" w:rsidRPr="009827CD">
        <w:rPr>
          <w:rFonts w:ascii="Times New Roman" w:eastAsia="Times New Roman" w:hAnsi="Times New Roman" w:cs="Times New Roman"/>
          <w:sz w:val="28"/>
          <w:szCs w:val="28"/>
          <w:lang w:eastAsia="ru-RU"/>
        </w:rPr>
        <w:t>5</w:t>
      </w:r>
      <w:r w:rsidRPr="00421E9C">
        <w:rPr>
          <w:rFonts w:ascii="Times New Roman" w:eastAsia="Times New Roman" w:hAnsi="Times New Roman" w:cs="Times New Roman"/>
          <w:sz w:val="28"/>
          <w:szCs w:val="28"/>
          <w:lang w:eastAsia="ru-RU"/>
        </w:rPr>
        <w:t>. - № 5. - С. 45-48.</w:t>
      </w:r>
    </w:p>
    <w:p w:rsidR="00177E0E" w:rsidRDefault="00177E0E" w:rsidP="00177E0E">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177E0E">
        <w:rPr>
          <w:rFonts w:ascii="Times New Roman" w:hAnsi="Times New Roman"/>
          <w:sz w:val="28"/>
          <w:szCs w:val="28"/>
        </w:rPr>
        <w:t>Мазуренко А.М. Разработка информационной системы бюджетирования проектов // В сборнике: Проблемы экономики и управления инновационным развитием России и ее регионов: стратегии, модели, информационно-аналитическое обеспечение материалы II Всероссийской молодежной научно-практической конференции. - 2016. - С. 111-115.</w:t>
      </w:r>
    </w:p>
    <w:p w:rsidR="00177E0E" w:rsidRPr="00177E0E" w:rsidRDefault="00177E0E" w:rsidP="00177E0E">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177E0E">
        <w:rPr>
          <w:rFonts w:ascii="Times New Roman" w:hAnsi="Times New Roman"/>
          <w:sz w:val="28"/>
          <w:szCs w:val="28"/>
        </w:rPr>
        <w:t>Мазур В.Д., Шапиро Н.Г. Управление проектами. - М.: АСТ, 2014. -  256 с.</w:t>
      </w:r>
    </w:p>
    <w:p w:rsidR="00C65474" w:rsidRDefault="00C65474" w:rsidP="00C65474">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C65474">
        <w:rPr>
          <w:rFonts w:ascii="Times New Roman" w:hAnsi="Times New Roman"/>
          <w:sz w:val="28"/>
          <w:szCs w:val="28"/>
        </w:rPr>
        <w:t>Михайлова Э.А., Ремизова Н.А. Бюджетирование как инструмент финансового управления инновационными проектами // Вестник Рыбинской государственной авиационной технологической академии им. П.А. Соловьева. - 2013. - № 4 (27). - С. 78-87.</w:t>
      </w:r>
    </w:p>
    <w:p w:rsidR="00C65474" w:rsidRPr="00C65474" w:rsidRDefault="00C65474" w:rsidP="00C65474">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C65474">
        <w:rPr>
          <w:rFonts w:ascii="Times New Roman" w:hAnsi="Times New Roman"/>
          <w:sz w:val="28"/>
          <w:szCs w:val="28"/>
        </w:rPr>
        <w:t>Михайлов А.А. Организация бюджетирования бизнес-проекта // В сборнике: Актуальные вопросы социально-экономического развития Амурской области. Сборник научных трудов. Благовещенск, 2015. - С. 111-115.</w:t>
      </w:r>
    </w:p>
    <w:p w:rsidR="00C65474" w:rsidRPr="00C65474" w:rsidRDefault="00C65474" w:rsidP="00C65474">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C65474">
        <w:rPr>
          <w:rFonts w:ascii="Times New Roman" w:hAnsi="Times New Roman"/>
          <w:bCs/>
          <w:color w:val="000000"/>
          <w:spacing w:val="1"/>
          <w:sz w:val="28"/>
          <w:szCs w:val="28"/>
        </w:rPr>
        <w:t>Пинто Д.К. Управление проектами. - СПб.: Лань, 2013.  – 287 с.</w:t>
      </w:r>
    </w:p>
    <w:p w:rsidR="00421E9C" w:rsidRPr="00421E9C" w:rsidRDefault="00421E9C" w:rsidP="00421E9C">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421E9C">
        <w:rPr>
          <w:rFonts w:ascii="Times New Roman" w:eastAsia="Times New Roman" w:hAnsi="Times New Roman" w:cs="Times New Roman"/>
          <w:color w:val="101011"/>
          <w:sz w:val="28"/>
          <w:szCs w:val="28"/>
          <w:lang w:eastAsia="ru-RU"/>
        </w:rPr>
        <w:t>Поляк Г.Б. Финансовый менеджмент. – М.: ЮНИТИ, 201</w:t>
      </w:r>
      <w:r w:rsidR="009827CD" w:rsidRPr="008848CB">
        <w:rPr>
          <w:rFonts w:ascii="Times New Roman" w:eastAsia="Times New Roman" w:hAnsi="Times New Roman" w:cs="Times New Roman"/>
          <w:color w:val="101011"/>
          <w:sz w:val="28"/>
          <w:szCs w:val="28"/>
          <w:lang w:eastAsia="ru-RU"/>
        </w:rPr>
        <w:t>5</w:t>
      </w:r>
      <w:r w:rsidRPr="00421E9C">
        <w:rPr>
          <w:rFonts w:ascii="Times New Roman" w:eastAsia="Times New Roman" w:hAnsi="Times New Roman" w:cs="Times New Roman"/>
          <w:color w:val="101011"/>
          <w:sz w:val="28"/>
          <w:szCs w:val="28"/>
          <w:lang w:eastAsia="ru-RU"/>
        </w:rPr>
        <w:t>. – 238 с.</w:t>
      </w:r>
    </w:p>
    <w:p w:rsidR="00421E9C" w:rsidRPr="00421E9C" w:rsidRDefault="00421E9C" w:rsidP="00421E9C">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421E9C">
        <w:rPr>
          <w:rFonts w:ascii="Times New Roman" w:eastAsia="Times New Roman" w:hAnsi="Times New Roman" w:cs="Times New Roman"/>
          <w:color w:val="101011"/>
          <w:sz w:val="28"/>
          <w:szCs w:val="28"/>
          <w:lang w:eastAsia="ru-RU"/>
        </w:rPr>
        <w:t>Стоянова Е.С. Финансовый менеджмент. – М.: Перспектива, 2013. – 290 с.</w:t>
      </w:r>
    </w:p>
    <w:p w:rsidR="00421E9C" w:rsidRPr="00421E9C" w:rsidRDefault="00421E9C" w:rsidP="00421E9C">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421E9C">
        <w:rPr>
          <w:rFonts w:ascii="Times New Roman" w:eastAsia="Times New Roman" w:hAnsi="Times New Roman" w:cs="Times New Roman"/>
          <w:sz w:val="28"/>
          <w:szCs w:val="28"/>
          <w:lang w:eastAsia="ru-RU"/>
        </w:rPr>
        <w:t>Стратегический менеджмент / под ред. В.И. Павлова. - М.: Магистр, 2013. - 536 с.</w:t>
      </w:r>
    </w:p>
    <w:p w:rsidR="00C65474" w:rsidRPr="00C65474" w:rsidRDefault="00C65474" w:rsidP="00C65474">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C65474">
        <w:rPr>
          <w:rFonts w:ascii="Times New Roman" w:hAnsi="Times New Roman"/>
          <w:sz w:val="28"/>
          <w:szCs w:val="28"/>
        </w:rPr>
        <w:t>Товб А.С., Ципес Г.Л. Управление проектами: Стандарты, методы, опыт / А.С. Товб, Г.Л. Ципес. - М.:  Академия, 2014. - 240 с.</w:t>
      </w:r>
    </w:p>
    <w:p w:rsidR="00421E9C" w:rsidRPr="00421E9C" w:rsidRDefault="00421E9C" w:rsidP="00421E9C">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421E9C">
        <w:rPr>
          <w:rFonts w:ascii="Times New Roman" w:eastAsia="Times New Roman" w:hAnsi="Times New Roman" w:cs="Times New Roman"/>
          <w:color w:val="101011"/>
          <w:sz w:val="28"/>
          <w:szCs w:val="28"/>
          <w:lang w:eastAsia="ru-RU"/>
        </w:rPr>
        <w:t>Тренев Н.Н. Управление финансами. – М.: Финансы, 2015. – 369 с.</w:t>
      </w:r>
    </w:p>
    <w:p w:rsidR="00C65474" w:rsidRDefault="00C65474" w:rsidP="00C65474">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C65474">
        <w:rPr>
          <w:rFonts w:ascii="Times New Roman" w:hAnsi="Times New Roman"/>
          <w:bCs/>
          <w:color w:val="000000"/>
          <w:spacing w:val="1"/>
          <w:sz w:val="28"/>
          <w:szCs w:val="28"/>
        </w:rPr>
        <w:t xml:space="preserve">Управление проектами: Основы профессиональных знаний, </w:t>
      </w:r>
      <w:r w:rsidRPr="00C65474">
        <w:rPr>
          <w:rFonts w:ascii="Times New Roman" w:hAnsi="Times New Roman"/>
          <w:bCs/>
          <w:color w:val="000000"/>
          <w:spacing w:val="1"/>
          <w:sz w:val="28"/>
          <w:szCs w:val="28"/>
        </w:rPr>
        <w:lastRenderedPageBreak/>
        <w:t xml:space="preserve">Национальные требования к компетенции специалистов / под науч. ред. В.И. Воропаева. - М.: Проектная Практика, 2014. - 255 с. </w:t>
      </w:r>
    </w:p>
    <w:p w:rsidR="00C65474" w:rsidRPr="00C65474" w:rsidRDefault="00C65474" w:rsidP="00C65474">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C65474">
        <w:rPr>
          <w:rFonts w:ascii="Times New Roman" w:hAnsi="Times New Roman"/>
          <w:bCs/>
          <w:color w:val="000000"/>
          <w:spacing w:val="1"/>
          <w:sz w:val="28"/>
          <w:szCs w:val="28"/>
        </w:rPr>
        <w:t xml:space="preserve">Управление проектом. Основы проектного управления: учебник / под ред. проф. М.Л. Разу. - М.: Академия, 2013. – 768 с. </w:t>
      </w:r>
    </w:p>
    <w:p w:rsidR="00421E9C" w:rsidRPr="00421E9C" w:rsidRDefault="00421E9C" w:rsidP="00421E9C">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421E9C">
        <w:rPr>
          <w:rFonts w:ascii="Times New Roman" w:eastAsia="Times New Roman" w:hAnsi="Times New Roman" w:cs="Times New Roman"/>
          <w:color w:val="101011"/>
          <w:sz w:val="28"/>
          <w:szCs w:val="28"/>
          <w:lang w:eastAsia="ru-RU"/>
        </w:rPr>
        <w:t>Финансовый менеджмент / Под ред. проф. Колчиной Н.В. - М.: Юнити, 2013. – 260 с.</w:t>
      </w:r>
    </w:p>
    <w:p w:rsidR="00421E9C" w:rsidRPr="00421E9C" w:rsidRDefault="00421E9C" w:rsidP="00421E9C">
      <w:pPr>
        <w:widowControl w:val="0"/>
        <w:numPr>
          <w:ilvl w:val="0"/>
          <w:numId w:val="23"/>
        </w:numPr>
        <w:shd w:val="clear" w:color="auto" w:fill="FFFFFF"/>
        <w:spacing w:after="0" w:line="360" w:lineRule="auto"/>
        <w:ind w:left="0" w:firstLine="709"/>
        <w:jc w:val="both"/>
        <w:rPr>
          <w:rFonts w:ascii="Times New Roman" w:eastAsia="Times New Roman" w:hAnsi="Times New Roman" w:cs="Times New Roman"/>
          <w:color w:val="101011"/>
          <w:sz w:val="28"/>
          <w:szCs w:val="28"/>
          <w:lang w:eastAsia="ru-RU"/>
        </w:rPr>
      </w:pPr>
      <w:r w:rsidRPr="00421E9C">
        <w:rPr>
          <w:rFonts w:ascii="Times New Roman" w:eastAsia="Times New Roman" w:hAnsi="Times New Roman" w:cs="Times New Roman"/>
          <w:iCs/>
          <w:sz w:val="28"/>
          <w:szCs w:val="28"/>
          <w:lang w:eastAsia="ru-RU"/>
        </w:rPr>
        <w:t xml:space="preserve">Фоменко Е.В. </w:t>
      </w:r>
      <w:r w:rsidRPr="00421E9C">
        <w:rPr>
          <w:rFonts w:ascii="Times New Roman" w:eastAsia="Times New Roman" w:hAnsi="Times New Roman" w:cs="Times New Roman"/>
          <w:bCs/>
          <w:sz w:val="28"/>
          <w:szCs w:val="28"/>
          <w:lang w:eastAsia="ru-RU"/>
        </w:rPr>
        <w:t>Методические рекомендации по бюджетированию и организации бюджетного процесса</w:t>
      </w:r>
      <w:r w:rsidRPr="00421E9C">
        <w:rPr>
          <w:rFonts w:ascii="Times New Roman" w:eastAsia="Times New Roman" w:hAnsi="Times New Roman" w:cs="Times New Roman"/>
          <w:sz w:val="28"/>
          <w:szCs w:val="28"/>
          <w:lang w:eastAsia="ru-RU"/>
        </w:rPr>
        <w:t xml:space="preserve"> // Управленческий учет и финансы. - 2013. - № 3. - С. 194-204.</w:t>
      </w:r>
    </w:p>
    <w:p w:rsidR="00421E9C" w:rsidRPr="00421E9C" w:rsidRDefault="00421E9C" w:rsidP="00421E9C">
      <w:pPr>
        <w:widowControl w:val="0"/>
        <w:shd w:val="clear" w:color="auto" w:fill="FFFFFF"/>
        <w:spacing w:after="0" w:line="360" w:lineRule="auto"/>
        <w:jc w:val="center"/>
        <w:rPr>
          <w:rFonts w:ascii="Times New Roman" w:eastAsia="Times New Roman" w:hAnsi="Times New Roman" w:cs="Times New Roman"/>
          <w:color w:val="101011"/>
          <w:sz w:val="28"/>
          <w:szCs w:val="28"/>
          <w:lang w:eastAsia="ru-RU"/>
        </w:rPr>
      </w:pPr>
    </w:p>
    <w:p w:rsidR="00421E9C" w:rsidRPr="00243E1C" w:rsidRDefault="00243E1C" w:rsidP="00421E9C">
      <w:pPr>
        <w:widowControl w:val="0"/>
        <w:shd w:val="clear" w:color="auto" w:fill="FFFFFF"/>
        <w:spacing w:after="0" w:line="360" w:lineRule="auto"/>
        <w:jc w:val="center"/>
        <w:rPr>
          <w:rFonts w:ascii="Times New Roman" w:eastAsia="Times New Roman" w:hAnsi="Times New Roman" w:cs="Times New Roman"/>
          <w:b/>
          <w:color w:val="101011"/>
          <w:sz w:val="28"/>
          <w:szCs w:val="28"/>
          <w:lang w:eastAsia="ru-RU"/>
        </w:rPr>
      </w:pPr>
      <w:r w:rsidRPr="00243E1C">
        <w:rPr>
          <w:rFonts w:ascii="Times New Roman" w:eastAsia="Times New Roman" w:hAnsi="Times New Roman" w:cs="Times New Roman"/>
          <w:b/>
          <w:color w:val="101011"/>
          <w:sz w:val="28"/>
          <w:szCs w:val="28"/>
          <w:lang w:eastAsia="ru-RU"/>
        </w:rPr>
        <w:t>Интернет</w:t>
      </w:r>
      <w:r w:rsidR="00421E9C" w:rsidRPr="00243E1C">
        <w:rPr>
          <w:rFonts w:ascii="Times New Roman" w:eastAsia="Times New Roman" w:hAnsi="Times New Roman" w:cs="Times New Roman"/>
          <w:b/>
          <w:color w:val="101011"/>
          <w:sz w:val="28"/>
          <w:szCs w:val="28"/>
          <w:lang w:eastAsia="ru-RU"/>
        </w:rPr>
        <w:t xml:space="preserve"> ресурсы</w:t>
      </w:r>
    </w:p>
    <w:p w:rsidR="00421E9C" w:rsidRPr="00421E9C" w:rsidRDefault="00421E9C" w:rsidP="00421E9C">
      <w:pPr>
        <w:widowControl w:val="0"/>
        <w:shd w:val="clear" w:color="auto" w:fill="FFFFFF"/>
        <w:spacing w:after="0" w:line="360" w:lineRule="auto"/>
        <w:jc w:val="center"/>
        <w:rPr>
          <w:rFonts w:ascii="Times New Roman" w:eastAsia="Times New Roman" w:hAnsi="Times New Roman" w:cs="Times New Roman"/>
          <w:color w:val="101011"/>
          <w:sz w:val="28"/>
          <w:szCs w:val="28"/>
          <w:lang w:eastAsia="ru-RU"/>
        </w:rPr>
      </w:pPr>
    </w:p>
    <w:p w:rsidR="00421E9C" w:rsidRPr="00890E29" w:rsidRDefault="00890E29" w:rsidP="00890E29">
      <w:pPr>
        <w:pStyle w:val="a9"/>
        <w:widowControl w:val="0"/>
        <w:numPr>
          <w:ilvl w:val="0"/>
          <w:numId w:val="23"/>
        </w:numPr>
        <w:spacing w:after="0" w:line="360" w:lineRule="auto"/>
        <w:ind w:left="0" w:firstLine="709"/>
        <w:contextualSpacing w:val="0"/>
        <w:jc w:val="both"/>
        <w:rPr>
          <w:rFonts w:ascii="Times New Roman" w:eastAsia="Times New Roman" w:hAnsi="Times New Roman"/>
          <w:color w:val="101011"/>
          <w:sz w:val="28"/>
          <w:szCs w:val="28"/>
          <w:lang w:eastAsia="ru-RU"/>
        </w:rPr>
      </w:pPr>
      <w:r>
        <w:rPr>
          <w:rFonts w:ascii="Times New Roman" w:eastAsia="Times New Roman" w:hAnsi="Times New Roman"/>
          <w:color w:val="101011"/>
          <w:sz w:val="28"/>
          <w:szCs w:val="28"/>
          <w:lang w:eastAsia="ru-RU"/>
        </w:rPr>
        <w:t xml:space="preserve">Фатеев Н.В. </w:t>
      </w:r>
      <w:r w:rsidRPr="00890E29">
        <w:rPr>
          <w:rFonts w:ascii="Times New Roman" w:eastAsia="Times New Roman" w:hAnsi="Times New Roman"/>
          <w:color w:val="101011"/>
          <w:sz w:val="28"/>
          <w:szCs w:val="28"/>
          <w:lang w:eastAsia="ru-RU"/>
        </w:rPr>
        <w:t>Бюджетирование в системе проектно-управляемого промышленного предприятия</w:t>
      </w:r>
      <w:r w:rsidR="00421E9C" w:rsidRPr="00890E29">
        <w:rPr>
          <w:rFonts w:ascii="Times New Roman" w:eastAsia="Times New Roman" w:hAnsi="Times New Roman"/>
          <w:sz w:val="28"/>
          <w:szCs w:val="28"/>
          <w:lang w:eastAsia="ru-RU"/>
        </w:rPr>
        <w:t xml:space="preserve">. – [Электронный ресурс]. – Режим доступа: </w:t>
      </w:r>
      <w:r w:rsidRPr="00890E29">
        <w:rPr>
          <w:rFonts w:ascii="Times New Roman" w:eastAsia="Times New Roman" w:hAnsi="Times New Roman"/>
          <w:sz w:val="28"/>
          <w:szCs w:val="28"/>
          <w:lang w:eastAsia="ru-RU"/>
        </w:rPr>
        <w:t>https://cyberleninka.ru/article/n/byudzhetirovanie-v-sisteme-proektno-upravlyaemogo-promyshlennogo-predpriyatiya</w:t>
      </w:r>
    </w:p>
    <w:p w:rsidR="00421E9C" w:rsidRDefault="00421E9C" w:rsidP="00A1699D">
      <w:pPr>
        <w:widowControl w:val="0"/>
        <w:spacing w:after="0" w:line="360" w:lineRule="auto"/>
        <w:jc w:val="center"/>
        <w:rPr>
          <w:b/>
        </w:rPr>
      </w:pPr>
    </w:p>
    <w:p w:rsidR="00243E1C" w:rsidRDefault="00243E1C" w:rsidP="00A1699D">
      <w:pPr>
        <w:widowControl w:val="0"/>
        <w:spacing w:after="0" w:line="360" w:lineRule="auto"/>
        <w:jc w:val="center"/>
        <w:rPr>
          <w:b/>
        </w:rPr>
      </w:pPr>
    </w:p>
    <w:p w:rsidR="006B57FA" w:rsidRDefault="006B57FA" w:rsidP="00A1699D">
      <w:pPr>
        <w:widowControl w:val="0"/>
        <w:spacing w:after="0" w:line="360" w:lineRule="auto"/>
        <w:jc w:val="center"/>
        <w:rPr>
          <w:b/>
        </w:rPr>
      </w:pPr>
    </w:p>
    <w:p w:rsidR="00177E0E" w:rsidRPr="009448D8" w:rsidRDefault="00177E0E" w:rsidP="009448D8">
      <w:pPr>
        <w:widowControl w:val="0"/>
        <w:spacing w:after="0" w:line="360" w:lineRule="auto"/>
        <w:jc w:val="both"/>
        <w:rPr>
          <w:rFonts w:ascii="Times New Roman" w:hAnsi="Times New Roman"/>
          <w:sz w:val="28"/>
          <w:szCs w:val="28"/>
        </w:rPr>
      </w:pPr>
    </w:p>
    <w:p w:rsidR="006B57FA" w:rsidRDefault="006B57FA" w:rsidP="009448D8">
      <w:pPr>
        <w:widowControl w:val="0"/>
        <w:spacing w:after="0" w:line="360" w:lineRule="auto"/>
        <w:jc w:val="both"/>
        <w:rPr>
          <w:rFonts w:ascii="Times New Roman" w:hAnsi="Times New Roman"/>
          <w:bCs/>
          <w:color w:val="000000"/>
          <w:spacing w:val="1"/>
          <w:sz w:val="28"/>
          <w:szCs w:val="28"/>
        </w:rPr>
      </w:pPr>
    </w:p>
    <w:p w:rsidR="00177E0E" w:rsidRPr="00177E0E" w:rsidRDefault="00177E0E" w:rsidP="00177E0E">
      <w:pPr>
        <w:widowControl w:val="0"/>
        <w:spacing w:after="0" w:line="360" w:lineRule="auto"/>
        <w:jc w:val="both"/>
        <w:rPr>
          <w:rFonts w:ascii="Times New Roman" w:hAnsi="Times New Roman" w:cs="Times New Roman"/>
          <w:sz w:val="28"/>
          <w:szCs w:val="28"/>
        </w:rPr>
      </w:pPr>
    </w:p>
    <w:sectPr w:rsidR="00177E0E" w:rsidRPr="00177E0E" w:rsidSect="00047D48">
      <w:headerReference w:type="default" r:id="rId18"/>
      <w:footerReference w:type="default" r:id="rId19"/>
      <w:pgSz w:w="11906" w:h="16838"/>
      <w:pgMar w:top="851"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96E" w:rsidRDefault="00B4496E" w:rsidP="00456F79">
      <w:pPr>
        <w:spacing w:after="0" w:line="240" w:lineRule="auto"/>
      </w:pPr>
      <w:r>
        <w:separator/>
      </w:r>
    </w:p>
  </w:endnote>
  <w:endnote w:type="continuationSeparator" w:id="0">
    <w:p w:rsidR="00B4496E" w:rsidRDefault="00B4496E" w:rsidP="0045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5DB" w:rsidRPr="00456F79" w:rsidRDefault="007335DB" w:rsidP="00F105DC">
    <w:pPr>
      <w:pStyle w:val="a5"/>
      <w:widowControl w:val="0"/>
      <w:spacing w:before="160" w:after="160" w:line="480" w:lineRule="auto"/>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96E" w:rsidRDefault="00B4496E" w:rsidP="00456F79">
      <w:pPr>
        <w:spacing w:after="0" w:line="240" w:lineRule="auto"/>
      </w:pPr>
      <w:r>
        <w:separator/>
      </w:r>
    </w:p>
  </w:footnote>
  <w:footnote w:type="continuationSeparator" w:id="0">
    <w:p w:rsidR="00B4496E" w:rsidRDefault="00B4496E" w:rsidP="00456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347993"/>
      <w:docPartObj>
        <w:docPartGallery w:val="Page Numbers (Top of Page)"/>
        <w:docPartUnique/>
      </w:docPartObj>
    </w:sdtPr>
    <w:sdtEndPr>
      <w:rPr>
        <w:rFonts w:ascii="Times New Roman" w:hAnsi="Times New Roman" w:cs="Times New Roman"/>
        <w:sz w:val="28"/>
        <w:szCs w:val="28"/>
      </w:rPr>
    </w:sdtEndPr>
    <w:sdtContent>
      <w:p w:rsidR="007335DB" w:rsidRPr="00F105DC" w:rsidRDefault="007335DB" w:rsidP="00303CBC">
        <w:pPr>
          <w:pStyle w:val="a3"/>
          <w:widowControl w:val="0"/>
          <w:spacing w:before="240" w:after="240" w:line="480" w:lineRule="auto"/>
          <w:jc w:val="center"/>
          <w:rPr>
            <w:rFonts w:ascii="Times New Roman" w:hAnsi="Times New Roman" w:cs="Times New Roman"/>
            <w:sz w:val="28"/>
            <w:szCs w:val="28"/>
          </w:rPr>
        </w:pPr>
        <w:r w:rsidRPr="00F105DC">
          <w:rPr>
            <w:rFonts w:ascii="Times New Roman" w:hAnsi="Times New Roman" w:cs="Times New Roman"/>
            <w:sz w:val="28"/>
            <w:szCs w:val="28"/>
          </w:rPr>
          <w:fldChar w:fldCharType="begin"/>
        </w:r>
        <w:r w:rsidRPr="00F105DC">
          <w:rPr>
            <w:rFonts w:ascii="Times New Roman" w:hAnsi="Times New Roman" w:cs="Times New Roman"/>
            <w:sz w:val="28"/>
            <w:szCs w:val="28"/>
          </w:rPr>
          <w:instrText>PAGE   \* MERGEFORMAT</w:instrText>
        </w:r>
        <w:r w:rsidRPr="00F105DC">
          <w:rPr>
            <w:rFonts w:ascii="Times New Roman" w:hAnsi="Times New Roman" w:cs="Times New Roman"/>
            <w:sz w:val="28"/>
            <w:szCs w:val="28"/>
          </w:rPr>
          <w:fldChar w:fldCharType="separate"/>
        </w:r>
        <w:r w:rsidR="004A54FC">
          <w:rPr>
            <w:rFonts w:ascii="Times New Roman" w:hAnsi="Times New Roman" w:cs="Times New Roman"/>
            <w:noProof/>
            <w:sz w:val="28"/>
            <w:szCs w:val="28"/>
          </w:rPr>
          <w:t>24</w:t>
        </w:r>
        <w:r w:rsidRPr="00F105DC">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A6C1D"/>
    <w:multiLevelType w:val="hybridMultilevel"/>
    <w:tmpl w:val="484850FE"/>
    <w:lvl w:ilvl="0" w:tplc="7EEA4598">
      <w:start w:val="1"/>
      <w:numFmt w:val="decimal"/>
      <w:lvlText w:val="%1."/>
      <w:lvlJc w:val="left"/>
      <w:pPr>
        <w:ind w:left="360"/>
      </w:pPr>
      <w:rPr>
        <w:rFonts w:ascii="Times New Roman" w:eastAsia="Times New Roman" w:hAnsi="Times New Roman" w:cs="Times New Roman"/>
        <w:b w:val="0"/>
        <w:i w:val="0"/>
        <w:iCs/>
        <w:strike w:val="0"/>
        <w:dstrike w:val="0"/>
        <w:color w:val="000000"/>
        <w:sz w:val="28"/>
        <w:szCs w:val="28"/>
        <w:u w:val="none" w:color="000000"/>
        <w:bdr w:val="none" w:sz="0" w:space="0" w:color="auto"/>
        <w:shd w:val="clear" w:color="auto" w:fill="auto"/>
        <w:vertAlign w:val="baseline"/>
      </w:rPr>
    </w:lvl>
    <w:lvl w:ilvl="1" w:tplc="215E53E2">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67E0815C">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13EC8D64">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B0684C0">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18E5432">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9704F1E2">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0206F0F0">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A301C80">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
    <w:nsid w:val="1CE53C8C"/>
    <w:multiLevelType w:val="hybridMultilevel"/>
    <w:tmpl w:val="E4F2999C"/>
    <w:lvl w:ilvl="0" w:tplc="8DAC7C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901948">
      <w:start w:val="1"/>
      <w:numFmt w:val="lowerLetter"/>
      <w:lvlText w:val="%2"/>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0E7720">
      <w:start w:val="1"/>
      <w:numFmt w:val="lowerRoman"/>
      <w:lvlText w:val="%3"/>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D042D6">
      <w:start w:val="1"/>
      <w:numFmt w:val="decimal"/>
      <w:lvlText w:val="%4"/>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9404D4">
      <w:start w:val="1"/>
      <w:numFmt w:val="lowerLetter"/>
      <w:lvlText w:val="%5"/>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2E1F2E">
      <w:start w:val="1"/>
      <w:numFmt w:val="lowerRoman"/>
      <w:lvlText w:val="%6"/>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567EA6">
      <w:start w:val="1"/>
      <w:numFmt w:val="decimal"/>
      <w:lvlText w:val="%7"/>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BE7982">
      <w:start w:val="1"/>
      <w:numFmt w:val="lowerLetter"/>
      <w:lvlText w:val="%8"/>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1270E4">
      <w:start w:val="1"/>
      <w:numFmt w:val="lowerRoman"/>
      <w:lvlText w:val="%9"/>
      <w:lvlJc w:val="left"/>
      <w:pPr>
        <w:ind w:left="6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255617AE"/>
    <w:multiLevelType w:val="hybridMultilevel"/>
    <w:tmpl w:val="E2068E68"/>
    <w:lvl w:ilvl="0" w:tplc="904401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F4CB70">
      <w:start w:val="1"/>
      <w:numFmt w:val="bullet"/>
      <w:lvlText w:val="o"/>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DE31CA">
      <w:start w:val="1"/>
      <w:numFmt w:val="bullet"/>
      <w:lvlText w:val="▪"/>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6C9F0A">
      <w:start w:val="1"/>
      <w:numFmt w:val="bullet"/>
      <w:lvlText w:val="•"/>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30C6CA">
      <w:start w:val="1"/>
      <w:numFmt w:val="bullet"/>
      <w:lvlText w:val="o"/>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85A6F94">
      <w:start w:val="1"/>
      <w:numFmt w:val="bullet"/>
      <w:lvlText w:val="▪"/>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FACC42">
      <w:start w:val="1"/>
      <w:numFmt w:val="bullet"/>
      <w:lvlText w:val="•"/>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B66258">
      <w:start w:val="1"/>
      <w:numFmt w:val="bullet"/>
      <w:lvlText w:val="o"/>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D49D70">
      <w:start w:val="1"/>
      <w:numFmt w:val="bullet"/>
      <w:lvlText w:val="▪"/>
      <w:lvlJc w:val="left"/>
      <w:pPr>
        <w:ind w:left="6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25FC62BE"/>
    <w:multiLevelType w:val="hybridMultilevel"/>
    <w:tmpl w:val="A8CC02E2"/>
    <w:lvl w:ilvl="0" w:tplc="066EECE6">
      <w:start w:val="1"/>
      <w:numFmt w:val="bullet"/>
      <w:lvlText w:val="•"/>
      <w:lvlJc w:val="left"/>
      <w:pPr>
        <w:tabs>
          <w:tab w:val="num" w:pos="720"/>
        </w:tabs>
        <w:ind w:left="720" w:hanging="360"/>
      </w:pPr>
      <w:rPr>
        <w:rFonts w:ascii="Times New Roman" w:hAnsi="Times New Roman" w:hint="default"/>
      </w:rPr>
    </w:lvl>
    <w:lvl w:ilvl="1" w:tplc="BCF22D7C" w:tentative="1">
      <w:start w:val="1"/>
      <w:numFmt w:val="bullet"/>
      <w:lvlText w:val="•"/>
      <w:lvlJc w:val="left"/>
      <w:pPr>
        <w:tabs>
          <w:tab w:val="num" w:pos="1440"/>
        </w:tabs>
        <w:ind w:left="1440" w:hanging="360"/>
      </w:pPr>
      <w:rPr>
        <w:rFonts w:ascii="Times New Roman" w:hAnsi="Times New Roman" w:hint="default"/>
      </w:rPr>
    </w:lvl>
    <w:lvl w:ilvl="2" w:tplc="7E0E3C30" w:tentative="1">
      <w:start w:val="1"/>
      <w:numFmt w:val="bullet"/>
      <w:lvlText w:val="•"/>
      <w:lvlJc w:val="left"/>
      <w:pPr>
        <w:tabs>
          <w:tab w:val="num" w:pos="2160"/>
        </w:tabs>
        <w:ind w:left="2160" w:hanging="360"/>
      </w:pPr>
      <w:rPr>
        <w:rFonts w:ascii="Times New Roman" w:hAnsi="Times New Roman" w:hint="default"/>
      </w:rPr>
    </w:lvl>
    <w:lvl w:ilvl="3" w:tplc="620E413E" w:tentative="1">
      <w:start w:val="1"/>
      <w:numFmt w:val="bullet"/>
      <w:lvlText w:val="•"/>
      <w:lvlJc w:val="left"/>
      <w:pPr>
        <w:tabs>
          <w:tab w:val="num" w:pos="2880"/>
        </w:tabs>
        <w:ind w:left="2880" w:hanging="360"/>
      </w:pPr>
      <w:rPr>
        <w:rFonts w:ascii="Times New Roman" w:hAnsi="Times New Roman" w:hint="default"/>
      </w:rPr>
    </w:lvl>
    <w:lvl w:ilvl="4" w:tplc="3EAE032C" w:tentative="1">
      <w:start w:val="1"/>
      <w:numFmt w:val="bullet"/>
      <w:lvlText w:val="•"/>
      <w:lvlJc w:val="left"/>
      <w:pPr>
        <w:tabs>
          <w:tab w:val="num" w:pos="3600"/>
        </w:tabs>
        <w:ind w:left="3600" w:hanging="360"/>
      </w:pPr>
      <w:rPr>
        <w:rFonts w:ascii="Times New Roman" w:hAnsi="Times New Roman" w:hint="default"/>
      </w:rPr>
    </w:lvl>
    <w:lvl w:ilvl="5" w:tplc="28FC8F56" w:tentative="1">
      <w:start w:val="1"/>
      <w:numFmt w:val="bullet"/>
      <w:lvlText w:val="•"/>
      <w:lvlJc w:val="left"/>
      <w:pPr>
        <w:tabs>
          <w:tab w:val="num" w:pos="4320"/>
        </w:tabs>
        <w:ind w:left="4320" w:hanging="360"/>
      </w:pPr>
      <w:rPr>
        <w:rFonts w:ascii="Times New Roman" w:hAnsi="Times New Roman" w:hint="default"/>
      </w:rPr>
    </w:lvl>
    <w:lvl w:ilvl="6" w:tplc="839A3028" w:tentative="1">
      <w:start w:val="1"/>
      <w:numFmt w:val="bullet"/>
      <w:lvlText w:val="•"/>
      <w:lvlJc w:val="left"/>
      <w:pPr>
        <w:tabs>
          <w:tab w:val="num" w:pos="5040"/>
        </w:tabs>
        <w:ind w:left="5040" w:hanging="360"/>
      </w:pPr>
      <w:rPr>
        <w:rFonts w:ascii="Times New Roman" w:hAnsi="Times New Roman" w:hint="default"/>
      </w:rPr>
    </w:lvl>
    <w:lvl w:ilvl="7" w:tplc="C750B9EE" w:tentative="1">
      <w:start w:val="1"/>
      <w:numFmt w:val="bullet"/>
      <w:lvlText w:val="•"/>
      <w:lvlJc w:val="left"/>
      <w:pPr>
        <w:tabs>
          <w:tab w:val="num" w:pos="5760"/>
        </w:tabs>
        <w:ind w:left="5760" w:hanging="360"/>
      </w:pPr>
      <w:rPr>
        <w:rFonts w:ascii="Times New Roman" w:hAnsi="Times New Roman" w:hint="default"/>
      </w:rPr>
    </w:lvl>
    <w:lvl w:ilvl="8" w:tplc="680ACB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7192C22"/>
    <w:multiLevelType w:val="hybridMultilevel"/>
    <w:tmpl w:val="230E4728"/>
    <w:lvl w:ilvl="0" w:tplc="DDF003F0">
      <w:start w:val="1"/>
      <w:numFmt w:val="decimal"/>
      <w:lvlText w:val="%1."/>
      <w:lvlJc w:val="left"/>
      <w:pPr>
        <w:ind w:left="1639" w:hanging="93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6A598C"/>
    <w:multiLevelType w:val="hybridMultilevel"/>
    <w:tmpl w:val="B4B2ADA2"/>
    <w:lvl w:ilvl="0" w:tplc="94B0A862">
      <w:start w:val="1"/>
      <w:numFmt w:val="decimal"/>
      <w:lvlText w:val="%1."/>
      <w:lvlJc w:val="left"/>
      <w:pPr>
        <w:ind w:left="360"/>
      </w:pPr>
      <w:rPr>
        <w:rFonts w:ascii="Times New Roman" w:eastAsia="Times New Roman" w:hAnsi="Times New Roman" w:cs="Times New Roman"/>
        <w:b w:val="0"/>
        <w:i w:val="0"/>
        <w:iCs/>
        <w:strike w:val="0"/>
        <w:dstrike w:val="0"/>
        <w:color w:val="000000"/>
        <w:sz w:val="28"/>
        <w:szCs w:val="28"/>
        <w:u w:val="none" w:color="000000"/>
        <w:bdr w:val="none" w:sz="0" w:space="0" w:color="auto"/>
        <w:shd w:val="clear" w:color="auto" w:fill="auto"/>
        <w:vertAlign w:val="baseline"/>
      </w:rPr>
    </w:lvl>
    <w:lvl w:ilvl="1" w:tplc="076621A2">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9328E2F8">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CC72B056">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81DC5006">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514063D2">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D6E0F222">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C58AEBDE">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23E26D2">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6">
    <w:nsid w:val="2CCD677A"/>
    <w:multiLevelType w:val="hybridMultilevel"/>
    <w:tmpl w:val="DF485E48"/>
    <w:lvl w:ilvl="0" w:tplc="66A8C4FA">
      <w:start w:val="1"/>
      <w:numFmt w:val="decimal"/>
      <w:lvlText w:val="%1."/>
      <w:lvlJc w:val="left"/>
      <w:pPr>
        <w:ind w:left="360"/>
      </w:pPr>
      <w:rPr>
        <w:rFonts w:ascii="Times New Roman" w:eastAsia="Times New Roman" w:hAnsi="Times New Roman" w:cs="Times New Roman"/>
        <w:b w:val="0"/>
        <w:i w:val="0"/>
        <w:iCs/>
        <w:strike w:val="0"/>
        <w:dstrike w:val="0"/>
        <w:color w:val="000000"/>
        <w:sz w:val="28"/>
        <w:szCs w:val="28"/>
        <w:u w:val="none" w:color="000000"/>
        <w:bdr w:val="none" w:sz="0" w:space="0" w:color="auto"/>
        <w:shd w:val="clear" w:color="auto" w:fill="auto"/>
        <w:vertAlign w:val="baseline"/>
      </w:rPr>
    </w:lvl>
    <w:lvl w:ilvl="1" w:tplc="C882BBBE">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DB22026">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A3A4A5E">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0061DC2">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18E147C">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6CC7552">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536F00C">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21426E8">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
    <w:nsid w:val="3001554B"/>
    <w:multiLevelType w:val="hybridMultilevel"/>
    <w:tmpl w:val="8D489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AE3BE4"/>
    <w:multiLevelType w:val="hybridMultilevel"/>
    <w:tmpl w:val="8166B750"/>
    <w:lvl w:ilvl="0" w:tplc="127A1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CC199A"/>
    <w:multiLevelType w:val="hybridMultilevel"/>
    <w:tmpl w:val="83282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55C3C"/>
    <w:multiLevelType w:val="hybridMultilevel"/>
    <w:tmpl w:val="41FA83D4"/>
    <w:lvl w:ilvl="0" w:tplc="C14AB4BA">
      <w:start w:val="1"/>
      <w:numFmt w:val="bullet"/>
      <w:lvlText w:val="•"/>
      <w:lvlJc w:val="left"/>
      <w:pPr>
        <w:tabs>
          <w:tab w:val="num" w:pos="720"/>
        </w:tabs>
        <w:ind w:left="720" w:hanging="360"/>
      </w:pPr>
      <w:rPr>
        <w:rFonts w:ascii="Times New Roman" w:hAnsi="Times New Roman" w:hint="default"/>
      </w:rPr>
    </w:lvl>
    <w:lvl w:ilvl="1" w:tplc="EC7C0840" w:tentative="1">
      <w:start w:val="1"/>
      <w:numFmt w:val="bullet"/>
      <w:lvlText w:val="•"/>
      <w:lvlJc w:val="left"/>
      <w:pPr>
        <w:tabs>
          <w:tab w:val="num" w:pos="1440"/>
        </w:tabs>
        <w:ind w:left="1440" w:hanging="360"/>
      </w:pPr>
      <w:rPr>
        <w:rFonts w:ascii="Times New Roman" w:hAnsi="Times New Roman" w:hint="default"/>
      </w:rPr>
    </w:lvl>
    <w:lvl w:ilvl="2" w:tplc="D0B2B9C0" w:tentative="1">
      <w:start w:val="1"/>
      <w:numFmt w:val="bullet"/>
      <w:lvlText w:val="•"/>
      <w:lvlJc w:val="left"/>
      <w:pPr>
        <w:tabs>
          <w:tab w:val="num" w:pos="2160"/>
        </w:tabs>
        <w:ind w:left="2160" w:hanging="360"/>
      </w:pPr>
      <w:rPr>
        <w:rFonts w:ascii="Times New Roman" w:hAnsi="Times New Roman" w:hint="default"/>
      </w:rPr>
    </w:lvl>
    <w:lvl w:ilvl="3" w:tplc="A6684F94" w:tentative="1">
      <w:start w:val="1"/>
      <w:numFmt w:val="bullet"/>
      <w:lvlText w:val="•"/>
      <w:lvlJc w:val="left"/>
      <w:pPr>
        <w:tabs>
          <w:tab w:val="num" w:pos="2880"/>
        </w:tabs>
        <w:ind w:left="2880" w:hanging="360"/>
      </w:pPr>
      <w:rPr>
        <w:rFonts w:ascii="Times New Roman" w:hAnsi="Times New Roman" w:hint="default"/>
      </w:rPr>
    </w:lvl>
    <w:lvl w:ilvl="4" w:tplc="452879DA" w:tentative="1">
      <w:start w:val="1"/>
      <w:numFmt w:val="bullet"/>
      <w:lvlText w:val="•"/>
      <w:lvlJc w:val="left"/>
      <w:pPr>
        <w:tabs>
          <w:tab w:val="num" w:pos="3600"/>
        </w:tabs>
        <w:ind w:left="3600" w:hanging="360"/>
      </w:pPr>
      <w:rPr>
        <w:rFonts w:ascii="Times New Roman" w:hAnsi="Times New Roman" w:hint="default"/>
      </w:rPr>
    </w:lvl>
    <w:lvl w:ilvl="5" w:tplc="1C8EFE6C" w:tentative="1">
      <w:start w:val="1"/>
      <w:numFmt w:val="bullet"/>
      <w:lvlText w:val="•"/>
      <w:lvlJc w:val="left"/>
      <w:pPr>
        <w:tabs>
          <w:tab w:val="num" w:pos="4320"/>
        </w:tabs>
        <w:ind w:left="4320" w:hanging="360"/>
      </w:pPr>
      <w:rPr>
        <w:rFonts w:ascii="Times New Roman" w:hAnsi="Times New Roman" w:hint="default"/>
      </w:rPr>
    </w:lvl>
    <w:lvl w:ilvl="6" w:tplc="249AB38E" w:tentative="1">
      <w:start w:val="1"/>
      <w:numFmt w:val="bullet"/>
      <w:lvlText w:val="•"/>
      <w:lvlJc w:val="left"/>
      <w:pPr>
        <w:tabs>
          <w:tab w:val="num" w:pos="5040"/>
        </w:tabs>
        <w:ind w:left="5040" w:hanging="360"/>
      </w:pPr>
      <w:rPr>
        <w:rFonts w:ascii="Times New Roman" w:hAnsi="Times New Roman" w:hint="default"/>
      </w:rPr>
    </w:lvl>
    <w:lvl w:ilvl="7" w:tplc="E7AA03C6" w:tentative="1">
      <w:start w:val="1"/>
      <w:numFmt w:val="bullet"/>
      <w:lvlText w:val="•"/>
      <w:lvlJc w:val="left"/>
      <w:pPr>
        <w:tabs>
          <w:tab w:val="num" w:pos="5760"/>
        </w:tabs>
        <w:ind w:left="5760" w:hanging="360"/>
      </w:pPr>
      <w:rPr>
        <w:rFonts w:ascii="Times New Roman" w:hAnsi="Times New Roman" w:hint="default"/>
      </w:rPr>
    </w:lvl>
    <w:lvl w:ilvl="8" w:tplc="0BAE72B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93A276F"/>
    <w:multiLevelType w:val="hybridMultilevel"/>
    <w:tmpl w:val="7F08B78C"/>
    <w:lvl w:ilvl="0" w:tplc="0AA82C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422C1A">
      <w:start w:val="1"/>
      <w:numFmt w:val="lowerLetter"/>
      <w:lvlText w:val="%2"/>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C2AFDA">
      <w:start w:val="1"/>
      <w:numFmt w:val="lowerRoman"/>
      <w:lvlText w:val="%3"/>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68E7EA">
      <w:start w:val="1"/>
      <w:numFmt w:val="decimal"/>
      <w:lvlText w:val="%4"/>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D8B478">
      <w:start w:val="1"/>
      <w:numFmt w:val="lowerLetter"/>
      <w:lvlText w:val="%5"/>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A69430">
      <w:start w:val="1"/>
      <w:numFmt w:val="lowerRoman"/>
      <w:lvlText w:val="%6"/>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B201A6">
      <w:start w:val="1"/>
      <w:numFmt w:val="decimal"/>
      <w:lvlText w:val="%7"/>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1441E0">
      <w:start w:val="1"/>
      <w:numFmt w:val="lowerLetter"/>
      <w:lvlText w:val="%8"/>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F2F128">
      <w:start w:val="1"/>
      <w:numFmt w:val="lowerRoman"/>
      <w:lvlText w:val="%9"/>
      <w:lvlJc w:val="left"/>
      <w:pPr>
        <w:ind w:left="6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3DA81D11"/>
    <w:multiLevelType w:val="hybridMultilevel"/>
    <w:tmpl w:val="63FC4976"/>
    <w:lvl w:ilvl="0" w:tplc="8D28B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6EC2203"/>
    <w:multiLevelType w:val="hybridMultilevel"/>
    <w:tmpl w:val="B77CA5FC"/>
    <w:lvl w:ilvl="0" w:tplc="DDF003F0">
      <w:start w:val="1"/>
      <w:numFmt w:val="decimal"/>
      <w:lvlText w:val="%1."/>
      <w:lvlJc w:val="left"/>
      <w:pPr>
        <w:ind w:left="1639" w:hanging="930"/>
      </w:pPr>
      <w:rPr>
        <w:rFonts w:cs="Times New Roman"/>
        <w:b w:val="0"/>
        <w:color w:val="00000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4">
    <w:nsid w:val="47F0045E"/>
    <w:multiLevelType w:val="multilevel"/>
    <w:tmpl w:val="5DD6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4A147B"/>
    <w:multiLevelType w:val="hybridMultilevel"/>
    <w:tmpl w:val="25F0DCF2"/>
    <w:lvl w:ilvl="0" w:tplc="A84CF91C">
      <w:start w:val="1"/>
      <w:numFmt w:val="decimal"/>
      <w:lvlText w:val="%1."/>
      <w:lvlJc w:val="left"/>
      <w:pPr>
        <w:ind w:left="360"/>
      </w:pPr>
      <w:rPr>
        <w:rFonts w:ascii="Times New Roman" w:eastAsia="Times New Roman" w:hAnsi="Times New Roman" w:cs="Times New Roman"/>
        <w:b w:val="0"/>
        <w:i w:val="0"/>
        <w:iCs/>
        <w:strike w:val="0"/>
        <w:dstrike w:val="0"/>
        <w:color w:val="000000"/>
        <w:sz w:val="28"/>
        <w:szCs w:val="28"/>
        <w:u w:val="none" w:color="000000"/>
        <w:bdr w:val="none" w:sz="0" w:space="0" w:color="auto"/>
        <w:shd w:val="clear" w:color="auto" w:fill="auto"/>
        <w:vertAlign w:val="baseline"/>
      </w:rPr>
    </w:lvl>
    <w:lvl w:ilvl="1" w:tplc="2A22AB6C">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EC0AC980">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D520B81A">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4588F2AA">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1686342">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7644A74">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E742776">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3C442F2">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6">
    <w:nsid w:val="4E4C033E"/>
    <w:multiLevelType w:val="hybridMultilevel"/>
    <w:tmpl w:val="955C4DB4"/>
    <w:lvl w:ilvl="0" w:tplc="049C4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545013"/>
    <w:multiLevelType w:val="hybridMultilevel"/>
    <w:tmpl w:val="6D0AB43C"/>
    <w:lvl w:ilvl="0" w:tplc="F39417C0">
      <w:start w:val="1"/>
      <w:numFmt w:val="bullet"/>
      <w:lvlText w:val="-"/>
      <w:lvlJc w:val="left"/>
      <w:pPr>
        <w:ind w:left="34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68C24B28">
      <w:start w:val="1"/>
      <w:numFmt w:val="bullet"/>
      <w:lvlText w:val="o"/>
      <w:lvlJc w:val="left"/>
      <w:pPr>
        <w:ind w:left="18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9EE2C710">
      <w:start w:val="1"/>
      <w:numFmt w:val="bullet"/>
      <w:lvlText w:val="▪"/>
      <w:lvlJc w:val="left"/>
      <w:pPr>
        <w:ind w:left="25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EFC2FB4">
      <w:start w:val="1"/>
      <w:numFmt w:val="bullet"/>
      <w:lvlText w:val="•"/>
      <w:lvlJc w:val="left"/>
      <w:pPr>
        <w:ind w:left="32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68CC36C">
      <w:start w:val="1"/>
      <w:numFmt w:val="bullet"/>
      <w:lvlText w:val="o"/>
      <w:lvlJc w:val="left"/>
      <w:pPr>
        <w:ind w:left="40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B5C26B14">
      <w:start w:val="1"/>
      <w:numFmt w:val="bullet"/>
      <w:lvlText w:val="▪"/>
      <w:lvlJc w:val="left"/>
      <w:pPr>
        <w:ind w:left="47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744869F6">
      <w:start w:val="1"/>
      <w:numFmt w:val="bullet"/>
      <w:lvlText w:val="•"/>
      <w:lvlJc w:val="left"/>
      <w:pPr>
        <w:ind w:left="54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8534AC9E">
      <w:start w:val="1"/>
      <w:numFmt w:val="bullet"/>
      <w:lvlText w:val="o"/>
      <w:lvlJc w:val="left"/>
      <w:pPr>
        <w:ind w:left="61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A188208">
      <w:start w:val="1"/>
      <w:numFmt w:val="bullet"/>
      <w:lvlText w:val="▪"/>
      <w:lvlJc w:val="left"/>
      <w:pPr>
        <w:ind w:left="68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8">
    <w:nsid w:val="53496A2B"/>
    <w:multiLevelType w:val="hybridMultilevel"/>
    <w:tmpl w:val="93A6C014"/>
    <w:lvl w:ilvl="0" w:tplc="75E40E3E">
      <w:start w:val="1"/>
      <w:numFmt w:val="decimal"/>
      <w:lvlText w:val="%1."/>
      <w:lvlJc w:val="left"/>
      <w:pPr>
        <w:ind w:left="345"/>
      </w:pPr>
      <w:rPr>
        <w:rFonts w:ascii="Times New Roman" w:eastAsia="Times New Roman" w:hAnsi="Times New Roman" w:cs="Times New Roman"/>
        <w:b w:val="0"/>
        <w:i w:val="0"/>
        <w:iCs/>
        <w:strike w:val="0"/>
        <w:dstrike w:val="0"/>
        <w:color w:val="000000"/>
        <w:sz w:val="28"/>
        <w:szCs w:val="28"/>
        <w:u w:val="none" w:color="000000"/>
        <w:bdr w:val="none" w:sz="0" w:space="0" w:color="auto"/>
        <w:shd w:val="clear" w:color="auto" w:fill="auto"/>
        <w:vertAlign w:val="baseline"/>
      </w:rPr>
    </w:lvl>
    <w:lvl w:ilvl="1" w:tplc="9438BAEC">
      <w:start w:val="1"/>
      <w:numFmt w:val="lowerLetter"/>
      <w:lvlText w:val="%2"/>
      <w:lvlJc w:val="left"/>
      <w:pPr>
        <w:ind w:left="21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6D28392C">
      <w:start w:val="1"/>
      <w:numFmt w:val="lowerRoman"/>
      <w:lvlText w:val="%3"/>
      <w:lvlJc w:val="left"/>
      <w:pPr>
        <w:ind w:left="28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DFB6C860">
      <w:start w:val="1"/>
      <w:numFmt w:val="decimal"/>
      <w:lvlText w:val="%4"/>
      <w:lvlJc w:val="left"/>
      <w:pPr>
        <w:ind w:left="35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893673FE">
      <w:start w:val="1"/>
      <w:numFmt w:val="lowerLetter"/>
      <w:lvlText w:val="%5"/>
      <w:lvlJc w:val="left"/>
      <w:pPr>
        <w:ind w:left="43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504492D6">
      <w:start w:val="1"/>
      <w:numFmt w:val="lowerRoman"/>
      <w:lvlText w:val="%6"/>
      <w:lvlJc w:val="left"/>
      <w:pPr>
        <w:ind w:left="50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8C2CE7CC">
      <w:start w:val="1"/>
      <w:numFmt w:val="decimal"/>
      <w:lvlText w:val="%7"/>
      <w:lvlJc w:val="left"/>
      <w:pPr>
        <w:ind w:left="57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1F4F280">
      <w:start w:val="1"/>
      <w:numFmt w:val="lowerLetter"/>
      <w:lvlText w:val="%8"/>
      <w:lvlJc w:val="left"/>
      <w:pPr>
        <w:ind w:left="64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ACE9D62">
      <w:start w:val="1"/>
      <w:numFmt w:val="lowerRoman"/>
      <w:lvlText w:val="%9"/>
      <w:lvlJc w:val="left"/>
      <w:pPr>
        <w:ind w:left="71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9">
    <w:nsid w:val="544235DA"/>
    <w:multiLevelType w:val="multilevel"/>
    <w:tmpl w:val="3D8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B708C8"/>
    <w:multiLevelType w:val="multilevel"/>
    <w:tmpl w:val="3C0A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B2593E"/>
    <w:multiLevelType w:val="hybridMultilevel"/>
    <w:tmpl w:val="2918D16E"/>
    <w:lvl w:ilvl="0" w:tplc="1DB4CB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FCC582">
      <w:start w:val="1"/>
      <w:numFmt w:val="bullet"/>
      <w:lvlText w:val="o"/>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80F0EE">
      <w:start w:val="1"/>
      <w:numFmt w:val="bullet"/>
      <w:lvlText w:val="▪"/>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A2E6A0">
      <w:start w:val="1"/>
      <w:numFmt w:val="bullet"/>
      <w:lvlText w:val="•"/>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9E4CC8">
      <w:start w:val="1"/>
      <w:numFmt w:val="bullet"/>
      <w:lvlText w:val="o"/>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7608C4">
      <w:start w:val="1"/>
      <w:numFmt w:val="bullet"/>
      <w:lvlText w:val="▪"/>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367CAE">
      <w:start w:val="1"/>
      <w:numFmt w:val="bullet"/>
      <w:lvlText w:val="•"/>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921A1C">
      <w:start w:val="1"/>
      <w:numFmt w:val="bullet"/>
      <w:lvlText w:val="o"/>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46D574">
      <w:start w:val="1"/>
      <w:numFmt w:val="bullet"/>
      <w:lvlText w:val="▪"/>
      <w:lvlJc w:val="left"/>
      <w:pPr>
        <w:ind w:left="6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nsid w:val="6C280F19"/>
    <w:multiLevelType w:val="multilevel"/>
    <w:tmpl w:val="C966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5E5A7D"/>
    <w:multiLevelType w:val="hybridMultilevel"/>
    <w:tmpl w:val="5F407934"/>
    <w:lvl w:ilvl="0" w:tplc="5EB01480">
      <w:start w:val="1"/>
      <w:numFmt w:val="bullet"/>
      <w:lvlText w:val="•"/>
      <w:lvlJc w:val="left"/>
      <w:pPr>
        <w:tabs>
          <w:tab w:val="num" w:pos="720"/>
        </w:tabs>
        <w:ind w:left="720" w:hanging="360"/>
      </w:pPr>
      <w:rPr>
        <w:rFonts w:ascii="Times New Roman" w:hAnsi="Times New Roman" w:hint="default"/>
      </w:rPr>
    </w:lvl>
    <w:lvl w:ilvl="1" w:tplc="E6B43BC0" w:tentative="1">
      <w:start w:val="1"/>
      <w:numFmt w:val="bullet"/>
      <w:lvlText w:val="•"/>
      <w:lvlJc w:val="left"/>
      <w:pPr>
        <w:tabs>
          <w:tab w:val="num" w:pos="1440"/>
        </w:tabs>
        <w:ind w:left="1440" w:hanging="360"/>
      </w:pPr>
      <w:rPr>
        <w:rFonts w:ascii="Times New Roman" w:hAnsi="Times New Roman" w:hint="default"/>
      </w:rPr>
    </w:lvl>
    <w:lvl w:ilvl="2" w:tplc="AAF86DD0" w:tentative="1">
      <w:start w:val="1"/>
      <w:numFmt w:val="bullet"/>
      <w:lvlText w:val="•"/>
      <w:lvlJc w:val="left"/>
      <w:pPr>
        <w:tabs>
          <w:tab w:val="num" w:pos="2160"/>
        </w:tabs>
        <w:ind w:left="2160" w:hanging="360"/>
      </w:pPr>
      <w:rPr>
        <w:rFonts w:ascii="Times New Roman" w:hAnsi="Times New Roman" w:hint="default"/>
      </w:rPr>
    </w:lvl>
    <w:lvl w:ilvl="3" w:tplc="5448C2A2" w:tentative="1">
      <w:start w:val="1"/>
      <w:numFmt w:val="bullet"/>
      <w:lvlText w:val="•"/>
      <w:lvlJc w:val="left"/>
      <w:pPr>
        <w:tabs>
          <w:tab w:val="num" w:pos="2880"/>
        </w:tabs>
        <w:ind w:left="2880" w:hanging="360"/>
      </w:pPr>
      <w:rPr>
        <w:rFonts w:ascii="Times New Roman" w:hAnsi="Times New Roman" w:hint="default"/>
      </w:rPr>
    </w:lvl>
    <w:lvl w:ilvl="4" w:tplc="6F3228BC" w:tentative="1">
      <w:start w:val="1"/>
      <w:numFmt w:val="bullet"/>
      <w:lvlText w:val="•"/>
      <w:lvlJc w:val="left"/>
      <w:pPr>
        <w:tabs>
          <w:tab w:val="num" w:pos="3600"/>
        </w:tabs>
        <w:ind w:left="3600" w:hanging="360"/>
      </w:pPr>
      <w:rPr>
        <w:rFonts w:ascii="Times New Roman" w:hAnsi="Times New Roman" w:hint="default"/>
      </w:rPr>
    </w:lvl>
    <w:lvl w:ilvl="5" w:tplc="3C2CF8C6" w:tentative="1">
      <w:start w:val="1"/>
      <w:numFmt w:val="bullet"/>
      <w:lvlText w:val="•"/>
      <w:lvlJc w:val="left"/>
      <w:pPr>
        <w:tabs>
          <w:tab w:val="num" w:pos="4320"/>
        </w:tabs>
        <w:ind w:left="4320" w:hanging="360"/>
      </w:pPr>
      <w:rPr>
        <w:rFonts w:ascii="Times New Roman" w:hAnsi="Times New Roman" w:hint="default"/>
      </w:rPr>
    </w:lvl>
    <w:lvl w:ilvl="6" w:tplc="59242C68" w:tentative="1">
      <w:start w:val="1"/>
      <w:numFmt w:val="bullet"/>
      <w:lvlText w:val="•"/>
      <w:lvlJc w:val="left"/>
      <w:pPr>
        <w:tabs>
          <w:tab w:val="num" w:pos="5040"/>
        </w:tabs>
        <w:ind w:left="5040" w:hanging="360"/>
      </w:pPr>
      <w:rPr>
        <w:rFonts w:ascii="Times New Roman" w:hAnsi="Times New Roman" w:hint="default"/>
      </w:rPr>
    </w:lvl>
    <w:lvl w:ilvl="7" w:tplc="ED928200" w:tentative="1">
      <w:start w:val="1"/>
      <w:numFmt w:val="bullet"/>
      <w:lvlText w:val="•"/>
      <w:lvlJc w:val="left"/>
      <w:pPr>
        <w:tabs>
          <w:tab w:val="num" w:pos="5760"/>
        </w:tabs>
        <w:ind w:left="5760" w:hanging="360"/>
      </w:pPr>
      <w:rPr>
        <w:rFonts w:ascii="Times New Roman" w:hAnsi="Times New Roman" w:hint="default"/>
      </w:rPr>
    </w:lvl>
    <w:lvl w:ilvl="8" w:tplc="CBC4B9B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02C1269"/>
    <w:multiLevelType w:val="hybridMultilevel"/>
    <w:tmpl w:val="41609074"/>
    <w:lvl w:ilvl="0" w:tplc="8CD41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38D287B"/>
    <w:multiLevelType w:val="hybridMultilevel"/>
    <w:tmpl w:val="2D08DC0C"/>
    <w:lvl w:ilvl="0" w:tplc="49328278">
      <w:start w:val="1"/>
      <w:numFmt w:val="decimal"/>
      <w:lvlText w:val="%1."/>
      <w:lvlJc w:val="left"/>
      <w:pPr>
        <w:ind w:left="360"/>
      </w:pPr>
      <w:rPr>
        <w:rFonts w:ascii="Times New Roman" w:eastAsia="Times New Roman" w:hAnsi="Times New Roman" w:cs="Times New Roman"/>
        <w:b w:val="0"/>
        <w:i w:val="0"/>
        <w:iCs/>
        <w:strike w:val="0"/>
        <w:dstrike w:val="0"/>
        <w:color w:val="000000"/>
        <w:sz w:val="28"/>
        <w:szCs w:val="28"/>
        <w:u w:val="none" w:color="000000"/>
        <w:bdr w:val="none" w:sz="0" w:space="0" w:color="auto"/>
        <w:shd w:val="clear" w:color="auto" w:fill="auto"/>
        <w:vertAlign w:val="baseline"/>
      </w:rPr>
    </w:lvl>
    <w:lvl w:ilvl="1" w:tplc="065AEB44">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95CF124">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B3123CD0">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67CA06FA">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916E686">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6894617A">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3F4C908">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CC1E36F2">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6">
    <w:nsid w:val="76BB2F0E"/>
    <w:multiLevelType w:val="hybridMultilevel"/>
    <w:tmpl w:val="CBDC43A8"/>
    <w:lvl w:ilvl="0" w:tplc="11D09E44">
      <w:start w:val="1"/>
      <w:numFmt w:val="bullet"/>
      <w:lvlText w:val="•"/>
      <w:lvlJc w:val="left"/>
      <w:pPr>
        <w:tabs>
          <w:tab w:val="num" w:pos="720"/>
        </w:tabs>
        <w:ind w:left="720" w:hanging="360"/>
      </w:pPr>
      <w:rPr>
        <w:rFonts w:ascii="Times New Roman" w:hAnsi="Times New Roman" w:hint="default"/>
      </w:rPr>
    </w:lvl>
    <w:lvl w:ilvl="1" w:tplc="FFECABD8" w:tentative="1">
      <w:start w:val="1"/>
      <w:numFmt w:val="bullet"/>
      <w:lvlText w:val="•"/>
      <w:lvlJc w:val="left"/>
      <w:pPr>
        <w:tabs>
          <w:tab w:val="num" w:pos="1440"/>
        </w:tabs>
        <w:ind w:left="1440" w:hanging="360"/>
      </w:pPr>
      <w:rPr>
        <w:rFonts w:ascii="Times New Roman" w:hAnsi="Times New Roman" w:hint="default"/>
      </w:rPr>
    </w:lvl>
    <w:lvl w:ilvl="2" w:tplc="F06C12F8" w:tentative="1">
      <w:start w:val="1"/>
      <w:numFmt w:val="bullet"/>
      <w:lvlText w:val="•"/>
      <w:lvlJc w:val="left"/>
      <w:pPr>
        <w:tabs>
          <w:tab w:val="num" w:pos="2160"/>
        </w:tabs>
        <w:ind w:left="2160" w:hanging="360"/>
      </w:pPr>
      <w:rPr>
        <w:rFonts w:ascii="Times New Roman" w:hAnsi="Times New Roman" w:hint="default"/>
      </w:rPr>
    </w:lvl>
    <w:lvl w:ilvl="3" w:tplc="114250FA" w:tentative="1">
      <w:start w:val="1"/>
      <w:numFmt w:val="bullet"/>
      <w:lvlText w:val="•"/>
      <w:lvlJc w:val="left"/>
      <w:pPr>
        <w:tabs>
          <w:tab w:val="num" w:pos="2880"/>
        </w:tabs>
        <w:ind w:left="2880" w:hanging="360"/>
      </w:pPr>
      <w:rPr>
        <w:rFonts w:ascii="Times New Roman" w:hAnsi="Times New Roman" w:hint="default"/>
      </w:rPr>
    </w:lvl>
    <w:lvl w:ilvl="4" w:tplc="DCA43730" w:tentative="1">
      <w:start w:val="1"/>
      <w:numFmt w:val="bullet"/>
      <w:lvlText w:val="•"/>
      <w:lvlJc w:val="left"/>
      <w:pPr>
        <w:tabs>
          <w:tab w:val="num" w:pos="3600"/>
        </w:tabs>
        <w:ind w:left="3600" w:hanging="360"/>
      </w:pPr>
      <w:rPr>
        <w:rFonts w:ascii="Times New Roman" w:hAnsi="Times New Roman" w:hint="default"/>
      </w:rPr>
    </w:lvl>
    <w:lvl w:ilvl="5" w:tplc="A83A6998" w:tentative="1">
      <w:start w:val="1"/>
      <w:numFmt w:val="bullet"/>
      <w:lvlText w:val="•"/>
      <w:lvlJc w:val="left"/>
      <w:pPr>
        <w:tabs>
          <w:tab w:val="num" w:pos="4320"/>
        </w:tabs>
        <w:ind w:left="4320" w:hanging="360"/>
      </w:pPr>
      <w:rPr>
        <w:rFonts w:ascii="Times New Roman" w:hAnsi="Times New Roman" w:hint="default"/>
      </w:rPr>
    </w:lvl>
    <w:lvl w:ilvl="6" w:tplc="4732AA5A" w:tentative="1">
      <w:start w:val="1"/>
      <w:numFmt w:val="bullet"/>
      <w:lvlText w:val="•"/>
      <w:lvlJc w:val="left"/>
      <w:pPr>
        <w:tabs>
          <w:tab w:val="num" w:pos="5040"/>
        </w:tabs>
        <w:ind w:left="5040" w:hanging="360"/>
      </w:pPr>
      <w:rPr>
        <w:rFonts w:ascii="Times New Roman" w:hAnsi="Times New Roman" w:hint="default"/>
      </w:rPr>
    </w:lvl>
    <w:lvl w:ilvl="7" w:tplc="D08405C2" w:tentative="1">
      <w:start w:val="1"/>
      <w:numFmt w:val="bullet"/>
      <w:lvlText w:val="•"/>
      <w:lvlJc w:val="left"/>
      <w:pPr>
        <w:tabs>
          <w:tab w:val="num" w:pos="5760"/>
        </w:tabs>
        <w:ind w:left="5760" w:hanging="360"/>
      </w:pPr>
      <w:rPr>
        <w:rFonts w:ascii="Times New Roman" w:hAnsi="Times New Roman" w:hint="default"/>
      </w:rPr>
    </w:lvl>
    <w:lvl w:ilvl="8" w:tplc="51F6E1D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FF708F6"/>
    <w:multiLevelType w:val="hybridMultilevel"/>
    <w:tmpl w:val="DD20B742"/>
    <w:lvl w:ilvl="0" w:tplc="DDF003F0">
      <w:start w:val="1"/>
      <w:numFmt w:val="decimal"/>
      <w:lvlText w:val="%1."/>
      <w:lvlJc w:val="left"/>
      <w:pPr>
        <w:ind w:left="1639" w:hanging="93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15"/>
  </w:num>
  <w:num w:numId="4">
    <w:abstractNumId w:val="17"/>
  </w:num>
  <w:num w:numId="5">
    <w:abstractNumId w:val="25"/>
  </w:num>
  <w:num w:numId="6">
    <w:abstractNumId w:val="6"/>
  </w:num>
  <w:num w:numId="7">
    <w:abstractNumId w:val="0"/>
  </w:num>
  <w:num w:numId="8">
    <w:abstractNumId w:val="27"/>
  </w:num>
  <w:num w:numId="9">
    <w:abstractNumId w:val="4"/>
  </w:num>
  <w:num w:numId="10">
    <w:abstractNumId w:val="14"/>
  </w:num>
  <w:num w:numId="11">
    <w:abstractNumId w:val="23"/>
  </w:num>
  <w:num w:numId="12">
    <w:abstractNumId w:val="26"/>
  </w:num>
  <w:num w:numId="13">
    <w:abstractNumId w:val="10"/>
  </w:num>
  <w:num w:numId="14">
    <w:abstractNumId w:val="3"/>
  </w:num>
  <w:num w:numId="15">
    <w:abstractNumId w:val="19"/>
  </w:num>
  <w:num w:numId="16">
    <w:abstractNumId w:val="20"/>
  </w:num>
  <w:num w:numId="17">
    <w:abstractNumId w:val="13"/>
  </w:num>
  <w:num w:numId="18">
    <w:abstractNumId w:val="12"/>
  </w:num>
  <w:num w:numId="19">
    <w:abstractNumId w:val="16"/>
  </w:num>
  <w:num w:numId="20">
    <w:abstractNumId w:val="24"/>
  </w:num>
  <w:num w:numId="21">
    <w:abstractNumId w:val="8"/>
  </w:num>
  <w:num w:numId="22">
    <w:abstractNumId w:val="22"/>
  </w:num>
  <w:num w:numId="23">
    <w:abstractNumId w:val="7"/>
  </w:num>
  <w:num w:numId="24">
    <w:abstractNumId w:val="21"/>
  </w:num>
  <w:num w:numId="25">
    <w:abstractNumId w:val="1"/>
  </w:num>
  <w:num w:numId="26">
    <w:abstractNumId w:val="11"/>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90"/>
    <w:rsid w:val="000001D8"/>
    <w:rsid w:val="00047D48"/>
    <w:rsid w:val="00071836"/>
    <w:rsid w:val="00087D51"/>
    <w:rsid w:val="000F6E56"/>
    <w:rsid w:val="00124890"/>
    <w:rsid w:val="00177E0E"/>
    <w:rsid w:val="00192023"/>
    <w:rsid w:val="00197E3A"/>
    <w:rsid w:val="001A0C6C"/>
    <w:rsid w:val="001B6BB1"/>
    <w:rsid w:val="001D3058"/>
    <w:rsid w:val="00236B94"/>
    <w:rsid w:val="002418DD"/>
    <w:rsid w:val="00243E1C"/>
    <w:rsid w:val="00250432"/>
    <w:rsid w:val="0029183C"/>
    <w:rsid w:val="002D22D6"/>
    <w:rsid w:val="002D7EEE"/>
    <w:rsid w:val="002E1876"/>
    <w:rsid w:val="00303CBC"/>
    <w:rsid w:val="00342554"/>
    <w:rsid w:val="00371F98"/>
    <w:rsid w:val="003720CB"/>
    <w:rsid w:val="003C65D0"/>
    <w:rsid w:val="003E1DA6"/>
    <w:rsid w:val="003E5677"/>
    <w:rsid w:val="00421E9C"/>
    <w:rsid w:val="00456F79"/>
    <w:rsid w:val="00473C72"/>
    <w:rsid w:val="00473FFF"/>
    <w:rsid w:val="00493EEE"/>
    <w:rsid w:val="004A54FC"/>
    <w:rsid w:val="004E0641"/>
    <w:rsid w:val="00511EB3"/>
    <w:rsid w:val="005B4136"/>
    <w:rsid w:val="005E4C87"/>
    <w:rsid w:val="006246A3"/>
    <w:rsid w:val="00642BA9"/>
    <w:rsid w:val="00655D8A"/>
    <w:rsid w:val="00665FE6"/>
    <w:rsid w:val="0067093D"/>
    <w:rsid w:val="006709B4"/>
    <w:rsid w:val="00686C8A"/>
    <w:rsid w:val="006A6FAA"/>
    <w:rsid w:val="006B15BD"/>
    <w:rsid w:val="006B3525"/>
    <w:rsid w:val="006B57FA"/>
    <w:rsid w:val="006B632C"/>
    <w:rsid w:val="006E0A58"/>
    <w:rsid w:val="007335DB"/>
    <w:rsid w:val="007A5193"/>
    <w:rsid w:val="007F3221"/>
    <w:rsid w:val="008045A7"/>
    <w:rsid w:val="00833DF7"/>
    <w:rsid w:val="0086289B"/>
    <w:rsid w:val="008848CB"/>
    <w:rsid w:val="00890E29"/>
    <w:rsid w:val="00895B6D"/>
    <w:rsid w:val="008B2FFE"/>
    <w:rsid w:val="008C0E0B"/>
    <w:rsid w:val="009004C9"/>
    <w:rsid w:val="0090685D"/>
    <w:rsid w:val="00915CCF"/>
    <w:rsid w:val="00936B74"/>
    <w:rsid w:val="009448D8"/>
    <w:rsid w:val="009827CD"/>
    <w:rsid w:val="00991C2D"/>
    <w:rsid w:val="009E6C90"/>
    <w:rsid w:val="009E6E8F"/>
    <w:rsid w:val="009F7DE8"/>
    <w:rsid w:val="00A0278B"/>
    <w:rsid w:val="00A11759"/>
    <w:rsid w:val="00A1699D"/>
    <w:rsid w:val="00A4673F"/>
    <w:rsid w:val="00AC309A"/>
    <w:rsid w:val="00B205B5"/>
    <w:rsid w:val="00B4496E"/>
    <w:rsid w:val="00B529AF"/>
    <w:rsid w:val="00B739DE"/>
    <w:rsid w:val="00B95C72"/>
    <w:rsid w:val="00BA3F50"/>
    <w:rsid w:val="00C51C2B"/>
    <w:rsid w:val="00C541A0"/>
    <w:rsid w:val="00C65474"/>
    <w:rsid w:val="00C83152"/>
    <w:rsid w:val="00CE103D"/>
    <w:rsid w:val="00CF7EBA"/>
    <w:rsid w:val="00D735BC"/>
    <w:rsid w:val="00D80704"/>
    <w:rsid w:val="00DA5D3D"/>
    <w:rsid w:val="00DE1DCB"/>
    <w:rsid w:val="00E2642B"/>
    <w:rsid w:val="00E32506"/>
    <w:rsid w:val="00E32B3A"/>
    <w:rsid w:val="00E50E4D"/>
    <w:rsid w:val="00E664B2"/>
    <w:rsid w:val="00E75926"/>
    <w:rsid w:val="00ED6A89"/>
    <w:rsid w:val="00F105DC"/>
    <w:rsid w:val="00F30AD0"/>
    <w:rsid w:val="00F81723"/>
    <w:rsid w:val="00F97DF0"/>
    <w:rsid w:val="00FA0BBE"/>
    <w:rsid w:val="00FA4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1E874-F74E-49F4-AEC9-AEA2DA15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664B2"/>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E664B2"/>
    <w:pPr>
      <w:keepNext/>
      <w:spacing w:before="240" w:after="60" w:line="276" w:lineRule="auto"/>
      <w:outlineLvl w:val="1"/>
    </w:pPr>
    <w:rPr>
      <w:rFonts w:ascii="Calibri Light" w:eastAsia="Times New Roman" w:hAnsi="Calibri Light" w:cs="Times New Roman"/>
      <w:b/>
      <w:bCs/>
      <w:i/>
      <w:iCs/>
      <w:sz w:val="28"/>
      <w:szCs w:val="28"/>
    </w:rPr>
  </w:style>
  <w:style w:type="paragraph" w:styleId="9">
    <w:name w:val="heading 9"/>
    <w:basedOn w:val="a"/>
    <w:next w:val="a"/>
    <w:link w:val="90"/>
    <w:uiPriority w:val="9"/>
    <w:semiHidden/>
    <w:unhideWhenUsed/>
    <w:qFormat/>
    <w:rsid w:val="00E664B2"/>
    <w:pPr>
      <w:spacing w:before="240" w:after="60" w:line="276" w:lineRule="auto"/>
      <w:outlineLvl w:val="8"/>
    </w:pPr>
    <w:rPr>
      <w:rFonts w:ascii="Calibri Light" w:eastAsia="Times New Roman" w:hAnsi="Calibri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F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6F79"/>
  </w:style>
  <w:style w:type="paragraph" w:styleId="a5">
    <w:name w:val="footer"/>
    <w:basedOn w:val="a"/>
    <w:link w:val="a6"/>
    <w:uiPriority w:val="99"/>
    <w:unhideWhenUsed/>
    <w:rsid w:val="00456F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6F79"/>
  </w:style>
  <w:style w:type="paragraph" w:styleId="a7">
    <w:name w:val="Normal (Web)"/>
    <w:basedOn w:val="a"/>
    <w:uiPriority w:val="99"/>
    <w:unhideWhenUsed/>
    <w:rsid w:val="00D80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E664B2"/>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E664B2"/>
    <w:rPr>
      <w:rFonts w:ascii="Calibri Light" w:eastAsia="Times New Roman" w:hAnsi="Calibri Light" w:cs="Times New Roman"/>
      <w:b/>
      <w:bCs/>
      <w:i/>
      <w:iCs/>
      <w:sz w:val="28"/>
      <w:szCs w:val="28"/>
    </w:rPr>
  </w:style>
  <w:style w:type="character" w:customStyle="1" w:styleId="90">
    <w:name w:val="Заголовок 9 Знак"/>
    <w:basedOn w:val="a0"/>
    <w:link w:val="9"/>
    <w:uiPriority w:val="9"/>
    <w:semiHidden/>
    <w:rsid w:val="00E664B2"/>
    <w:rPr>
      <w:rFonts w:ascii="Calibri Light" w:eastAsia="Times New Roman" w:hAnsi="Calibri Light" w:cs="Times New Roman"/>
    </w:rPr>
  </w:style>
  <w:style w:type="character" w:styleId="a8">
    <w:name w:val="Hyperlink"/>
    <w:uiPriority w:val="99"/>
    <w:unhideWhenUsed/>
    <w:rsid w:val="00E664B2"/>
    <w:rPr>
      <w:color w:val="0000FF"/>
      <w:u w:val="single"/>
    </w:rPr>
  </w:style>
  <w:style w:type="paragraph" w:styleId="a9">
    <w:name w:val="List Paragraph"/>
    <w:basedOn w:val="a"/>
    <w:link w:val="aa"/>
    <w:uiPriority w:val="34"/>
    <w:qFormat/>
    <w:rsid w:val="00E664B2"/>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E664B2"/>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E664B2"/>
    <w:rPr>
      <w:rFonts w:ascii="Tahoma" w:eastAsia="Calibri" w:hAnsi="Tahoma" w:cs="Tahoma"/>
      <w:sz w:val="16"/>
      <w:szCs w:val="16"/>
    </w:rPr>
  </w:style>
  <w:style w:type="paragraph" w:styleId="ad">
    <w:name w:val="Body Text"/>
    <w:basedOn w:val="a"/>
    <w:link w:val="ae"/>
    <w:uiPriority w:val="99"/>
    <w:semiHidden/>
    <w:unhideWhenUsed/>
    <w:rsid w:val="00E664B2"/>
    <w:pPr>
      <w:spacing w:after="120" w:line="276" w:lineRule="auto"/>
    </w:pPr>
    <w:rPr>
      <w:rFonts w:ascii="Calibri" w:eastAsia="Calibri" w:hAnsi="Calibri" w:cs="Times New Roman"/>
      <w:lang w:val="x-none"/>
    </w:rPr>
  </w:style>
  <w:style w:type="character" w:customStyle="1" w:styleId="ae">
    <w:name w:val="Основной текст Знак"/>
    <w:basedOn w:val="a0"/>
    <w:link w:val="ad"/>
    <w:uiPriority w:val="99"/>
    <w:semiHidden/>
    <w:rsid w:val="00E664B2"/>
    <w:rPr>
      <w:rFonts w:ascii="Calibri" w:eastAsia="Calibri" w:hAnsi="Calibri" w:cs="Times New Roman"/>
      <w:lang w:val="x-none"/>
    </w:rPr>
  </w:style>
  <w:style w:type="paragraph" w:styleId="21">
    <w:name w:val="Body Text 2"/>
    <w:basedOn w:val="a"/>
    <w:link w:val="22"/>
    <w:uiPriority w:val="99"/>
    <w:unhideWhenUsed/>
    <w:rsid w:val="00E664B2"/>
    <w:pPr>
      <w:spacing w:after="120" w:line="480" w:lineRule="auto"/>
    </w:pPr>
    <w:rPr>
      <w:rFonts w:ascii="Calibri" w:eastAsia="Times New Roman" w:hAnsi="Calibri" w:cs="Times New Roman"/>
      <w:lang w:val="x-none" w:eastAsia="x-none"/>
    </w:rPr>
  </w:style>
  <w:style w:type="character" w:customStyle="1" w:styleId="22">
    <w:name w:val="Основной текст 2 Знак"/>
    <w:basedOn w:val="a0"/>
    <w:link w:val="21"/>
    <w:uiPriority w:val="99"/>
    <w:rsid w:val="00E664B2"/>
    <w:rPr>
      <w:rFonts w:ascii="Calibri" w:eastAsia="Times New Roman" w:hAnsi="Calibri" w:cs="Times New Roman"/>
      <w:lang w:val="x-none" w:eastAsia="x-none"/>
    </w:rPr>
  </w:style>
  <w:style w:type="numbering" w:customStyle="1" w:styleId="11">
    <w:name w:val="Нет списка1"/>
    <w:next w:val="a2"/>
    <w:uiPriority w:val="99"/>
    <w:semiHidden/>
    <w:unhideWhenUsed/>
    <w:rsid w:val="00E664B2"/>
  </w:style>
  <w:style w:type="character" w:styleId="af">
    <w:name w:val="footnote reference"/>
    <w:uiPriority w:val="99"/>
    <w:semiHidden/>
    <w:rsid w:val="00E664B2"/>
    <w:rPr>
      <w:sz w:val="28"/>
      <w:szCs w:val="28"/>
      <w:vertAlign w:val="superscript"/>
    </w:rPr>
  </w:style>
  <w:style w:type="paragraph" w:customStyle="1" w:styleId="psection">
    <w:name w:val="psection"/>
    <w:basedOn w:val="a"/>
    <w:rsid w:val="00E664B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
    <w:name w:val="Нет списка2"/>
    <w:next w:val="a2"/>
    <w:uiPriority w:val="99"/>
    <w:semiHidden/>
    <w:unhideWhenUsed/>
    <w:rsid w:val="00E664B2"/>
  </w:style>
  <w:style w:type="character" w:styleId="af0">
    <w:name w:val="Strong"/>
    <w:uiPriority w:val="22"/>
    <w:qFormat/>
    <w:rsid w:val="00E664B2"/>
    <w:rPr>
      <w:b/>
      <w:bCs/>
    </w:rPr>
  </w:style>
  <w:style w:type="character" w:customStyle="1" w:styleId="blk">
    <w:name w:val="blk"/>
    <w:rsid w:val="00E664B2"/>
  </w:style>
  <w:style w:type="character" w:customStyle="1" w:styleId="tx-contagged-tooltip">
    <w:name w:val="tx-contagged-tooltip"/>
    <w:rsid w:val="00E664B2"/>
  </w:style>
  <w:style w:type="paragraph" w:styleId="af1">
    <w:name w:val="footnote text"/>
    <w:basedOn w:val="a"/>
    <w:link w:val="af2"/>
    <w:uiPriority w:val="99"/>
    <w:semiHidden/>
    <w:unhideWhenUsed/>
    <w:rsid w:val="00E664B2"/>
    <w:rPr>
      <w:rFonts w:ascii="Calibri" w:eastAsia="Calibri" w:hAnsi="Calibri" w:cs="Times New Roman"/>
      <w:sz w:val="20"/>
      <w:szCs w:val="20"/>
    </w:rPr>
  </w:style>
  <w:style w:type="character" w:customStyle="1" w:styleId="af2">
    <w:name w:val="Текст сноски Знак"/>
    <w:basedOn w:val="a0"/>
    <w:link w:val="af1"/>
    <w:uiPriority w:val="99"/>
    <w:semiHidden/>
    <w:rsid w:val="00E664B2"/>
    <w:rPr>
      <w:rFonts w:ascii="Calibri" w:eastAsia="Calibri" w:hAnsi="Calibri" w:cs="Times New Roman"/>
      <w:sz w:val="20"/>
      <w:szCs w:val="20"/>
    </w:rPr>
  </w:style>
  <w:style w:type="paragraph" w:customStyle="1" w:styleId="Default">
    <w:name w:val="Default"/>
    <w:rsid w:val="00E664B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hps">
    <w:name w:val="hps"/>
    <w:rsid w:val="00E664B2"/>
  </w:style>
  <w:style w:type="character" w:customStyle="1" w:styleId="st">
    <w:name w:val="st"/>
    <w:rsid w:val="00E664B2"/>
  </w:style>
  <w:style w:type="character" w:styleId="af3">
    <w:name w:val="Emphasis"/>
    <w:uiPriority w:val="20"/>
    <w:qFormat/>
    <w:rsid w:val="00E664B2"/>
    <w:rPr>
      <w:i/>
      <w:iCs/>
    </w:rPr>
  </w:style>
  <w:style w:type="character" w:styleId="af4">
    <w:name w:val="annotation reference"/>
    <w:uiPriority w:val="99"/>
    <w:semiHidden/>
    <w:unhideWhenUsed/>
    <w:rsid w:val="00E664B2"/>
    <w:rPr>
      <w:sz w:val="16"/>
      <w:szCs w:val="16"/>
    </w:rPr>
  </w:style>
  <w:style w:type="paragraph" w:styleId="af5">
    <w:name w:val="annotation text"/>
    <w:basedOn w:val="a"/>
    <w:link w:val="af6"/>
    <w:uiPriority w:val="99"/>
    <w:semiHidden/>
    <w:unhideWhenUsed/>
    <w:rsid w:val="00E664B2"/>
    <w:pPr>
      <w:spacing w:after="200" w:line="276" w:lineRule="auto"/>
    </w:pPr>
    <w:rPr>
      <w:rFonts w:ascii="Calibri" w:eastAsia="Calibri" w:hAnsi="Calibri" w:cs="Times New Roman"/>
      <w:sz w:val="20"/>
      <w:szCs w:val="20"/>
    </w:rPr>
  </w:style>
  <w:style w:type="character" w:customStyle="1" w:styleId="af6">
    <w:name w:val="Текст примечания Знак"/>
    <w:basedOn w:val="a0"/>
    <w:link w:val="af5"/>
    <w:uiPriority w:val="99"/>
    <w:semiHidden/>
    <w:rsid w:val="00E664B2"/>
    <w:rPr>
      <w:rFonts w:ascii="Calibri" w:eastAsia="Calibri" w:hAnsi="Calibri" w:cs="Times New Roman"/>
      <w:sz w:val="20"/>
      <w:szCs w:val="20"/>
    </w:rPr>
  </w:style>
  <w:style w:type="paragraph" w:styleId="af7">
    <w:name w:val="annotation subject"/>
    <w:basedOn w:val="af5"/>
    <w:next w:val="af5"/>
    <w:link w:val="af8"/>
    <w:uiPriority w:val="99"/>
    <w:semiHidden/>
    <w:unhideWhenUsed/>
    <w:rsid w:val="00E664B2"/>
    <w:rPr>
      <w:b/>
      <w:bCs/>
    </w:rPr>
  </w:style>
  <w:style w:type="character" w:customStyle="1" w:styleId="af8">
    <w:name w:val="Тема примечания Знак"/>
    <w:basedOn w:val="af6"/>
    <w:link w:val="af7"/>
    <w:uiPriority w:val="99"/>
    <w:semiHidden/>
    <w:rsid w:val="00E664B2"/>
    <w:rPr>
      <w:rFonts w:ascii="Calibri" w:eastAsia="Calibri" w:hAnsi="Calibri" w:cs="Times New Roman"/>
      <w:b/>
      <w:bCs/>
      <w:sz w:val="20"/>
      <w:szCs w:val="20"/>
    </w:rPr>
  </w:style>
  <w:style w:type="table" w:styleId="af9">
    <w:name w:val="Table Grid"/>
    <w:basedOn w:val="a1"/>
    <w:uiPriority w:val="39"/>
    <w:rsid w:val="00E664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9"/>
    <w:uiPriority w:val="39"/>
    <w:rsid w:val="00E664B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9"/>
    <w:uiPriority w:val="59"/>
    <w:rsid w:val="00421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basedOn w:val="a0"/>
    <w:link w:val="a9"/>
    <w:uiPriority w:val="34"/>
    <w:rsid w:val="006B57FA"/>
    <w:rPr>
      <w:rFonts w:ascii="Calibri" w:eastAsia="Calibri" w:hAnsi="Calibri" w:cs="Times New Roman"/>
    </w:rPr>
  </w:style>
  <w:style w:type="character" w:customStyle="1" w:styleId="apple-converted-space">
    <w:name w:val="apple-converted-space"/>
    <w:basedOn w:val="a0"/>
    <w:rsid w:val="006B57FA"/>
  </w:style>
  <w:style w:type="character" w:customStyle="1" w:styleId="13">
    <w:name w:val="Обычный1"/>
    <w:basedOn w:val="a0"/>
    <w:rsid w:val="006B5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5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919B15-17BB-41C9-AB78-A76D2508EF8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2B3482BD-D1A8-46F0-8857-AF385D5DF0FE}">
      <dgm:prSet phldrT="[Текст]" custT="1"/>
      <dgm:spPr>
        <a:xfrm>
          <a:off x="1834189" y="1726"/>
          <a:ext cx="1834886" cy="69651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4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Разновидности бюджетов для проекта</a:t>
          </a:r>
        </a:p>
      </dgm:t>
    </dgm:pt>
    <dgm:pt modelId="{F68D5138-42BC-44AD-BC8D-4FE0C53C592C}" type="parTrans" cxnId="{2A96798A-0687-4FC5-B7B2-5B155A05378C}">
      <dgm:prSet/>
      <dgm:spPr/>
      <dgm:t>
        <a:bodyPr/>
        <a:lstStyle/>
        <a:p>
          <a:endParaRPr lang="ru-RU" sz="1200">
            <a:latin typeface="Times New Roman" panose="02020603050405020304" pitchFamily="18" charset="0"/>
            <a:cs typeface="Times New Roman" panose="02020603050405020304" pitchFamily="18" charset="0"/>
          </a:endParaRPr>
        </a:p>
      </dgm:t>
    </dgm:pt>
    <dgm:pt modelId="{9F8528FA-CF2E-4124-8934-87EA68E65DD2}" type="sibTrans" cxnId="{2A96798A-0687-4FC5-B7B2-5B155A05378C}">
      <dgm:prSet/>
      <dgm:spPr/>
      <dgm:t>
        <a:bodyPr/>
        <a:lstStyle/>
        <a:p>
          <a:endParaRPr lang="ru-RU" sz="1200">
            <a:latin typeface="Times New Roman" panose="02020603050405020304" pitchFamily="18" charset="0"/>
            <a:cs typeface="Times New Roman" panose="02020603050405020304" pitchFamily="18" charset="0"/>
          </a:endParaRPr>
        </a:p>
      </dgm:t>
    </dgm:pt>
    <dgm:pt modelId="{B1060FEC-EF33-462A-AF5F-3930D9BD0DAA}">
      <dgm:prSet phldrT="[Текст]" custT="1"/>
      <dgm:spPr>
        <a:xfrm>
          <a:off x="1817323" y="1979830"/>
          <a:ext cx="1393031" cy="69651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Текущий бюджет</a:t>
          </a:r>
        </a:p>
      </dgm:t>
    </dgm:pt>
    <dgm:pt modelId="{C14CF4DB-5BFB-4C4F-A70F-3FFDE6941094}" type="parTrans" cxnId="{548A99A8-C2CB-4721-BD16-6985484FFF2E}">
      <dgm:prSet/>
      <dgm:spPr>
        <a:xfrm>
          <a:off x="3210354" y="698242"/>
          <a:ext cx="275233" cy="1629846"/>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200">
            <a:latin typeface="Times New Roman" panose="02020603050405020304" pitchFamily="18" charset="0"/>
            <a:cs typeface="Times New Roman" panose="02020603050405020304" pitchFamily="18" charset="0"/>
          </a:endParaRPr>
        </a:p>
      </dgm:t>
    </dgm:pt>
    <dgm:pt modelId="{A4B796E6-5FA5-4E47-972B-0B8A8FE147BB}" type="sibTrans" cxnId="{548A99A8-C2CB-4721-BD16-6985484FFF2E}">
      <dgm:prSet/>
      <dgm:spPr/>
      <dgm:t>
        <a:bodyPr/>
        <a:lstStyle/>
        <a:p>
          <a:endParaRPr lang="ru-RU" sz="1200">
            <a:latin typeface="Times New Roman" panose="02020603050405020304" pitchFamily="18" charset="0"/>
            <a:cs typeface="Times New Roman" panose="02020603050405020304" pitchFamily="18" charset="0"/>
          </a:endParaRPr>
        </a:p>
      </dgm:t>
    </dgm:pt>
    <dgm:pt modelId="{0C625796-D611-45D7-AA65-2D1CD6DF1B58}">
      <dgm:prSet custT="1"/>
      <dgm:spPr>
        <a:xfrm>
          <a:off x="1817323" y="2968882"/>
          <a:ext cx="1393031" cy="69651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Стратегический бюджет</a:t>
          </a:r>
        </a:p>
      </dgm:t>
    </dgm:pt>
    <dgm:pt modelId="{6BF1A3AB-DB52-4DB0-8419-FA277DFB3420}" type="parTrans" cxnId="{45EF494D-F5A9-4646-A18D-EE86D5AD57A3}">
      <dgm:prSet/>
      <dgm:spPr>
        <a:xfrm>
          <a:off x="3210354" y="698242"/>
          <a:ext cx="275233" cy="2618898"/>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200">
            <a:latin typeface="Times New Roman" panose="02020603050405020304" pitchFamily="18" charset="0"/>
            <a:cs typeface="Times New Roman" panose="02020603050405020304" pitchFamily="18" charset="0"/>
          </a:endParaRPr>
        </a:p>
      </dgm:t>
    </dgm:pt>
    <dgm:pt modelId="{274F87C3-006E-4893-A409-FBFB391AAA57}" type="sibTrans" cxnId="{45EF494D-F5A9-4646-A18D-EE86D5AD57A3}">
      <dgm:prSet/>
      <dgm:spPr/>
      <dgm:t>
        <a:bodyPr/>
        <a:lstStyle/>
        <a:p>
          <a:endParaRPr lang="ru-RU" sz="1200">
            <a:latin typeface="Times New Roman" panose="02020603050405020304" pitchFamily="18" charset="0"/>
            <a:cs typeface="Times New Roman" panose="02020603050405020304" pitchFamily="18" charset="0"/>
          </a:endParaRPr>
        </a:p>
      </dgm:t>
    </dgm:pt>
    <dgm:pt modelId="{C8AAB250-175F-4537-B90A-D52064E128D9}">
      <dgm:prSet custT="1"/>
      <dgm:spPr>
        <a:xfrm>
          <a:off x="1817323" y="990778"/>
          <a:ext cx="1393031" cy="69651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Тактический бюджет</a:t>
          </a:r>
        </a:p>
      </dgm:t>
    </dgm:pt>
    <dgm:pt modelId="{08E5C9FF-D528-4F11-B450-E8B8B576D94D}" type="parTrans" cxnId="{AAC7B196-6D4E-4991-B2FF-847E3C8CE1A3}">
      <dgm:prSet/>
      <dgm:spPr>
        <a:xfrm>
          <a:off x="3210354" y="698242"/>
          <a:ext cx="275233" cy="640794"/>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200">
            <a:latin typeface="Times New Roman" panose="02020603050405020304" pitchFamily="18" charset="0"/>
            <a:cs typeface="Times New Roman" panose="02020603050405020304" pitchFamily="18" charset="0"/>
          </a:endParaRPr>
        </a:p>
      </dgm:t>
    </dgm:pt>
    <dgm:pt modelId="{B71D0C32-AE7C-470C-AE97-46E41985B0B8}" type="sibTrans" cxnId="{AAC7B196-6D4E-4991-B2FF-847E3C8CE1A3}">
      <dgm:prSet/>
      <dgm:spPr/>
      <dgm:t>
        <a:bodyPr/>
        <a:lstStyle/>
        <a:p>
          <a:endParaRPr lang="ru-RU" sz="1200">
            <a:latin typeface="Times New Roman" panose="02020603050405020304" pitchFamily="18" charset="0"/>
            <a:cs typeface="Times New Roman" panose="02020603050405020304" pitchFamily="18" charset="0"/>
          </a:endParaRPr>
        </a:p>
      </dgm:t>
    </dgm:pt>
    <dgm:pt modelId="{529F0379-9990-4CCD-A553-53C1E3CCB5CE}" type="pres">
      <dgm:prSet presAssocID="{8B919B15-17BB-41C9-AB78-A76D2508EF84}" presName="hierChild1" presStyleCnt="0">
        <dgm:presLayoutVars>
          <dgm:orgChart val="1"/>
          <dgm:chPref val="1"/>
          <dgm:dir/>
          <dgm:animOne val="branch"/>
          <dgm:animLvl val="lvl"/>
          <dgm:resizeHandles/>
        </dgm:presLayoutVars>
      </dgm:prSet>
      <dgm:spPr/>
      <dgm:t>
        <a:bodyPr/>
        <a:lstStyle/>
        <a:p>
          <a:endParaRPr lang="ru-RU"/>
        </a:p>
      </dgm:t>
    </dgm:pt>
    <dgm:pt modelId="{9036B947-2930-4342-882D-EE6B6E5F4E59}" type="pres">
      <dgm:prSet presAssocID="{2B3482BD-D1A8-46F0-8857-AF385D5DF0FE}" presName="hierRoot1" presStyleCnt="0">
        <dgm:presLayoutVars>
          <dgm:hierBranch val="l"/>
        </dgm:presLayoutVars>
      </dgm:prSet>
      <dgm:spPr/>
    </dgm:pt>
    <dgm:pt modelId="{A73914F6-EF91-4671-9258-AE2D65E1BFAF}" type="pres">
      <dgm:prSet presAssocID="{2B3482BD-D1A8-46F0-8857-AF385D5DF0FE}" presName="rootComposite1" presStyleCnt="0"/>
      <dgm:spPr/>
    </dgm:pt>
    <dgm:pt modelId="{E74125CA-F1AB-42C6-951F-2382D3B90B80}" type="pres">
      <dgm:prSet presAssocID="{2B3482BD-D1A8-46F0-8857-AF385D5DF0FE}" presName="rootText1" presStyleLbl="node0" presStyleIdx="0" presStyleCnt="1" custScaleX="131719">
        <dgm:presLayoutVars>
          <dgm:chPref val="3"/>
        </dgm:presLayoutVars>
      </dgm:prSet>
      <dgm:spPr>
        <a:prstGeom prst="rect">
          <a:avLst/>
        </a:prstGeom>
      </dgm:spPr>
      <dgm:t>
        <a:bodyPr/>
        <a:lstStyle/>
        <a:p>
          <a:endParaRPr lang="ru-RU"/>
        </a:p>
      </dgm:t>
    </dgm:pt>
    <dgm:pt modelId="{5539C5F8-DC5A-476F-A2CA-8313B25C3F8E}" type="pres">
      <dgm:prSet presAssocID="{2B3482BD-D1A8-46F0-8857-AF385D5DF0FE}" presName="rootConnector1" presStyleLbl="node1" presStyleIdx="0" presStyleCnt="0"/>
      <dgm:spPr/>
      <dgm:t>
        <a:bodyPr/>
        <a:lstStyle/>
        <a:p>
          <a:endParaRPr lang="ru-RU"/>
        </a:p>
      </dgm:t>
    </dgm:pt>
    <dgm:pt modelId="{7B28ABBE-1636-4988-B01D-3E24C91C831C}" type="pres">
      <dgm:prSet presAssocID="{2B3482BD-D1A8-46F0-8857-AF385D5DF0FE}" presName="hierChild2" presStyleCnt="0"/>
      <dgm:spPr/>
    </dgm:pt>
    <dgm:pt modelId="{657D2DB6-B24B-4E1A-A58F-64C885872812}" type="pres">
      <dgm:prSet presAssocID="{08E5C9FF-D528-4F11-B450-E8B8B576D94D}" presName="Name50" presStyleLbl="parChTrans1D2" presStyleIdx="0" presStyleCnt="3"/>
      <dgm:spPr>
        <a:custGeom>
          <a:avLst/>
          <a:gdLst/>
          <a:ahLst/>
          <a:cxnLst/>
          <a:rect l="0" t="0" r="0" b="0"/>
          <a:pathLst>
            <a:path>
              <a:moveTo>
                <a:pt x="275233" y="0"/>
              </a:moveTo>
              <a:lnTo>
                <a:pt x="275233" y="640794"/>
              </a:lnTo>
              <a:lnTo>
                <a:pt x="0" y="640794"/>
              </a:lnTo>
            </a:path>
          </a:pathLst>
        </a:custGeom>
      </dgm:spPr>
      <dgm:t>
        <a:bodyPr/>
        <a:lstStyle/>
        <a:p>
          <a:endParaRPr lang="ru-RU"/>
        </a:p>
      </dgm:t>
    </dgm:pt>
    <dgm:pt modelId="{93F06B63-5BA2-40EC-A989-52282CB4EB52}" type="pres">
      <dgm:prSet presAssocID="{C8AAB250-175F-4537-B90A-D52064E128D9}" presName="hierRoot2" presStyleCnt="0">
        <dgm:presLayoutVars>
          <dgm:hierBranch val="init"/>
        </dgm:presLayoutVars>
      </dgm:prSet>
      <dgm:spPr/>
    </dgm:pt>
    <dgm:pt modelId="{0B5B5BDE-5B89-4C81-8299-04485C7ED557}" type="pres">
      <dgm:prSet presAssocID="{C8AAB250-175F-4537-B90A-D52064E128D9}" presName="rootComposite" presStyleCnt="0"/>
      <dgm:spPr/>
    </dgm:pt>
    <dgm:pt modelId="{2D086709-B23D-4174-81DA-E5F7F0B2FBE5}" type="pres">
      <dgm:prSet presAssocID="{C8AAB250-175F-4537-B90A-D52064E128D9}" presName="rootText" presStyleLbl="node2" presStyleIdx="0" presStyleCnt="3">
        <dgm:presLayoutVars>
          <dgm:chPref val="3"/>
        </dgm:presLayoutVars>
      </dgm:prSet>
      <dgm:spPr>
        <a:prstGeom prst="rect">
          <a:avLst/>
        </a:prstGeom>
      </dgm:spPr>
      <dgm:t>
        <a:bodyPr/>
        <a:lstStyle/>
        <a:p>
          <a:endParaRPr lang="ru-RU"/>
        </a:p>
      </dgm:t>
    </dgm:pt>
    <dgm:pt modelId="{E4B627B9-3972-402D-B629-6F6B47C33E7B}" type="pres">
      <dgm:prSet presAssocID="{C8AAB250-175F-4537-B90A-D52064E128D9}" presName="rootConnector" presStyleLbl="node2" presStyleIdx="0" presStyleCnt="3"/>
      <dgm:spPr/>
      <dgm:t>
        <a:bodyPr/>
        <a:lstStyle/>
        <a:p>
          <a:endParaRPr lang="ru-RU"/>
        </a:p>
      </dgm:t>
    </dgm:pt>
    <dgm:pt modelId="{A4BAB382-08B1-4256-BD4B-C978FB647237}" type="pres">
      <dgm:prSet presAssocID="{C8AAB250-175F-4537-B90A-D52064E128D9}" presName="hierChild4" presStyleCnt="0"/>
      <dgm:spPr/>
    </dgm:pt>
    <dgm:pt modelId="{896EE301-99FA-42B3-9B16-1EF7FFB81E14}" type="pres">
      <dgm:prSet presAssocID="{C8AAB250-175F-4537-B90A-D52064E128D9}" presName="hierChild5" presStyleCnt="0"/>
      <dgm:spPr/>
    </dgm:pt>
    <dgm:pt modelId="{C8502002-4C9E-4FCD-9244-E5752BCC5AFC}" type="pres">
      <dgm:prSet presAssocID="{C14CF4DB-5BFB-4C4F-A70F-3FFDE6941094}" presName="Name50" presStyleLbl="parChTrans1D2" presStyleIdx="1" presStyleCnt="3"/>
      <dgm:spPr>
        <a:custGeom>
          <a:avLst/>
          <a:gdLst/>
          <a:ahLst/>
          <a:cxnLst/>
          <a:rect l="0" t="0" r="0" b="0"/>
          <a:pathLst>
            <a:path>
              <a:moveTo>
                <a:pt x="275233" y="0"/>
              </a:moveTo>
              <a:lnTo>
                <a:pt x="275233" y="1629846"/>
              </a:lnTo>
              <a:lnTo>
                <a:pt x="0" y="1629846"/>
              </a:lnTo>
            </a:path>
          </a:pathLst>
        </a:custGeom>
      </dgm:spPr>
      <dgm:t>
        <a:bodyPr/>
        <a:lstStyle/>
        <a:p>
          <a:endParaRPr lang="ru-RU"/>
        </a:p>
      </dgm:t>
    </dgm:pt>
    <dgm:pt modelId="{534F0843-804F-4809-B343-6D6C5658F8F6}" type="pres">
      <dgm:prSet presAssocID="{B1060FEC-EF33-462A-AF5F-3930D9BD0DAA}" presName="hierRoot2" presStyleCnt="0">
        <dgm:presLayoutVars>
          <dgm:hierBranch val="init"/>
        </dgm:presLayoutVars>
      </dgm:prSet>
      <dgm:spPr/>
    </dgm:pt>
    <dgm:pt modelId="{CD156C1C-6EC7-49E3-BC31-F420C80C2E9B}" type="pres">
      <dgm:prSet presAssocID="{B1060FEC-EF33-462A-AF5F-3930D9BD0DAA}" presName="rootComposite" presStyleCnt="0"/>
      <dgm:spPr/>
    </dgm:pt>
    <dgm:pt modelId="{88B6ACEE-60E4-42E3-96A3-E1BEB9EA7595}" type="pres">
      <dgm:prSet presAssocID="{B1060FEC-EF33-462A-AF5F-3930D9BD0DAA}" presName="rootText" presStyleLbl="node2" presStyleIdx="1" presStyleCnt="3">
        <dgm:presLayoutVars>
          <dgm:chPref val="3"/>
        </dgm:presLayoutVars>
      </dgm:prSet>
      <dgm:spPr>
        <a:prstGeom prst="rect">
          <a:avLst/>
        </a:prstGeom>
      </dgm:spPr>
      <dgm:t>
        <a:bodyPr/>
        <a:lstStyle/>
        <a:p>
          <a:endParaRPr lang="ru-RU"/>
        </a:p>
      </dgm:t>
    </dgm:pt>
    <dgm:pt modelId="{58595024-3C74-4EEF-A630-635D0BE55AE4}" type="pres">
      <dgm:prSet presAssocID="{B1060FEC-EF33-462A-AF5F-3930D9BD0DAA}" presName="rootConnector" presStyleLbl="node2" presStyleIdx="1" presStyleCnt="3"/>
      <dgm:spPr/>
      <dgm:t>
        <a:bodyPr/>
        <a:lstStyle/>
        <a:p>
          <a:endParaRPr lang="ru-RU"/>
        </a:p>
      </dgm:t>
    </dgm:pt>
    <dgm:pt modelId="{B85BC303-02EA-4CDF-9DF5-C80CFF497F01}" type="pres">
      <dgm:prSet presAssocID="{B1060FEC-EF33-462A-AF5F-3930D9BD0DAA}" presName="hierChild4" presStyleCnt="0"/>
      <dgm:spPr/>
    </dgm:pt>
    <dgm:pt modelId="{EE89D94C-23F9-4A18-9930-A3EF9FE3AA40}" type="pres">
      <dgm:prSet presAssocID="{B1060FEC-EF33-462A-AF5F-3930D9BD0DAA}" presName="hierChild5" presStyleCnt="0"/>
      <dgm:spPr/>
    </dgm:pt>
    <dgm:pt modelId="{392869AF-C5CD-4D5E-9708-FA821F98C914}" type="pres">
      <dgm:prSet presAssocID="{6BF1A3AB-DB52-4DB0-8419-FA277DFB3420}" presName="Name50" presStyleLbl="parChTrans1D2" presStyleIdx="2" presStyleCnt="3"/>
      <dgm:spPr>
        <a:custGeom>
          <a:avLst/>
          <a:gdLst/>
          <a:ahLst/>
          <a:cxnLst/>
          <a:rect l="0" t="0" r="0" b="0"/>
          <a:pathLst>
            <a:path>
              <a:moveTo>
                <a:pt x="275233" y="0"/>
              </a:moveTo>
              <a:lnTo>
                <a:pt x="275233" y="2618898"/>
              </a:lnTo>
              <a:lnTo>
                <a:pt x="0" y="2618898"/>
              </a:lnTo>
            </a:path>
          </a:pathLst>
        </a:custGeom>
      </dgm:spPr>
      <dgm:t>
        <a:bodyPr/>
        <a:lstStyle/>
        <a:p>
          <a:endParaRPr lang="ru-RU"/>
        </a:p>
      </dgm:t>
    </dgm:pt>
    <dgm:pt modelId="{EA9BE1C0-263C-4B30-ABF9-7C0D1CB5EDDF}" type="pres">
      <dgm:prSet presAssocID="{0C625796-D611-45D7-AA65-2D1CD6DF1B58}" presName="hierRoot2" presStyleCnt="0">
        <dgm:presLayoutVars>
          <dgm:hierBranch val="init"/>
        </dgm:presLayoutVars>
      </dgm:prSet>
      <dgm:spPr/>
    </dgm:pt>
    <dgm:pt modelId="{EC75B058-F243-4E9D-AAD2-78CD753380ED}" type="pres">
      <dgm:prSet presAssocID="{0C625796-D611-45D7-AA65-2D1CD6DF1B58}" presName="rootComposite" presStyleCnt="0"/>
      <dgm:spPr/>
    </dgm:pt>
    <dgm:pt modelId="{F189849C-40E4-4601-A56A-ABDAE5634442}" type="pres">
      <dgm:prSet presAssocID="{0C625796-D611-45D7-AA65-2D1CD6DF1B58}" presName="rootText" presStyleLbl="node2" presStyleIdx="2" presStyleCnt="3">
        <dgm:presLayoutVars>
          <dgm:chPref val="3"/>
        </dgm:presLayoutVars>
      </dgm:prSet>
      <dgm:spPr>
        <a:prstGeom prst="rect">
          <a:avLst/>
        </a:prstGeom>
      </dgm:spPr>
      <dgm:t>
        <a:bodyPr/>
        <a:lstStyle/>
        <a:p>
          <a:endParaRPr lang="ru-RU"/>
        </a:p>
      </dgm:t>
    </dgm:pt>
    <dgm:pt modelId="{740B464B-67BA-4100-B439-EF6BAFA9D38D}" type="pres">
      <dgm:prSet presAssocID="{0C625796-D611-45D7-AA65-2D1CD6DF1B58}" presName="rootConnector" presStyleLbl="node2" presStyleIdx="2" presStyleCnt="3"/>
      <dgm:spPr/>
      <dgm:t>
        <a:bodyPr/>
        <a:lstStyle/>
        <a:p>
          <a:endParaRPr lang="ru-RU"/>
        </a:p>
      </dgm:t>
    </dgm:pt>
    <dgm:pt modelId="{A476C283-217F-4842-BAF5-FA1DBFC4AB9A}" type="pres">
      <dgm:prSet presAssocID="{0C625796-D611-45D7-AA65-2D1CD6DF1B58}" presName="hierChild4" presStyleCnt="0"/>
      <dgm:spPr/>
    </dgm:pt>
    <dgm:pt modelId="{5A60D3AE-27B0-4381-A5BA-CB17A9A3215D}" type="pres">
      <dgm:prSet presAssocID="{0C625796-D611-45D7-AA65-2D1CD6DF1B58}" presName="hierChild5" presStyleCnt="0"/>
      <dgm:spPr/>
    </dgm:pt>
    <dgm:pt modelId="{D6918BD6-72BA-4562-B46A-737A61739227}" type="pres">
      <dgm:prSet presAssocID="{2B3482BD-D1A8-46F0-8857-AF385D5DF0FE}" presName="hierChild3" presStyleCnt="0"/>
      <dgm:spPr/>
    </dgm:pt>
  </dgm:ptLst>
  <dgm:cxnLst>
    <dgm:cxn modelId="{7130F630-FEF8-4703-A99D-06C7FE45F79D}" type="presOf" srcId="{C14CF4DB-5BFB-4C4F-A70F-3FFDE6941094}" destId="{C8502002-4C9E-4FCD-9244-E5752BCC5AFC}" srcOrd="0" destOrd="0" presId="urn:microsoft.com/office/officeart/2005/8/layout/orgChart1"/>
    <dgm:cxn modelId="{12401E24-F390-4FF7-8D62-691162379425}" type="presOf" srcId="{8B919B15-17BB-41C9-AB78-A76D2508EF84}" destId="{529F0379-9990-4CCD-A553-53C1E3CCB5CE}" srcOrd="0" destOrd="0" presId="urn:microsoft.com/office/officeart/2005/8/layout/orgChart1"/>
    <dgm:cxn modelId="{769B31B5-7FA3-49F7-9DB2-6F37317DBDBA}" type="presOf" srcId="{6BF1A3AB-DB52-4DB0-8419-FA277DFB3420}" destId="{392869AF-C5CD-4D5E-9708-FA821F98C914}" srcOrd="0" destOrd="0" presId="urn:microsoft.com/office/officeart/2005/8/layout/orgChart1"/>
    <dgm:cxn modelId="{1E3A5391-DDFB-4AF7-B93B-07ADC3C8451F}" type="presOf" srcId="{2B3482BD-D1A8-46F0-8857-AF385D5DF0FE}" destId="{5539C5F8-DC5A-476F-A2CA-8313B25C3F8E}" srcOrd="1" destOrd="0" presId="urn:microsoft.com/office/officeart/2005/8/layout/orgChart1"/>
    <dgm:cxn modelId="{9C31AC7E-76C5-4414-B840-5F14D605D269}" type="presOf" srcId="{C8AAB250-175F-4537-B90A-D52064E128D9}" destId="{2D086709-B23D-4174-81DA-E5F7F0B2FBE5}" srcOrd="0" destOrd="0" presId="urn:microsoft.com/office/officeart/2005/8/layout/orgChart1"/>
    <dgm:cxn modelId="{548A99A8-C2CB-4721-BD16-6985484FFF2E}" srcId="{2B3482BD-D1A8-46F0-8857-AF385D5DF0FE}" destId="{B1060FEC-EF33-462A-AF5F-3930D9BD0DAA}" srcOrd="1" destOrd="0" parTransId="{C14CF4DB-5BFB-4C4F-A70F-3FFDE6941094}" sibTransId="{A4B796E6-5FA5-4E47-972B-0B8A8FE147BB}"/>
    <dgm:cxn modelId="{1C6E35D1-E5CB-4DD2-A901-E81D7B139B36}" type="presOf" srcId="{B1060FEC-EF33-462A-AF5F-3930D9BD0DAA}" destId="{58595024-3C74-4EEF-A630-635D0BE55AE4}" srcOrd="1" destOrd="0" presId="urn:microsoft.com/office/officeart/2005/8/layout/orgChart1"/>
    <dgm:cxn modelId="{AAC7B196-6D4E-4991-B2FF-847E3C8CE1A3}" srcId="{2B3482BD-D1A8-46F0-8857-AF385D5DF0FE}" destId="{C8AAB250-175F-4537-B90A-D52064E128D9}" srcOrd="0" destOrd="0" parTransId="{08E5C9FF-D528-4F11-B450-E8B8B576D94D}" sibTransId="{B71D0C32-AE7C-470C-AE97-46E41985B0B8}"/>
    <dgm:cxn modelId="{3F2AA13E-EDA6-4B88-894F-58312ED06443}" type="presOf" srcId="{2B3482BD-D1A8-46F0-8857-AF385D5DF0FE}" destId="{E74125CA-F1AB-42C6-951F-2382D3B90B80}" srcOrd="0" destOrd="0" presId="urn:microsoft.com/office/officeart/2005/8/layout/orgChart1"/>
    <dgm:cxn modelId="{883329B8-4C62-4C25-A009-820C71D6A8C6}" type="presOf" srcId="{C8AAB250-175F-4537-B90A-D52064E128D9}" destId="{E4B627B9-3972-402D-B629-6F6B47C33E7B}" srcOrd="1" destOrd="0" presId="urn:microsoft.com/office/officeart/2005/8/layout/orgChart1"/>
    <dgm:cxn modelId="{45EF494D-F5A9-4646-A18D-EE86D5AD57A3}" srcId="{2B3482BD-D1A8-46F0-8857-AF385D5DF0FE}" destId="{0C625796-D611-45D7-AA65-2D1CD6DF1B58}" srcOrd="2" destOrd="0" parTransId="{6BF1A3AB-DB52-4DB0-8419-FA277DFB3420}" sibTransId="{274F87C3-006E-4893-A409-FBFB391AAA57}"/>
    <dgm:cxn modelId="{28FDB158-BBA4-4EC4-8D50-AB021DEBA918}" type="presOf" srcId="{B1060FEC-EF33-462A-AF5F-3930D9BD0DAA}" destId="{88B6ACEE-60E4-42E3-96A3-E1BEB9EA7595}" srcOrd="0" destOrd="0" presId="urn:microsoft.com/office/officeart/2005/8/layout/orgChart1"/>
    <dgm:cxn modelId="{897CD912-872D-4674-8BEE-430E91D534DB}" type="presOf" srcId="{08E5C9FF-D528-4F11-B450-E8B8B576D94D}" destId="{657D2DB6-B24B-4E1A-A58F-64C885872812}" srcOrd="0" destOrd="0" presId="urn:microsoft.com/office/officeart/2005/8/layout/orgChart1"/>
    <dgm:cxn modelId="{AC90137C-7AFE-452F-8AFA-514D7967CA97}" type="presOf" srcId="{0C625796-D611-45D7-AA65-2D1CD6DF1B58}" destId="{F189849C-40E4-4601-A56A-ABDAE5634442}" srcOrd="0" destOrd="0" presId="urn:microsoft.com/office/officeart/2005/8/layout/orgChart1"/>
    <dgm:cxn modelId="{71575DFC-1351-47AD-BB5A-9B7E5B47B94B}" type="presOf" srcId="{0C625796-D611-45D7-AA65-2D1CD6DF1B58}" destId="{740B464B-67BA-4100-B439-EF6BAFA9D38D}" srcOrd="1" destOrd="0" presId="urn:microsoft.com/office/officeart/2005/8/layout/orgChart1"/>
    <dgm:cxn modelId="{2A96798A-0687-4FC5-B7B2-5B155A05378C}" srcId="{8B919B15-17BB-41C9-AB78-A76D2508EF84}" destId="{2B3482BD-D1A8-46F0-8857-AF385D5DF0FE}" srcOrd="0" destOrd="0" parTransId="{F68D5138-42BC-44AD-BC8D-4FE0C53C592C}" sibTransId="{9F8528FA-CF2E-4124-8934-87EA68E65DD2}"/>
    <dgm:cxn modelId="{7E4B1297-C767-435F-A608-E3F0AFADE535}" type="presParOf" srcId="{529F0379-9990-4CCD-A553-53C1E3CCB5CE}" destId="{9036B947-2930-4342-882D-EE6B6E5F4E59}" srcOrd="0" destOrd="0" presId="urn:microsoft.com/office/officeart/2005/8/layout/orgChart1"/>
    <dgm:cxn modelId="{581BDF02-7E13-478A-9471-C0622119E3D4}" type="presParOf" srcId="{9036B947-2930-4342-882D-EE6B6E5F4E59}" destId="{A73914F6-EF91-4671-9258-AE2D65E1BFAF}" srcOrd="0" destOrd="0" presId="urn:microsoft.com/office/officeart/2005/8/layout/orgChart1"/>
    <dgm:cxn modelId="{8B516BA1-1386-4730-87B4-66E729EA20A5}" type="presParOf" srcId="{A73914F6-EF91-4671-9258-AE2D65E1BFAF}" destId="{E74125CA-F1AB-42C6-951F-2382D3B90B80}" srcOrd="0" destOrd="0" presId="urn:microsoft.com/office/officeart/2005/8/layout/orgChart1"/>
    <dgm:cxn modelId="{BCC0B7A2-E6ED-42FD-9FB7-6DC5B4DD35C0}" type="presParOf" srcId="{A73914F6-EF91-4671-9258-AE2D65E1BFAF}" destId="{5539C5F8-DC5A-476F-A2CA-8313B25C3F8E}" srcOrd="1" destOrd="0" presId="urn:microsoft.com/office/officeart/2005/8/layout/orgChart1"/>
    <dgm:cxn modelId="{3D79BED6-14E0-48E2-ACBC-535526EAB235}" type="presParOf" srcId="{9036B947-2930-4342-882D-EE6B6E5F4E59}" destId="{7B28ABBE-1636-4988-B01D-3E24C91C831C}" srcOrd="1" destOrd="0" presId="urn:microsoft.com/office/officeart/2005/8/layout/orgChart1"/>
    <dgm:cxn modelId="{F3FCF42F-1BCA-4250-B6F5-4CB541AFDC2D}" type="presParOf" srcId="{7B28ABBE-1636-4988-B01D-3E24C91C831C}" destId="{657D2DB6-B24B-4E1A-A58F-64C885872812}" srcOrd="0" destOrd="0" presId="urn:microsoft.com/office/officeart/2005/8/layout/orgChart1"/>
    <dgm:cxn modelId="{567667D0-CB48-4F5F-9458-9CD50BD53BA8}" type="presParOf" srcId="{7B28ABBE-1636-4988-B01D-3E24C91C831C}" destId="{93F06B63-5BA2-40EC-A989-52282CB4EB52}" srcOrd="1" destOrd="0" presId="urn:microsoft.com/office/officeart/2005/8/layout/orgChart1"/>
    <dgm:cxn modelId="{77FCBADC-E427-4E0E-AE3F-265FD3753F7C}" type="presParOf" srcId="{93F06B63-5BA2-40EC-A989-52282CB4EB52}" destId="{0B5B5BDE-5B89-4C81-8299-04485C7ED557}" srcOrd="0" destOrd="0" presId="urn:microsoft.com/office/officeart/2005/8/layout/orgChart1"/>
    <dgm:cxn modelId="{DAC6DA5E-E837-4F51-9924-BD59D3591E59}" type="presParOf" srcId="{0B5B5BDE-5B89-4C81-8299-04485C7ED557}" destId="{2D086709-B23D-4174-81DA-E5F7F0B2FBE5}" srcOrd="0" destOrd="0" presId="urn:microsoft.com/office/officeart/2005/8/layout/orgChart1"/>
    <dgm:cxn modelId="{97C7AA99-C819-4FDE-A6E0-7217DE93998D}" type="presParOf" srcId="{0B5B5BDE-5B89-4C81-8299-04485C7ED557}" destId="{E4B627B9-3972-402D-B629-6F6B47C33E7B}" srcOrd="1" destOrd="0" presId="urn:microsoft.com/office/officeart/2005/8/layout/orgChart1"/>
    <dgm:cxn modelId="{8CE1C680-24E2-4758-B97F-F9E07C53895F}" type="presParOf" srcId="{93F06B63-5BA2-40EC-A989-52282CB4EB52}" destId="{A4BAB382-08B1-4256-BD4B-C978FB647237}" srcOrd="1" destOrd="0" presId="urn:microsoft.com/office/officeart/2005/8/layout/orgChart1"/>
    <dgm:cxn modelId="{FF8AD0E9-5613-4C47-98F9-CC8B2C63BB39}" type="presParOf" srcId="{93F06B63-5BA2-40EC-A989-52282CB4EB52}" destId="{896EE301-99FA-42B3-9B16-1EF7FFB81E14}" srcOrd="2" destOrd="0" presId="urn:microsoft.com/office/officeart/2005/8/layout/orgChart1"/>
    <dgm:cxn modelId="{B28ED579-E0A3-4DC3-A41A-ECFA4922DE7A}" type="presParOf" srcId="{7B28ABBE-1636-4988-B01D-3E24C91C831C}" destId="{C8502002-4C9E-4FCD-9244-E5752BCC5AFC}" srcOrd="2" destOrd="0" presId="urn:microsoft.com/office/officeart/2005/8/layout/orgChart1"/>
    <dgm:cxn modelId="{CAD08A76-4A52-4FBD-A40E-937665352D81}" type="presParOf" srcId="{7B28ABBE-1636-4988-B01D-3E24C91C831C}" destId="{534F0843-804F-4809-B343-6D6C5658F8F6}" srcOrd="3" destOrd="0" presId="urn:microsoft.com/office/officeart/2005/8/layout/orgChart1"/>
    <dgm:cxn modelId="{74560A34-6D17-47AB-B903-60593B0B7324}" type="presParOf" srcId="{534F0843-804F-4809-B343-6D6C5658F8F6}" destId="{CD156C1C-6EC7-49E3-BC31-F420C80C2E9B}" srcOrd="0" destOrd="0" presId="urn:microsoft.com/office/officeart/2005/8/layout/orgChart1"/>
    <dgm:cxn modelId="{1B7F468E-5B6F-4281-BFE1-60C3D4799E44}" type="presParOf" srcId="{CD156C1C-6EC7-49E3-BC31-F420C80C2E9B}" destId="{88B6ACEE-60E4-42E3-96A3-E1BEB9EA7595}" srcOrd="0" destOrd="0" presId="urn:microsoft.com/office/officeart/2005/8/layout/orgChart1"/>
    <dgm:cxn modelId="{8B970136-57F9-4E33-84A9-87260C8A3AB9}" type="presParOf" srcId="{CD156C1C-6EC7-49E3-BC31-F420C80C2E9B}" destId="{58595024-3C74-4EEF-A630-635D0BE55AE4}" srcOrd="1" destOrd="0" presId="urn:microsoft.com/office/officeart/2005/8/layout/orgChart1"/>
    <dgm:cxn modelId="{0B069076-188A-487E-B0F2-1E561B8DEFC9}" type="presParOf" srcId="{534F0843-804F-4809-B343-6D6C5658F8F6}" destId="{B85BC303-02EA-4CDF-9DF5-C80CFF497F01}" srcOrd="1" destOrd="0" presId="urn:microsoft.com/office/officeart/2005/8/layout/orgChart1"/>
    <dgm:cxn modelId="{ADB39876-438E-4A8C-8CC5-870049EB1668}" type="presParOf" srcId="{534F0843-804F-4809-B343-6D6C5658F8F6}" destId="{EE89D94C-23F9-4A18-9930-A3EF9FE3AA40}" srcOrd="2" destOrd="0" presId="urn:microsoft.com/office/officeart/2005/8/layout/orgChart1"/>
    <dgm:cxn modelId="{D5359480-12C3-4ABB-A61A-BC32D3A8BBA3}" type="presParOf" srcId="{7B28ABBE-1636-4988-B01D-3E24C91C831C}" destId="{392869AF-C5CD-4D5E-9708-FA821F98C914}" srcOrd="4" destOrd="0" presId="urn:microsoft.com/office/officeart/2005/8/layout/orgChart1"/>
    <dgm:cxn modelId="{4192BBD7-5395-4ECC-84FE-4D9774B52D31}" type="presParOf" srcId="{7B28ABBE-1636-4988-B01D-3E24C91C831C}" destId="{EA9BE1C0-263C-4B30-ABF9-7C0D1CB5EDDF}" srcOrd="5" destOrd="0" presId="urn:microsoft.com/office/officeart/2005/8/layout/orgChart1"/>
    <dgm:cxn modelId="{F42C0AEC-EDBC-4D40-8AEB-8C8A9468BF99}" type="presParOf" srcId="{EA9BE1C0-263C-4B30-ABF9-7C0D1CB5EDDF}" destId="{EC75B058-F243-4E9D-AAD2-78CD753380ED}" srcOrd="0" destOrd="0" presId="urn:microsoft.com/office/officeart/2005/8/layout/orgChart1"/>
    <dgm:cxn modelId="{023CC196-0C06-4C5A-8AF3-9E49FBCC005E}" type="presParOf" srcId="{EC75B058-F243-4E9D-AAD2-78CD753380ED}" destId="{F189849C-40E4-4601-A56A-ABDAE5634442}" srcOrd="0" destOrd="0" presId="urn:microsoft.com/office/officeart/2005/8/layout/orgChart1"/>
    <dgm:cxn modelId="{6DCCE41A-9702-426C-BFDF-38A034068335}" type="presParOf" srcId="{EC75B058-F243-4E9D-AAD2-78CD753380ED}" destId="{740B464B-67BA-4100-B439-EF6BAFA9D38D}" srcOrd="1" destOrd="0" presId="urn:microsoft.com/office/officeart/2005/8/layout/orgChart1"/>
    <dgm:cxn modelId="{4BC54473-CE06-4990-B256-7721EEA39D0A}" type="presParOf" srcId="{EA9BE1C0-263C-4B30-ABF9-7C0D1CB5EDDF}" destId="{A476C283-217F-4842-BAF5-FA1DBFC4AB9A}" srcOrd="1" destOrd="0" presId="urn:microsoft.com/office/officeart/2005/8/layout/orgChart1"/>
    <dgm:cxn modelId="{519FDDEF-877E-43EE-BB7C-3DF79A2FA824}" type="presParOf" srcId="{EA9BE1C0-263C-4B30-ABF9-7C0D1CB5EDDF}" destId="{5A60D3AE-27B0-4381-A5BA-CB17A9A3215D}" srcOrd="2" destOrd="0" presId="urn:microsoft.com/office/officeart/2005/8/layout/orgChart1"/>
    <dgm:cxn modelId="{C6A31D11-E983-4D8E-AD59-C3305B64410F}" type="presParOf" srcId="{9036B947-2930-4342-882D-EE6B6E5F4E59}" destId="{D6918BD6-72BA-4562-B46A-737A6173922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919B15-17BB-41C9-AB78-A76D2508EF8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2B3482BD-D1A8-46F0-8857-AF385D5DF0FE}">
      <dgm:prSet phldrT="[Текст]" custT="1"/>
      <dgm:spPr>
        <a:xfrm>
          <a:off x="1437993" y="1800"/>
          <a:ext cx="2610412" cy="76348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4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Сценарий бюджетов для проекта</a:t>
          </a:r>
        </a:p>
      </dgm:t>
    </dgm:pt>
    <dgm:pt modelId="{F68D5138-42BC-44AD-BC8D-4FE0C53C592C}" type="parTrans" cxnId="{2A96798A-0687-4FC5-B7B2-5B155A05378C}">
      <dgm:prSet/>
      <dgm:spPr/>
      <dgm:t>
        <a:bodyPr/>
        <a:lstStyle/>
        <a:p>
          <a:endParaRPr lang="ru-RU" sz="1200">
            <a:latin typeface="Times New Roman" panose="02020603050405020304" pitchFamily="18" charset="0"/>
            <a:cs typeface="Times New Roman" panose="02020603050405020304" pitchFamily="18" charset="0"/>
          </a:endParaRPr>
        </a:p>
      </dgm:t>
    </dgm:pt>
    <dgm:pt modelId="{9F8528FA-CF2E-4124-8934-87EA68E65DD2}" type="sibTrans" cxnId="{2A96798A-0687-4FC5-B7B2-5B155A05378C}">
      <dgm:prSet/>
      <dgm:spPr/>
      <dgm:t>
        <a:bodyPr/>
        <a:lstStyle/>
        <a:p>
          <a:endParaRPr lang="ru-RU" sz="1200">
            <a:latin typeface="Times New Roman" panose="02020603050405020304" pitchFamily="18" charset="0"/>
            <a:cs typeface="Times New Roman" panose="02020603050405020304" pitchFamily="18" charset="0"/>
          </a:endParaRPr>
        </a:p>
      </dgm:t>
    </dgm:pt>
    <dgm:pt modelId="{B1060FEC-EF33-462A-AF5F-3930D9BD0DAA}">
      <dgm:prSet phldrT="[Текст]" custT="1"/>
      <dgm:spPr>
        <a:xfrm>
          <a:off x="1868826" y="2170107"/>
          <a:ext cx="1526976" cy="76348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Реалистичный</a:t>
          </a:r>
        </a:p>
      </dgm:t>
    </dgm:pt>
    <dgm:pt modelId="{C14CF4DB-5BFB-4C4F-A70F-3FFDE6941094}" type="parTrans" cxnId="{548A99A8-C2CB-4721-BD16-6985484FFF2E}">
      <dgm:prSet/>
      <dgm:spPr>
        <a:xfrm>
          <a:off x="3395803" y="765289"/>
          <a:ext cx="391561" cy="1786562"/>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200">
            <a:latin typeface="Times New Roman" panose="02020603050405020304" pitchFamily="18" charset="0"/>
            <a:cs typeface="Times New Roman" panose="02020603050405020304" pitchFamily="18" charset="0"/>
          </a:endParaRPr>
        </a:p>
      </dgm:t>
    </dgm:pt>
    <dgm:pt modelId="{A4B796E6-5FA5-4E47-972B-0B8A8FE147BB}" type="sibTrans" cxnId="{548A99A8-C2CB-4721-BD16-6985484FFF2E}">
      <dgm:prSet/>
      <dgm:spPr/>
      <dgm:t>
        <a:bodyPr/>
        <a:lstStyle/>
        <a:p>
          <a:endParaRPr lang="ru-RU" sz="1200">
            <a:latin typeface="Times New Roman" panose="02020603050405020304" pitchFamily="18" charset="0"/>
            <a:cs typeface="Times New Roman" panose="02020603050405020304" pitchFamily="18" charset="0"/>
          </a:endParaRPr>
        </a:p>
      </dgm:t>
    </dgm:pt>
    <dgm:pt modelId="{0C625796-D611-45D7-AA65-2D1CD6DF1B58}">
      <dgm:prSet custT="1"/>
      <dgm:spPr>
        <a:xfrm>
          <a:off x="1868826" y="3254260"/>
          <a:ext cx="1526976" cy="76348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Оптимистичный</a:t>
          </a:r>
        </a:p>
      </dgm:t>
    </dgm:pt>
    <dgm:pt modelId="{6BF1A3AB-DB52-4DB0-8419-FA277DFB3420}" type="parTrans" cxnId="{45EF494D-F5A9-4646-A18D-EE86D5AD57A3}">
      <dgm:prSet/>
      <dgm:spPr>
        <a:xfrm>
          <a:off x="3395803" y="765289"/>
          <a:ext cx="391561" cy="2870715"/>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200">
            <a:latin typeface="Times New Roman" panose="02020603050405020304" pitchFamily="18" charset="0"/>
            <a:cs typeface="Times New Roman" panose="02020603050405020304" pitchFamily="18" charset="0"/>
          </a:endParaRPr>
        </a:p>
      </dgm:t>
    </dgm:pt>
    <dgm:pt modelId="{274F87C3-006E-4893-A409-FBFB391AAA57}" type="sibTrans" cxnId="{45EF494D-F5A9-4646-A18D-EE86D5AD57A3}">
      <dgm:prSet/>
      <dgm:spPr/>
      <dgm:t>
        <a:bodyPr/>
        <a:lstStyle/>
        <a:p>
          <a:endParaRPr lang="ru-RU" sz="1200">
            <a:latin typeface="Times New Roman" panose="02020603050405020304" pitchFamily="18" charset="0"/>
            <a:cs typeface="Times New Roman" panose="02020603050405020304" pitchFamily="18" charset="0"/>
          </a:endParaRPr>
        </a:p>
      </dgm:t>
    </dgm:pt>
    <dgm:pt modelId="{C8AAB250-175F-4537-B90A-D52064E128D9}">
      <dgm:prSet custT="1"/>
      <dgm:spPr>
        <a:xfrm>
          <a:off x="1868826" y="1085954"/>
          <a:ext cx="1526976" cy="76348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Пессимистичный</a:t>
          </a:r>
        </a:p>
      </dgm:t>
    </dgm:pt>
    <dgm:pt modelId="{08E5C9FF-D528-4F11-B450-E8B8B576D94D}" type="parTrans" cxnId="{AAC7B196-6D4E-4991-B2FF-847E3C8CE1A3}">
      <dgm:prSet/>
      <dgm:spPr>
        <a:xfrm>
          <a:off x="3395803" y="765289"/>
          <a:ext cx="391561" cy="702409"/>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200">
            <a:latin typeface="Times New Roman" panose="02020603050405020304" pitchFamily="18" charset="0"/>
            <a:cs typeface="Times New Roman" panose="02020603050405020304" pitchFamily="18" charset="0"/>
          </a:endParaRPr>
        </a:p>
      </dgm:t>
    </dgm:pt>
    <dgm:pt modelId="{B71D0C32-AE7C-470C-AE97-46E41985B0B8}" type="sibTrans" cxnId="{AAC7B196-6D4E-4991-B2FF-847E3C8CE1A3}">
      <dgm:prSet/>
      <dgm:spPr/>
      <dgm:t>
        <a:bodyPr/>
        <a:lstStyle/>
        <a:p>
          <a:endParaRPr lang="ru-RU" sz="1200">
            <a:latin typeface="Times New Roman" panose="02020603050405020304" pitchFamily="18" charset="0"/>
            <a:cs typeface="Times New Roman" panose="02020603050405020304" pitchFamily="18" charset="0"/>
          </a:endParaRPr>
        </a:p>
      </dgm:t>
    </dgm:pt>
    <dgm:pt modelId="{529F0379-9990-4CCD-A553-53C1E3CCB5CE}" type="pres">
      <dgm:prSet presAssocID="{8B919B15-17BB-41C9-AB78-A76D2508EF84}" presName="hierChild1" presStyleCnt="0">
        <dgm:presLayoutVars>
          <dgm:orgChart val="1"/>
          <dgm:chPref val="1"/>
          <dgm:dir/>
          <dgm:animOne val="branch"/>
          <dgm:animLvl val="lvl"/>
          <dgm:resizeHandles/>
        </dgm:presLayoutVars>
      </dgm:prSet>
      <dgm:spPr/>
      <dgm:t>
        <a:bodyPr/>
        <a:lstStyle/>
        <a:p>
          <a:endParaRPr lang="ru-RU"/>
        </a:p>
      </dgm:t>
    </dgm:pt>
    <dgm:pt modelId="{9036B947-2930-4342-882D-EE6B6E5F4E59}" type="pres">
      <dgm:prSet presAssocID="{2B3482BD-D1A8-46F0-8857-AF385D5DF0FE}" presName="hierRoot1" presStyleCnt="0">
        <dgm:presLayoutVars>
          <dgm:hierBranch val="l"/>
        </dgm:presLayoutVars>
      </dgm:prSet>
      <dgm:spPr/>
    </dgm:pt>
    <dgm:pt modelId="{A73914F6-EF91-4671-9258-AE2D65E1BFAF}" type="pres">
      <dgm:prSet presAssocID="{2B3482BD-D1A8-46F0-8857-AF385D5DF0FE}" presName="rootComposite1" presStyleCnt="0"/>
      <dgm:spPr/>
    </dgm:pt>
    <dgm:pt modelId="{E74125CA-F1AB-42C6-951F-2382D3B90B80}" type="pres">
      <dgm:prSet presAssocID="{2B3482BD-D1A8-46F0-8857-AF385D5DF0FE}" presName="rootText1" presStyleLbl="node0" presStyleIdx="0" presStyleCnt="1" custScaleX="170953">
        <dgm:presLayoutVars>
          <dgm:chPref val="3"/>
        </dgm:presLayoutVars>
      </dgm:prSet>
      <dgm:spPr>
        <a:prstGeom prst="rect">
          <a:avLst/>
        </a:prstGeom>
      </dgm:spPr>
      <dgm:t>
        <a:bodyPr/>
        <a:lstStyle/>
        <a:p>
          <a:endParaRPr lang="ru-RU"/>
        </a:p>
      </dgm:t>
    </dgm:pt>
    <dgm:pt modelId="{5539C5F8-DC5A-476F-A2CA-8313B25C3F8E}" type="pres">
      <dgm:prSet presAssocID="{2B3482BD-D1A8-46F0-8857-AF385D5DF0FE}" presName="rootConnector1" presStyleLbl="node1" presStyleIdx="0" presStyleCnt="0"/>
      <dgm:spPr/>
      <dgm:t>
        <a:bodyPr/>
        <a:lstStyle/>
        <a:p>
          <a:endParaRPr lang="ru-RU"/>
        </a:p>
      </dgm:t>
    </dgm:pt>
    <dgm:pt modelId="{7B28ABBE-1636-4988-B01D-3E24C91C831C}" type="pres">
      <dgm:prSet presAssocID="{2B3482BD-D1A8-46F0-8857-AF385D5DF0FE}" presName="hierChild2" presStyleCnt="0"/>
      <dgm:spPr/>
    </dgm:pt>
    <dgm:pt modelId="{657D2DB6-B24B-4E1A-A58F-64C885872812}" type="pres">
      <dgm:prSet presAssocID="{08E5C9FF-D528-4F11-B450-E8B8B576D94D}" presName="Name50" presStyleLbl="parChTrans1D2" presStyleIdx="0" presStyleCnt="3"/>
      <dgm:spPr>
        <a:custGeom>
          <a:avLst/>
          <a:gdLst/>
          <a:ahLst/>
          <a:cxnLst/>
          <a:rect l="0" t="0" r="0" b="0"/>
          <a:pathLst>
            <a:path>
              <a:moveTo>
                <a:pt x="275233" y="0"/>
              </a:moveTo>
              <a:lnTo>
                <a:pt x="275233" y="640794"/>
              </a:lnTo>
              <a:lnTo>
                <a:pt x="0" y="640794"/>
              </a:lnTo>
            </a:path>
          </a:pathLst>
        </a:custGeom>
      </dgm:spPr>
      <dgm:t>
        <a:bodyPr/>
        <a:lstStyle/>
        <a:p>
          <a:endParaRPr lang="ru-RU"/>
        </a:p>
      </dgm:t>
    </dgm:pt>
    <dgm:pt modelId="{93F06B63-5BA2-40EC-A989-52282CB4EB52}" type="pres">
      <dgm:prSet presAssocID="{C8AAB250-175F-4537-B90A-D52064E128D9}" presName="hierRoot2" presStyleCnt="0">
        <dgm:presLayoutVars>
          <dgm:hierBranch val="init"/>
        </dgm:presLayoutVars>
      </dgm:prSet>
      <dgm:spPr/>
    </dgm:pt>
    <dgm:pt modelId="{0B5B5BDE-5B89-4C81-8299-04485C7ED557}" type="pres">
      <dgm:prSet presAssocID="{C8AAB250-175F-4537-B90A-D52064E128D9}" presName="rootComposite" presStyleCnt="0"/>
      <dgm:spPr/>
    </dgm:pt>
    <dgm:pt modelId="{2D086709-B23D-4174-81DA-E5F7F0B2FBE5}" type="pres">
      <dgm:prSet presAssocID="{C8AAB250-175F-4537-B90A-D52064E128D9}" presName="rootText" presStyleLbl="node2" presStyleIdx="0" presStyleCnt="3">
        <dgm:presLayoutVars>
          <dgm:chPref val="3"/>
        </dgm:presLayoutVars>
      </dgm:prSet>
      <dgm:spPr>
        <a:prstGeom prst="rect">
          <a:avLst/>
        </a:prstGeom>
      </dgm:spPr>
      <dgm:t>
        <a:bodyPr/>
        <a:lstStyle/>
        <a:p>
          <a:endParaRPr lang="ru-RU"/>
        </a:p>
      </dgm:t>
    </dgm:pt>
    <dgm:pt modelId="{E4B627B9-3972-402D-B629-6F6B47C33E7B}" type="pres">
      <dgm:prSet presAssocID="{C8AAB250-175F-4537-B90A-D52064E128D9}" presName="rootConnector" presStyleLbl="node2" presStyleIdx="0" presStyleCnt="3"/>
      <dgm:spPr/>
      <dgm:t>
        <a:bodyPr/>
        <a:lstStyle/>
        <a:p>
          <a:endParaRPr lang="ru-RU"/>
        </a:p>
      </dgm:t>
    </dgm:pt>
    <dgm:pt modelId="{A4BAB382-08B1-4256-BD4B-C978FB647237}" type="pres">
      <dgm:prSet presAssocID="{C8AAB250-175F-4537-B90A-D52064E128D9}" presName="hierChild4" presStyleCnt="0"/>
      <dgm:spPr/>
    </dgm:pt>
    <dgm:pt modelId="{896EE301-99FA-42B3-9B16-1EF7FFB81E14}" type="pres">
      <dgm:prSet presAssocID="{C8AAB250-175F-4537-B90A-D52064E128D9}" presName="hierChild5" presStyleCnt="0"/>
      <dgm:spPr/>
    </dgm:pt>
    <dgm:pt modelId="{C8502002-4C9E-4FCD-9244-E5752BCC5AFC}" type="pres">
      <dgm:prSet presAssocID="{C14CF4DB-5BFB-4C4F-A70F-3FFDE6941094}" presName="Name50" presStyleLbl="parChTrans1D2" presStyleIdx="1" presStyleCnt="3"/>
      <dgm:spPr>
        <a:custGeom>
          <a:avLst/>
          <a:gdLst/>
          <a:ahLst/>
          <a:cxnLst/>
          <a:rect l="0" t="0" r="0" b="0"/>
          <a:pathLst>
            <a:path>
              <a:moveTo>
                <a:pt x="275233" y="0"/>
              </a:moveTo>
              <a:lnTo>
                <a:pt x="275233" y="1629846"/>
              </a:lnTo>
              <a:lnTo>
                <a:pt x="0" y="1629846"/>
              </a:lnTo>
            </a:path>
          </a:pathLst>
        </a:custGeom>
      </dgm:spPr>
      <dgm:t>
        <a:bodyPr/>
        <a:lstStyle/>
        <a:p>
          <a:endParaRPr lang="ru-RU"/>
        </a:p>
      </dgm:t>
    </dgm:pt>
    <dgm:pt modelId="{534F0843-804F-4809-B343-6D6C5658F8F6}" type="pres">
      <dgm:prSet presAssocID="{B1060FEC-EF33-462A-AF5F-3930D9BD0DAA}" presName="hierRoot2" presStyleCnt="0">
        <dgm:presLayoutVars>
          <dgm:hierBranch val="init"/>
        </dgm:presLayoutVars>
      </dgm:prSet>
      <dgm:spPr/>
    </dgm:pt>
    <dgm:pt modelId="{CD156C1C-6EC7-49E3-BC31-F420C80C2E9B}" type="pres">
      <dgm:prSet presAssocID="{B1060FEC-EF33-462A-AF5F-3930D9BD0DAA}" presName="rootComposite" presStyleCnt="0"/>
      <dgm:spPr/>
    </dgm:pt>
    <dgm:pt modelId="{88B6ACEE-60E4-42E3-96A3-E1BEB9EA7595}" type="pres">
      <dgm:prSet presAssocID="{B1060FEC-EF33-462A-AF5F-3930D9BD0DAA}" presName="rootText" presStyleLbl="node2" presStyleIdx="1" presStyleCnt="3">
        <dgm:presLayoutVars>
          <dgm:chPref val="3"/>
        </dgm:presLayoutVars>
      </dgm:prSet>
      <dgm:spPr>
        <a:prstGeom prst="rect">
          <a:avLst/>
        </a:prstGeom>
      </dgm:spPr>
      <dgm:t>
        <a:bodyPr/>
        <a:lstStyle/>
        <a:p>
          <a:endParaRPr lang="ru-RU"/>
        </a:p>
      </dgm:t>
    </dgm:pt>
    <dgm:pt modelId="{58595024-3C74-4EEF-A630-635D0BE55AE4}" type="pres">
      <dgm:prSet presAssocID="{B1060FEC-EF33-462A-AF5F-3930D9BD0DAA}" presName="rootConnector" presStyleLbl="node2" presStyleIdx="1" presStyleCnt="3"/>
      <dgm:spPr/>
      <dgm:t>
        <a:bodyPr/>
        <a:lstStyle/>
        <a:p>
          <a:endParaRPr lang="ru-RU"/>
        </a:p>
      </dgm:t>
    </dgm:pt>
    <dgm:pt modelId="{B85BC303-02EA-4CDF-9DF5-C80CFF497F01}" type="pres">
      <dgm:prSet presAssocID="{B1060FEC-EF33-462A-AF5F-3930D9BD0DAA}" presName="hierChild4" presStyleCnt="0"/>
      <dgm:spPr/>
    </dgm:pt>
    <dgm:pt modelId="{EE89D94C-23F9-4A18-9930-A3EF9FE3AA40}" type="pres">
      <dgm:prSet presAssocID="{B1060FEC-EF33-462A-AF5F-3930D9BD0DAA}" presName="hierChild5" presStyleCnt="0"/>
      <dgm:spPr/>
    </dgm:pt>
    <dgm:pt modelId="{392869AF-C5CD-4D5E-9708-FA821F98C914}" type="pres">
      <dgm:prSet presAssocID="{6BF1A3AB-DB52-4DB0-8419-FA277DFB3420}" presName="Name50" presStyleLbl="parChTrans1D2" presStyleIdx="2" presStyleCnt="3"/>
      <dgm:spPr>
        <a:custGeom>
          <a:avLst/>
          <a:gdLst/>
          <a:ahLst/>
          <a:cxnLst/>
          <a:rect l="0" t="0" r="0" b="0"/>
          <a:pathLst>
            <a:path>
              <a:moveTo>
                <a:pt x="275233" y="0"/>
              </a:moveTo>
              <a:lnTo>
                <a:pt x="275233" y="2618898"/>
              </a:lnTo>
              <a:lnTo>
                <a:pt x="0" y="2618898"/>
              </a:lnTo>
            </a:path>
          </a:pathLst>
        </a:custGeom>
      </dgm:spPr>
      <dgm:t>
        <a:bodyPr/>
        <a:lstStyle/>
        <a:p>
          <a:endParaRPr lang="ru-RU"/>
        </a:p>
      </dgm:t>
    </dgm:pt>
    <dgm:pt modelId="{EA9BE1C0-263C-4B30-ABF9-7C0D1CB5EDDF}" type="pres">
      <dgm:prSet presAssocID="{0C625796-D611-45D7-AA65-2D1CD6DF1B58}" presName="hierRoot2" presStyleCnt="0">
        <dgm:presLayoutVars>
          <dgm:hierBranch val="init"/>
        </dgm:presLayoutVars>
      </dgm:prSet>
      <dgm:spPr/>
    </dgm:pt>
    <dgm:pt modelId="{EC75B058-F243-4E9D-AAD2-78CD753380ED}" type="pres">
      <dgm:prSet presAssocID="{0C625796-D611-45D7-AA65-2D1CD6DF1B58}" presName="rootComposite" presStyleCnt="0"/>
      <dgm:spPr/>
    </dgm:pt>
    <dgm:pt modelId="{F189849C-40E4-4601-A56A-ABDAE5634442}" type="pres">
      <dgm:prSet presAssocID="{0C625796-D611-45D7-AA65-2D1CD6DF1B58}" presName="rootText" presStyleLbl="node2" presStyleIdx="2" presStyleCnt="3">
        <dgm:presLayoutVars>
          <dgm:chPref val="3"/>
        </dgm:presLayoutVars>
      </dgm:prSet>
      <dgm:spPr>
        <a:prstGeom prst="rect">
          <a:avLst/>
        </a:prstGeom>
      </dgm:spPr>
      <dgm:t>
        <a:bodyPr/>
        <a:lstStyle/>
        <a:p>
          <a:endParaRPr lang="ru-RU"/>
        </a:p>
      </dgm:t>
    </dgm:pt>
    <dgm:pt modelId="{740B464B-67BA-4100-B439-EF6BAFA9D38D}" type="pres">
      <dgm:prSet presAssocID="{0C625796-D611-45D7-AA65-2D1CD6DF1B58}" presName="rootConnector" presStyleLbl="node2" presStyleIdx="2" presStyleCnt="3"/>
      <dgm:spPr/>
      <dgm:t>
        <a:bodyPr/>
        <a:lstStyle/>
        <a:p>
          <a:endParaRPr lang="ru-RU"/>
        </a:p>
      </dgm:t>
    </dgm:pt>
    <dgm:pt modelId="{A476C283-217F-4842-BAF5-FA1DBFC4AB9A}" type="pres">
      <dgm:prSet presAssocID="{0C625796-D611-45D7-AA65-2D1CD6DF1B58}" presName="hierChild4" presStyleCnt="0"/>
      <dgm:spPr/>
    </dgm:pt>
    <dgm:pt modelId="{5A60D3AE-27B0-4381-A5BA-CB17A9A3215D}" type="pres">
      <dgm:prSet presAssocID="{0C625796-D611-45D7-AA65-2D1CD6DF1B58}" presName="hierChild5" presStyleCnt="0"/>
      <dgm:spPr/>
    </dgm:pt>
    <dgm:pt modelId="{D6918BD6-72BA-4562-B46A-737A61739227}" type="pres">
      <dgm:prSet presAssocID="{2B3482BD-D1A8-46F0-8857-AF385D5DF0FE}" presName="hierChild3" presStyleCnt="0"/>
      <dgm:spPr/>
    </dgm:pt>
  </dgm:ptLst>
  <dgm:cxnLst>
    <dgm:cxn modelId="{548A99A8-C2CB-4721-BD16-6985484FFF2E}" srcId="{2B3482BD-D1A8-46F0-8857-AF385D5DF0FE}" destId="{B1060FEC-EF33-462A-AF5F-3930D9BD0DAA}" srcOrd="1" destOrd="0" parTransId="{C14CF4DB-5BFB-4C4F-A70F-3FFDE6941094}" sibTransId="{A4B796E6-5FA5-4E47-972B-0B8A8FE147BB}"/>
    <dgm:cxn modelId="{66F1CFDF-FA43-4444-AEB3-116EE0B5BC13}" type="presOf" srcId="{0C625796-D611-45D7-AA65-2D1CD6DF1B58}" destId="{F189849C-40E4-4601-A56A-ABDAE5634442}" srcOrd="0" destOrd="0" presId="urn:microsoft.com/office/officeart/2005/8/layout/orgChart1"/>
    <dgm:cxn modelId="{AAC7B196-6D4E-4991-B2FF-847E3C8CE1A3}" srcId="{2B3482BD-D1A8-46F0-8857-AF385D5DF0FE}" destId="{C8AAB250-175F-4537-B90A-D52064E128D9}" srcOrd="0" destOrd="0" parTransId="{08E5C9FF-D528-4F11-B450-E8B8B576D94D}" sibTransId="{B71D0C32-AE7C-470C-AE97-46E41985B0B8}"/>
    <dgm:cxn modelId="{D6412D2E-DC85-4BA8-A830-04501B62DDB2}" type="presOf" srcId="{C14CF4DB-5BFB-4C4F-A70F-3FFDE6941094}" destId="{C8502002-4C9E-4FCD-9244-E5752BCC5AFC}" srcOrd="0" destOrd="0" presId="urn:microsoft.com/office/officeart/2005/8/layout/orgChart1"/>
    <dgm:cxn modelId="{787FA167-ECAC-4423-972F-63F3D3BB9511}" type="presOf" srcId="{6BF1A3AB-DB52-4DB0-8419-FA277DFB3420}" destId="{392869AF-C5CD-4D5E-9708-FA821F98C914}" srcOrd="0" destOrd="0" presId="urn:microsoft.com/office/officeart/2005/8/layout/orgChart1"/>
    <dgm:cxn modelId="{745E3040-C792-4BE1-89C7-F21E3084A73A}" type="presOf" srcId="{08E5C9FF-D528-4F11-B450-E8B8B576D94D}" destId="{657D2DB6-B24B-4E1A-A58F-64C885872812}" srcOrd="0" destOrd="0" presId="urn:microsoft.com/office/officeart/2005/8/layout/orgChart1"/>
    <dgm:cxn modelId="{320AC3D5-974D-4C92-9787-2B3CADA118E2}" type="presOf" srcId="{2B3482BD-D1A8-46F0-8857-AF385D5DF0FE}" destId="{E74125CA-F1AB-42C6-951F-2382D3B90B80}" srcOrd="0" destOrd="0" presId="urn:microsoft.com/office/officeart/2005/8/layout/orgChart1"/>
    <dgm:cxn modelId="{87AD6057-16EA-4D70-87D8-B4EB3F724871}" type="presOf" srcId="{C8AAB250-175F-4537-B90A-D52064E128D9}" destId="{2D086709-B23D-4174-81DA-E5F7F0B2FBE5}" srcOrd="0" destOrd="0" presId="urn:microsoft.com/office/officeart/2005/8/layout/orgChart1"/>
    <dgm:cxn modelId="{25CCD030-8DFC-40C7-B529-86144D2DB03A}" type="presOf" srcId="{8B919B15-17BB-41C9-AB78-A76D2508EF84}" destId="{529F0379-9990-4CCD-A553-53C1E3CCB5CE}" srcOrd="0" destOrd="0" presId="urn:microsoft.com/office/officeart/2005/8/layout/orgChart1"/>
    <dgm:cxn modelId="{16DCB9CE-CABC-490F-A613-15F835892A22}" type="presOf" srcId="{B1060FEC-EF33-462A-AF5F-3930D9BD0DAA}" destId="{88B6ACEE-60E4-42E3-96A3-E1BEB9EA7595}" srcOrd="0" destOrd="0" presId="urn:microsoft.com/office/officeart/2005/8/layout/orgChart1"/>
    <dgm:cxn modelId="{A85EB341-0A52-4052-8CBE-FC24209A3F90}" type="presOf" srcId="{B1060FEC-EF33-462A-AF5F-3930D9BD0DAA}" destId="{58595024-3C74-4EEF-A630-635D0BE55AE4}" srcOrd="1" destOrd="0" presId="urn:microsoft.com/office/officeart/2005/8/layout/orgChart1"/>
    <dgm:cxn modelId="{2A96798A-0687-4FC5-B7B2-5B155A05378C}" srcId="{8B919B15-17BB-41C9-AB78-A76D2508EF84}" destId="{2B3482BD-D1A8-46F0-8857-AF385D5DF0FE}" srcOrd="0" destOrd="0" parTransId="{F68D5138-42BC-44AD-BC8D-4FE0C53C592C}" sibTransId="{9F8528FA-CF2E-4124-8934-87EA68E65DD2}"/>
    <dgm:cxn modelId="{B400A2A1-80BC-44EB-92E4-2B685BC078E5}" type="presOf" srcId="{2B3482BD-D1A8-46F0-8857-AF385D5DF0FE}" destId="{5539C5F8-DC5A-476F-A2CA-8313B25C3F8E}" srcOrd="1" destOrd="0" presId="urn:microsoft.com/office/officeart/2005/8/layout/orgChart1"/>
    <dgm:cxn modelId="{FB483F73-6E12-4AC5-8413-47BC8D1F1D15}" type="presOf" srcId="{0C625796-D611-45D7-AA65-2D1CD6DF1B58}" destId="{740B464B-67BA-4100-B439-EF6BAFA9D38D}" srcOrd="1" destOrd="0" presId="urn:microsoft.com/office/officeart/2005/8/layout/orgChart1"/>
    <dgm:cxn modelId="{45EF494D-F5A9-4646-A18D-EE86D5AD57A3}" srcId="{2B3482BD-D1A8-46F0-8857-AF385D5DF0FE}" destId="{0C625796-D611-45D7-AA65-2D1CD6DF1B58}" srcOrd="2" destOrd="0" parTransId="{6BF1A3AB-DB52-4DB0-8419-FA277DFB3420}" sibTransId="{274F87C3-006E-4893-A409-FBFB391AAA57}"/>
    <dgm:cxn modelId="{2434FCC0-D176-4319-9416-CBED8D1FC05E}" type="presOf" srcId="{C8AAB250-175F-4537-B90A-D52064E128D9}" destId="{E4B627B9-3972-402D-B629-6F6B47C33E7B}" srcOrd="1" destOrd="0" presId="urn:microsoft.com/office/officeart/2005/8/layout/orgChart1"/>
    <dgm:cxn modelId="{0059E4FE-3CF9-46A3-B043-EE9F20882F9B}" type="presParOf" srcId="{529F0379-9990-4CCD-A553-53C1E3CCB5CE}" destId="{9036B947-2930-4342-882D-EE6B6E5F4E59}" srcOrd="0" destOrd="0" presId="urn:microsoft.com/office/officeart/2005/8/layout/orgChart1"/>
    <dgm:cxn modelId="{D8AEA792-CE7F-4CDE-A00A-6E6B037069E3}" type="presParOf" srcId="{9036B947-2930-4342-882D-EE6B6E5F4E59}" destId="{A73914F6-EF91-4671-9258-AE2D65E1BFAF}" srcOrd="0" destOrd="0" presId="urn:microsoft.com/office/officeart/2005/8/layout/orgChart1"/>
    <dgm:cxn modelId="{56DBD50A-D13D-4642-AD7D-1DC9B7857B87}" type="presParOf" srcId="{A73914F6-EF91-4671-9258-AE2D65E1BFAF}" destId="{E74125CA-F1AB-42C6-951F-2382D3B90B80}" srcOrd="0" destOrd="0" presId="urn:microsoft.com/office/officeart/2005/8/layout/orgChart1"/>
    <dgm:cxn modelId="{62A447E5-5287-4ACB-86A2-43F0B077BB0A}" type="presParOf" srcId="{A73914F6-EF91-4671-9258-AE2D65E1BFAF}" destId="{5539C5F8-DC5A-476F-A2CA-8313B25C3F8E}" srcOrd="1" destOrd="0" presId="urn:microsoft.com/office/officeart/2005/8/layout/orgChart1"/>
    <dgm:cxn modelId="{3A23CDFA-0618-4F86-840C-61CB3071D717}" type="presParOf" srcId="{9036B947-2930-4342-882D-EE6B6E5F4E59}" destId="{7B28ABBE-1636-4988-B01D-3E24C91C831C}" srcOrd="1" destOrd="0" presId="urn:microsoft.com/office/officeart/2005/8/layout/orgChart1"/>
    <dgm:cxn modelId="{CBE47712-0A1B-4DA7-B13F-DEA0EA9A2BDC}" type="presParOf" srcId="{7B28ABBE-1636-4988-B01D-3E24C91C831C}" destId="{657D2DB6-B24B-4E1A-A58F-64C885872812}" srcOrd="0" destOrd="0" presId="urn:microsoft.com/office/officeart/2005/8/layout/orgChart1"/>
    <dgm:cxn modelId="{6686E3E9-FC29-4256-8C64-3E9D6F29C234}" type="presParOf" srcId="{7B28ABBE-1636-4988-B01D-3E24C91C831C}" destId="{93F06B63-5BA2-40EC-A989-52282CB4EB52}" srcOrd="1" destOrd="0" presId="urn:microsoft.com/office/officeart/2005/8/layout/orgChart1"/>
    <dgm:cxn modelId="{F84242DE-A841-4055-8091-DA1063CC0A92}" type="presParOf" srcId="{93F06B63-5BA2-40EC-A989-52282CB4EB52}" destId="{0B5B5BDE-5B89-4C81-8299-04485C7ED557}" srcOrd="0" destOrd="0" presId="urn:microsoft.com/office/officeart/2005/8/layout/orgChart1"/>
    <dgm:cxn modelId="{E436236F-D666-40EF-BA11-8256D8E21319}" type="presParOf" srcId="{0B5B5BDE-5B89-4C81-8299-04485C7ED557}" destId="{2D086709-B23D-4174-81DA-E5F7F0B2FBE5}" srcOrd="0" destOrd="0" presId="urn:microsoft.com/office/officeart/2005/8/layout/orgChart1"/>
    <dgm:cxn modelId="{133436D6-A0DF-4C85-981D-A3E365836330}" type="presParOf" srcId="{0B5B5BDE-5B89-4C81-8299-04485C7ED557}" destId="{E4B627B9-3972-402D-B629-6F6B47C33E7B}" srcOrd="1" destOrd="0" presId="urn:microsoft.com/office/officeart/2005/8/layout/orgChart1"/>
    <dgm:cxn modelId="{9E8A7802-B3FD-4937-908F-BA5A0BDCD18A}" type="presParOf" srcId="{93F06B63-5BA2-40EC-A989-52282CB4EB52}" destId="{A4BAB382-08B1-4256-BD4B-C978FB647237}" srcOrd="1" destOrd="0" presId="urn:microsoft.com/office/officeart/2005/8/layout/orgChart1"/>
    <dgm:cxn modelId="{18C21179-F0F5-41A7-9385-8BADB28E690A}" type="presParOf" srcId="{93F06B63-5BA2-40EC-A989-52282CB4EB52}" destId="{896EE301-99FA-42B3-9B16-1EF7FFB81E14}" srcOrd="2" destOrd="0" presId="urn:microsoft.com/office/officeart/2005/8/layout/orgChart1"/>
    <dgm:cxn modelId="{66E174EC-7B98-4C2C-A3DA-21E5019A6C8D}" type="presParOf" srcId="{7B28ABBE-1636-4988-B01D-3E24C91C831C}" destId="{C8502002-4C9E-4FCD-9244-E5752BCC5AFC}" srcOrd="2" destOrd="0" presId="urn:microsoft.com/office/officeart/2005/8/layout/orgChart1"/>
    <dgm:cxn modelId="{88308DBC-0DEF-45A6-917E-7B4B0C2C879A}" type="presParOf" srcId="{7B28ABBE-1636-4988-B01D-3E24C91C831C}" destId="{534F0843-804F-4809-B343-6D6C5658F8F6}" srcOrd="3" destOrd="0" presId="urn:microsoft.com/office/officeart/2005/8/layout/orgChart1"/>
    <dgm:cxn modelId="{5DC16FFC-61B5-4892-AE3F-0D23192437CA}" type="presParOf" srcId="{534F0843-804F-4809-B343-6D6C5658F8F6}" destId="{CD156C1C-6EC7-49E3-BC31-F420C80C2E9B}" srcOrd="0" destOrd="0" presId="urn:microsoft.com/office/officeart/2005/8/layout/orgChart1"/>
    <dgm:cxn modelId="{740CFAB9-1C96-477D-A2E7-E7F99D36222F}" type="presParOf" srcId="{CD156C1C-6EC7-49E3-BC31-F420C80C2E9B}" destId="{88B6ACEE-60E4-42E3-96A3-E1BEB9EA7595}" srcOrd="0" destOrd="0" presId="urn:microsoft.com/office/officeart/2005/8/layout/orgChart1"/>
    <dgm:cxn modelId="{CC8D4956-7270-4E0D-99A9-BF017EDB053A}" type="presParOf" srcId="{CD156C1C-6EC7-49E3-BC31-F420C80C2E9B}" destId="{58595024-3C74-4EEF-A630-635D0BE55AE4}" srcOrd="1" destOrd="0" presId="urn:microsoft.com/office/officeart/2005/8/layout/orgChart1"/>
    <dgm:cxn modelId="{36CB0684-07ED-4D1C-BD98-6D7DEDCD5F58}" type="presParOf" srcId="{534F0843-804F-4809-B343-6D6C5658F8F6}" destId="{B85BC303-02EA-4CDF-9DF5-C80CFF497F01}" srcOrd="1" destOrd="0" presId="urn:microsoft.com/office/officeart/2005/8/layout/orgChart1"/>
    <dgm:cxn modelId="{8BC481F2-8FB5-4CAE-A5BC-F33EA3D0455A}" type="presParOf" srcId="{534F0843-804F-4809-B343-6D6C5658F8F6}" destId="{EE89D94C-23F9-4A18-9930-A3EF9FE3AA40}" srcOrd="2" destOrd="0" presId="urn:microsoft.com/office/officeart/2005/8/layout/orgChart1"/>
    <dgm:cxn modelId="{354EA1FE-2182-4BD8-9376-B27330933E12}" type="presParOf" srcId="{7B28ABBE-1636-4988-B01D-3E24C91C831C}" destId="{392869AF-C5CD-4D5E-9708-FA821F98C914}" srcOrd="4" destOrd="0" presId="urn:microsoft.com/office/officeart/2005/8/layout/orgChart1"/>
    <dgm:cxn modelId="{C822B9BE-3D82-406A-B3DD-06E13FCD06FE}" type="presParOf" srcId="{7B28ABBE-1636-4988-B01D-3E24C91C831C}" destId="{EA9BE1C0-263C-4B30-ABF9-7C0D1CB5EDDF}" srcOrd="5" destOrd="0" presId="urn:microsoft.com/office/officeart/2005/8/layout/orgChart1"/>
    <dgm:cxn modelId="{E9096A0A-BAB3-49D8-B1FF-3C36845EEC19}" type="presParOf" srcId="{EA9BE1C0-263C-4B30-ABF9-7C0D1CB5EDDF}" destId="{EC75B058-F243-4E9D-AAD2-78CD753380ED}" srcOrd="0" destOrd="0" presId="urn:microsoft.com/office/officeart/2005/8/layout/orgChart1"/>
    <dgm:cxn modelId="{D8A03B33-BF2C-47AE-8EDF-5E23823B488F}" type="presParOf" srcId="{EC75B058-F243-4E9D-AAD2-78CD753380ED}" destId="{F189849C-40E4-4601-A56A-ABDAE5634442}" srcOrd="0" destOrd="0" presId="urn:microsoft.com/office/officeart/2005/8/layout/orgChart1"/>
    <dgm:cxn modelId="{3EF15962-D3FA-484B-8DBE-4CB63486A97C}" type="presParOf" srcId="{EC75B058-F243-4E9D-AAD2-78CD753380ED}" destId="{740B464B-67BA-4100-B439-EF6BAFA9D38D}" srcOrd="1" destOrd="0" presId="urn:microsoft.com/office/officeart/2005/8/layout/orgChart1"/>
    <dgm:cxn modelId="{0C489F0B-83F6-4E3A-88A0-0B45B554387F}" type="presParOf" srcId="{EA9BE1C0-263C-4B30-ABF9-7C0D1CB5EDDF}" destId="{A476C283-217F-4842-BAF5-FA1DBFC4AB9A}" srcOrd="1" destOrd="0" presId="urn:microsoft.com/office/officeart/2005/8/layout/orgChart1"/>
    <dgm:cxn modelId="{FD6D60AE-6F89-41B2-8A43-AEF46979D00C}" type="presParOf" srcId="{EA9BE1C0-263C-4B30-ABF9-7C0D1CB5EDDF}" destId="{5A60D3AE-27B0-4381-A5BA-CB17A9A3215D}" srcOrd="2" destOrd="0" presId="urn:microsoft.com/office/officeart/2005/8/layout/orgChart1"/>
    <dgm:cxn modelId="{74DC823F-2CF9-4AEC-8D11-EA28C9C46F16}" type="presParOf" srcId="{9036B947-2930-4342-882D-EE6B6E5F4E59}" destId="{D6918BD6-72BA-4562-B46A-737A61739227}"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2869AF-C5CD-4D5E-9708-FA821F98C914}">
      <dsp:nvSpPr>
        <dsp:cNvPr id="0" name=""/>
        <dsp:cNvSpPr/>
      </dsp:nvSpPr>
      <dsp:spPr>
        <a:xfrm>
          <a:off x="3464145" y="1076003"/>
          <a:ext cx="424758" cy="4041665"/>
        </a:xfrm>
        <a:custGeom>
          <a:avLst/>
          <a:gdLst/>
          <a:ahLst/>
          <a:cxnLst/>
          <a:rect l="0" t="0" r="0" b="0"/>
          <a:pathLst>
            <a:path>
              <a:moveTo>
                <a:pt x="275233" y="0"/>
              </a:moveTo>
              <a:lnTo>
                <a:pt x="275233" y="2618898"/>
              </a:lnTo>
              <a:lnTo>
                <a:pt x="0" y="2618898"/>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8502002-4C9E-4FCD-9244-E5752BCC5AFC}">
      <dsp:nvSpPr>
        <dsp:cNvPr id="0" name=""/>
        <dsp:cNvSpPr/>
      </dsp:nvSpPr>
      <dsp:spPr>
        <a:xfrm>
          <a:off x="3464145" y="1076003"/>
          <a:ext cx="424758" cy="2515292"/>
        </a:xfrm>
        <a:custGeom>
          <a:avLst/>
          <a:gdLst/>
          <a:ahLst/>
          <a:cxnLst/>
          <a:rect l="0" t="0" r="0" b="0"/>
          <a:pathLst>
            <a:path>
              <a:moveTo>
                <a:pt x="275233" y="0"/>
              </a:moveTo>
              <a:lnTo>
                <a:pt x="275233" y="1629846"/>
              </a:lnTo>
              <a:lnTo>
                <a:pt x="0" y="162984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57D2DB6-B24B-4E1A-A58F-64C885872812}">
      <dsp:nvSpPr>
        <dsp:cNvPr id="0" name=""/>
        <dsp:cNvSpPr/>
      </dsp:nvSpPr>
      <dsp:spPr>
        <a:xfrm>
          <a:off x="3464145" y="1076003"/>
          <a:ext cx="424758" cy="988918"/>
        </a:xfrm>
        <a:custGeom>
          <a:avLst/>
          <a:gdLst/>
          <a:ahLst/>
          <a:cxnLst/>
          <a:rect l="0" t="0" r="0" b="0"/>
          <a:pathLst>
            <a:path>
              <a:moveTo>
                <a:pt x="275233" y="0"/>
              </a:moveTo>
              <a:lnTo>
                <a:pt x="275233" y="640794"/>
              </a:lnTo>
              <a:lnTo>
                <a:pt x="0" y="64079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74125CA-F1AB-42C6-951F-2382D3B90B80}">
      <dsp:nvSpPr>
        <dsp:cNvPr id="0" name=""/>
        <dsp:cNvSpPr/>
      </dsp:nvSpPr>
      <dsp:spPr>
        <a:xfrm>
          <a:off x="1340352" y="1092"/>
          <a:ext cx="2831724" cy="107491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Разновидности бюджетов для проекта</a:t>
          </a:r>
        </a:p>
      </dsp:txBody>
      <dsp:txXfrm>
        <a:off x="1340352" y="1092"/>
        <a:ext cx="2831724" cy="1074911"/>
      </dsp:txXfrm>
    </dsp:sp>
    <dsp:sp modelId="{2D086709-B23D-4174-81DA-E5F7F0B2FBE5}">
      <dsp:nvSpPr>
        <dsp:cNvPr id="0" name=""/>
        <dsp:cNvSpPr/>
      </dsp:nvSpPr>
      <dsp:spPr>
        <a:xfrm>
          <a:off x="1314323" y="1527466"/>
          <a:ext cx="2149822" cy="107491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Тактический бюджет</a:t>
          </a:r>
        </a:p>
      </dsp:txBody>
      <dsp:txXfrm>
        <a:off x="1314323" y="1527466"/>
        <a:ext cx="2149822" cy="1074911"/>
      </dsp:txXfrm>
    </dsp:sp>
    <dsp:sp modelId="{88B6ACEE-60E4-42E3-96A3-E1BEB9EA7595}">
      <dsp:nvSpPr>
        <dsp:cNvPr id="0" name=""/>
        <dsp:cNvSpPr/>
      </dsp:nvSpPr>
      <dsp:spPr>
        <a:xfrm>
          <a:off x="1314323" y="3053839"/>
          <a:ext cx="2149822" cy="107491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Текущий бюджет</a:t>
          </a:r>
        </a:p>
      </dsp:txBody>
      <dsp:txXfrm>
        <a:off x="1314323" y="3053839"/>
        <a:ext cx="2149822" cy="1074911"/>
      </dsp:txXfrm>
    </dsp:sp>
    <dsp:sp modelId="{F189849C-40E4-4601-A56A-ABDAE5634442}">
      <dsp:nvSpPr>
        <dsp:cNvPr id="0" name=""/>
        <dsp:cNvSpPr/>
      </dsp:nvSpPr>
      <dsp:spPr>
        <a:xfrm>
          <a:off x="1314323" y="4580213"/>
          <a:ext cx="2149822" cy="107491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Стратегический бюджет</a:t>
          </a:r>
        </a:p>
      </dsp:txBody>
      <dsp:txXfrm>
        <a:off x="1314323" y="4580213"/>
        <a:ext cx="2149822" cy="10749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2869AF-C5CD-4D5E-9708-FA821F98C914}">
      <dsp:nvSpPr>
        <dsp:cNvPr id="0" name=""/>
        <dsp:cNvSpPr/>
      </dsp:nvSpPr>
      <dsp:spPr>
        <a:xfrm>
          <a:off x="3663427" y="1079805"/>
          <a:ext cx="552136" cy="4047961"/>
        </a:xfrm>
        <a:custGeom>
          <a:avLst/>
          <a:gdLst/>
          <a:ahLst/>
          <a:cxnLst/>
          <a:rect l="0" t="0" r="0" b="0"/>
          <a:pathLst>
            <a:path>
              <a:moveTo>
                <a:pt x="275233" y="0"/>
              </a:moveTo>
              <a:lnTo>
                <a:pt x="275233" y="2618898"/>
              </a:lnTo>
              <a:lnTo>
                <a:pt x="0" y="2618898"/>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8502002-4C9E-4FCD-9244-E5752BCC5AFC}">
      <dsp:nvSpPr>
        <dsp:cNvPr id="0" name=""/>
        <dsp:cNvSpPr/>
      </dsp:nvSpPr>
      <dsp:spPr>
        <a:xfrm>
          <a:off x="3663427" y="1079805"/>
          <a:ext cx="552136" cy="2519209"/>
        </a:xfrm>
        <a:custGeom>
          <a:avLst/>
          <a:gdLst/>
          <a:ahLst/>
          <a:cxnLst/>
          <a:rect l="0" t="0" r="0" b="0"/>
          <a:pathLst>
            <a:path>
              <a:moveTo>
                <a:pt x="275233" y="0"/>
              </a:moveTo>
              <a:lnTo>
                <a:pt x="275233" y="1629846"/>
              </a:lnTo>
              <a:lnTo>
                <a:pt x="0" y="162984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57D2DB6-B24B-4E1A-A58F-64C885872812}">
      <dsp:nvSpPr>
        <dsp:cNvPr id="0" name=""/>
        <dsp:cNvSpPr/>
      </dsp:nvSpPr>
      <dsp:spPr>
        <a:xfrm>
          <a:off x="3663427" y="1079805"/>
          <a:ext cx="552136" cy="990458"/>
        </a:xfrm>
        <a:custGeom>
          <a:avLst/>
          <a:gdLst/>
          <a:ahLst/>
          <a:cxnLst/>
          <a:rect l="0" t="0" r="0" b="0"/>
          <a:pathLst>
            <a:path>
              <a:moveTo>
                <a:pt x="275233" y="0"/>
              </a:moveTo>
              <a:lnTo>
                <a:pt x="275233" y="640794"/>
              </a:lnTo>
              <a:lnTo>
                <a:pt x="0" y="64079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74125CA-F1AB-42C6-951F-2382D3B90B80}">
      <dsp:nvSpPr>
        <dsp:cNvPr id="0" name=""/>
        <dsp:cNvSpPr/>
      </dsp:nvSpPr>
      <dsp:spPr>
        <a:xfrm>
          <a:off x="902744" y="3220"/>
          <a:ext cx="3680910" cy="107658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Сценарий бюджетов для проекта</a:t>
          </a:r>
        </a:p>
      </dsp:txBody>
      <dsp:txXfrm>
        <a:off x="902744" y="3220"/>
        <a:ext cx="3680910" cy="1076585"/>
      </dsp:txXfrm>
    </dsp:sp>
    <dsp:sp modelId="{2D086709-B23D-4174-81DA-E5F7F0B2FBE5}">
      <dsp:nvSpPr>
        <dsp:cNvPr id="0" name=""/>
        <dsp:cNvSpPr/>
      </dsp:nvSpPr>
      <dsp:spPr>
        <a:xfrm>
          <a:off x="1510256" y="1531971"/>
          <a:ext cx="2153170" cy="107658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Пессимистичный</a:t>
          </a:r>
        </a:p>
      </dsp:txBody>
      <dsp:txXfrm>
        <a:off x="1510256" y="1531971"/>
        <a:ext cx="2153170" cy="1076585"/>
      </dsp:txXfrm>
    </dsp:sp>
    <dsp:sp modelId="{88B6ACEE-60E4-42E3-96A3-E1BEB9EA7595}">
      <dsp:nvSpPr>
        <dsp:cNvPr id="0" name=""/>
        <dsp:cNvSpPr/>
      </dsp:nvSpPr>
      <dsp:spPr>
        <a:xfrm>
          <a:off x="1510256" y="3060722"/>
          <a:ext cx="2153170" cy="107658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Реалистичный</a:t>
          </a:r>
        </a:p>
      </dsp:txBody>
      <dsp:txXfrm>
        <a:off x="1510256" y="3060722"/>
        <a:ext cx="2153170" cy="1076585"/>
      </dsp:txXfrm>
    </dsp:sp>
    <dsp:sp modelId="{F189849C-40E4-4601-A56A-ABDAE5634442}">
      <dsp:nvSpPr>
        <dsp:cNvPr id="0" name=""/>
        <dsp:cNvSpPr/>
      </dsp:nvSpPr>
      <dsp:spPr>
        <a:xfrm>
          <a:off x="1510256" y="4589474"/>
          <a:ext cx="2153170" cy="107658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Оптимистичный</a:t>
          </a:r>
        </a:p>
      </dsp:txBody>
      <dsp:txXfrm>
        <a:off x="1510256" y="4589474"/>
        <a:ext cx="2153170" cy="10765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75</Pages>
  <Words>15381</Words>
  <Characters>87674</Characters>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2018-10-23T12:40:00Z</dcterms:created>
  <dcterms:modified xsi:type="dcterms:W3CDTF">2018-10-23T13:22:00Z</dcterms:modified>
</cp:coreProperties>
</file>